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BB" w:rsidRPr="000D4D89" w:rsidRDefault="00A961BB" w:rsidP="003E14F5">
      <w:pPr>
        <w:widowControl w:val="0"/>
        <w:suppressAutoHyphens/>
        <w:overflowPunct w:val="0"/>
        <w:autoSpaceDE w:val="0"/>
        <w:autoSpaceDN w:val="0"/>
        <w:adjustRightInd w:val="0"/>
        <w:ind w:left="-180" w:firstLine="720"/>
        <w:jc w:val="right"/>
        <w:rPr>
          <w:kern w:val="2"/>
          <w:szCs w:val="28"/>
          <w:lang w:eastAsia="ar-SA"/>
        </w:rPr>
      </w:pPr>
      <w:r w:rsidRPr="000D4D89">
        <w:rPr>
          <w:bCs/>
          <w:kern w:val="2"/>
          <w:szCs w:val="28"/>
          <w:lang w:eastAsia="ar-SA"/>
        </w:rPr>
        <w:t>Проект</w:t>
      </w:r>
    </w:p>
    <w:p w:rsidR="00A961BB" w:rsidRDefault="00A961BB" w:rsidP="003E14F5">
      <w:pPr>
        <w:suppressAutoHyphens/>
        <w:overflowPunct w:val="0"/>
        <w:autoSpaceDE w:val="0"/>
        <w:autoSpaceDN w:val="0"/>
        <w:adjustRightInd w:val="0"/>
        <w:jc w:val="center"/>
        <w:rPr>
          <w:b/>
          <w:kern w:val="2"/>
          <w:lang w:eastAsia="ar-SA"/>
        </w:rPr>
      </w:pPr>
    </w:p>
    <w:p w:rsidR="00A961BB" w:rsidRPr="004432E1" w:rsidRDefault="00A961BB" w:rsidP="003E14F5">
      <w:pPr>
        <w:suppressAutoHyphens/>
        <w:overflowPunct w:val="0"/>
        <w:autoSpaceDE w:val="0"/>
        <w:autoSpaceDN w:val="0"/>
        <w:adjustRightInd w:val="0"/>
        <w:jc w:val="center"/>
        <w:rPr>
          <w:b/>
          <w:kern w:val="2"/>
          <w:lang w:eastAsia="ar-SA"/>
        </w:rPr>
      </w:pPr>
      <w:r w:rsidRPr="004432E1">
        <w:rPr>
          <w:b/>
          <w:kern w:val="2"/>
          <w:lang w:eastAsia="ar-SA"/>
        </w:rPr>
        <w:t>ГЛАВНЫЙ  ГОСУДАРСТВЕННЫЙ САНИТАРНЫЙ  ВРАЧ</w:t>
      </w:r>
    </w:p>
    <w:p w:rsidR="00A961BB" w:rsidRPr="004432E1" w:rsidRDefault="00A961BB" w:rsidP="003E14F5">
      <w:pPr>
        <w:suppressAutoHyphens/>
        <w:overflowPunct w:val="0"/>
        <w:autoSpaceDE w:val="0"/>
        <w:autoSpaceDN w:val="0"/>
        <w:adjustRightInd w:val="0"/>
        <w:jc w:val="center"/>
        <w:rPr>
          <w:b/>
          <w:kern w:val="2"/>
          <w:lang w:eastAsia="ar-SA"/>
        </w:rPr>
      </w:pPr>
      <w:r w:rsidRPr="004432E1">
        <w:rPr>
          <w:b/>
          <w:kern w:val="2"/>
          <w:lang w:eastAsia="ar-SA"/>
        </w:rPr>
        <w:t>РОССИЙСКОЙ  ФЕДЕРАЦИИ</w:t>
      </w:r>
    </w:p>
    <w:p w:rsidR="00A961BB" w:rsidRPr="004432E1" w:rsidRDefault="00A961BB" w:rsidP="003E14F5">
      <w:pPr>
        <w:suppressAutoHyphens/>
        <w:overflowPunct w:val="0"/>
        <w:autoSpaceDE w:val="0"/>
        <w:autoSpaceDN w:val="0"/>
        <w:adjustRightInd w:val="0"/>
        <w:jc w:val="center"/>
        <w:rPr>
          <w:b/>
          <w:kern w:val="2"/>
          <w:lang w:eastAsia="ar-SA"/>
        </w:rPr>
      </w:pPr>
    </w:p>
    <w:p w:rsidR="00A961BB" w:rsidRPr="004432E1" w:rsidRDefault="00A961BB" w:rsidP="003E14F5">
      <w:pPr>
        <w:suppressAutoHyphens/>
        <w:overflowPunct w:val="0"/>
        <w:autoSpaceDE w:val="0"/>
        <w:autoSpaceDN w:val="0"/>
        <w:adjustRightInd w:val="0"/>
        <w:jc w:val="center"/>
        <w:rPr>
          <w:b/>
          <w:kern w:val="2"/>
          <w:lang w:eastAsia="ar-SA"/>
        </w:rPr>
      </w:pPr>
    </w:p>
    <w:p w:rsidR="00A961BB" w:rsidRPr="004432E1" w:rsidRDefault="00A961BB" w:rsidP="003E14F5">
      <w:pPr>
        <w:suppressAutoHyphens/>
        <w:overflowPunct w:val="0"/>
        <w:autoSpaceDE w:val="0"/>
        <w:autoSpaceDN w:val="0"/>
        <w:adjustRightInd w:val="0"/>
        <w:jc w:val="center"/>
        <w:rPr>
          <w:b/>
          <w:kern w:val="2"/>
          <w:lang w:eastAsia="ar-SA"/>
        </w:rPr>
      </w:pPr>
      <w:proofErr w:type="gramStart"/>
      <w:r w:rsidRPr="004432E1">
        <w:rPr>
          <w:b/>
          <w:kern w:val="2"/>
          <w:lang w:eastAsia="ar-SA"/>
        </w:rPr>
        <w:t>П</w:t>
      </w:r>
      <w:proofErr w:type="gramEnd"/>
      <w:r w:rsidRPr="004432E1">
        <w:rPr>
          <w:b/>
          <w:kern w:val="2"/>
          <w:lang w:eastAsia="ar-SA"/>
        </w:rPr>
        <w:t xml:space="preserve"> О С Т А Н О В Л Е Н И Е</w:t>
      </w:r>
    </w:p>
    <w:p w:rsidR="00A961BB" w:rsidRPr="004432E1" w:rsidRDefault="00A961BB" w:rsidP="003E14F5">
      <w:pPr>
        <w:suppressAutoHyphens/>
        <w:overflowPunct w:val="0"/>
        <w:autoSpaceDE w:val="0"/>
        <w:autoSpaceDN w:val="0"/>
        <w:adjustRightInd w:val="0"/>
        <w:jc w:val="center"/>
        <w:rPr>
          <w:b/>
          <w:kern w:val="2"/>
          <w:lang w:eastAsia="ar-SA"/>
        </w:rPr>
      </w:pPr>
    </w:p>
    <w:p w:rsidR="00A961BB" w:rsidRPr="004432E1" w:rsidRDefault="00A961BB" w:rsidP="003E14F5">
      <w:pPr>
        <w:suppressAutoHyphens/>
        <w:overflowPunct w:val="0"/>
        <w:autoSpaceDE w:val="0"/>
        <w:autoSpaceDN w:val="0"/>
        <w:adjustRightInd w:val="0"/>
        <w:rPr>
          <w:b/>
          <w:kern w:val="2"/>
          <w:u w:val="single"/>
          <w:lang w:eastAsia="ar-SA"/>
        </w:rPr>
      </w:pPr>
    </w:p>
    <w:p w:rsidR="00A961BB" w:rsidRPr="004432E1" w:rsidRDefault="00A961BB" w:rsidP="003E14F5">
      <w:pPr>
        <w:suppressAutoHyphens/>
        <w:overflowPunct w:val="0"/>
        <w:autoSpaceDE w:val="0"/>
        <w:autoSpaceDN w:val="0"/>
        <w:adjustRightInd w:val="0"/>
        <w:rPr>
          <w:b/>
          <w:kern w:val="2"/>
          <w:u w:val="single"/>
          <w:lang w:eastAsia="ar-SA"/>
        </w:rPr>
      </w:pPr>
      <w:r w:rsidRPr="004432E1">
        <w:rPr>
          <w:kern w:val="2"/>
          <w:lang w:eastAsia="ar-SA"/>
        </w:rPr>
        <w:t xml:space="preserve"> ____________                             </w:t>
      </w:r>
      <w:r>
        <w:rPr>
          <w:kern w:val="2"/>
          <w:lang w:eastAsia="ar-SA"/>
        </w:rPr>
        <w:t xml:space="preserve">   </w:t>
      </w:r>
      <w:r w:rsidRPr="004432E1">
        <w:rPr>
          <w:kern w:val="2"/>
          <w:lang w:eastAsia="ar-SA"/>
        </w:rPr>
        <w:t xml:space="preserve"> Москва                               </w:t>
      </w:r>
      <w:r>
        <w:rPr>
          <w:kern w:val="2"/>
          <w:lang w:eastAsia="ar-SA"/>
        </w:rPr>
        <w:t xml:space="preserve">       </w:t>
      </w:r>
      <w:r w:rsidRPr="004432E1">
        <w:rPr>
          <w:kern w:val="2"/>
          <w:lang w:eastAsia="ar-SA"/>
        </w:rPr>
        <w:t xml:space="preserve">          №_____</w:t>
      </w:r>
      <w:r w:rsidRPr="004432E1">
        <w:rPr>
          <w:b/>
          <w:kern w:val="2"/>
          <w:u w:val="single"/>
          <w:lang w:eastAsia="ar-SA"/>
        </w:rPr>
        <w:t xml:space="preserve"> </w:t>
      </w:r>
    </w:p>
    <w:p w:rsidR="00A961BB" w:rsidRPr="004432E1" w:rsidRDefault="00A961BB" w:rsidP="003E14F5">
      <w:pPr>
        <w:keepNext/>
        <w:ind w:left="-180" w:right="355"/>
        <w:outlineLvl w:val="2"/>
        <w:rPr>
          <w:szCs w:val="28"/>
        </w:rPr>
      </w:pPr>
    </w:p>
    <w:p w:rsidR="00A961BB" w:rsidRPr="004432E1" w:rsidRDefault="00A961BB" w:rsidP="003E14F5">
      <w:pPr>
        <w:keepNext/>
        <w:ind w:left="-180" w:right="355"/>
        <w:outlineLvl w:val="2"/>
        <w:rPr>
          <w:szCs w:val="28"/>
        </w:rPr>
      </w:pPr>
    </w:p>
    <w:p w:rsidR="00A961BB" w:rsidRPr="004432E1" w:rsidRDefault="00A961BB" w:rsidP="003E14F5">
      <w:pPr>
        <w:keepNext/>
        <w:ind w:left="-110" w:right="355"/>
        <w:outlineLvl w:val="2"/>
        <w:rPr>
          <w:szCs w:val="28"/>
        </w:rPr>
      </w:pPr>
      <w:r w:rsidRPr="004432E1">
        <w:rPr>
          <w:szCs w:val="28"/>
        </w:rPr>
        <w:t>Об утверждении</w:t>
      </w:r>
    </w:p>
    <w:p w:rsidR="00A961BB" w:rsidRPr="004432E1" w:rsidRDefault="00A961BB" w:rsidP="003E14F5">
      <w:pPr>
        <w:ind w:left="-110"/>
        <w:rPr>
          <w:szCs w:val="28"/>
        </w:rPr>
      </w:pPr>
      <w:r>
        <w:rPr>
          <w:szCs w:val="28"/>
        </w:rPr>
        <w:t xml:space="preserve"> </w:t>
      </w:r>
      <w:proofErr w:type="spellStart"/>
      <w:r>
        <w:rPr>
          <w:szCs w:val="28"/>
        </w:rPr>
        <w:t>СанПиН</w:t>
      </w:r>
      <w:proofErr w:type="spellEnd"/>
      <w:r>
        <w:rPr>
          <w:szCs w:val="28"/>
        </w:rPr>
        <w:t xml:space="preserve"> </w:t>
      </w:r>
      <w:r w:rsidRPr="003E14F5">
        <w:rPr>
          <w:szCs w:val="28"/>
        </w:rPr>
        <w:t>2</w:t>
      </w:r>
      <w:r>
        <w:rPr>
          <w:szCs w:val="28"/>
        </w:rPr>
        <w:t>.</w:t>
      </w:r>
      <w:r w:rsidRPr="003E14F5">
        <w:rPr>
          <w:szCs w:val="28"/>
        </w:rPr>
        <w:t>1</w:t>
      </w:r>
      <w:r w:rsidRPr="004432E1">
        <w:rPr>
          <w:szCs w:val="28"/>
        </w:rPr>
        <w:t>.</w:t>
      </w:r>
      <w:r w:rsidRPr="003E14F5">
        <w:rPr>
          <w:szCs w:val="28"/>
        </w:rPr>
        <w:t>3</w:t>
      </w:r>
      <w:r>
        <w:rPr>
          <w:szCs w:val="28"/>
        </w:rPr>
        <w:t>.</w:t>
      </w:r>
      <w:r w:rsidRPr="004432E1">
        <w:rPr>
          <w:szCs w:val="28"/>
        </w:rPr>
        <w:t xml:space="preserve">  -1</w:t>
      </w:r>
      <w:r>
        <w:rPr>
          <w:szCs w:val="28"/>
        </w:rPr>
        <w:t>4</w:t>
      </w:r>
    </w:p>
    <w:p w:rsidR="00A961BB" w:rsidRPr="003E14F5" w:rsidRDefault="00A961BB" w:rsidP="003E14F5">
      <w:pPr>
        <w:ind w:left="-110"/>
        <w:rPr>
          <w:bCs/>
          <w:szCs w:val="28"/>
        </w:rPr>
      </w:pPr>
      <w:r>
        <w:rPr>
          <w:szCs w:val="28"/>
        </w:rPr>
        <w:t xml:space="preserve"> </w:t>
      </w:r>
      <w:r w:rsidRPr="004432E1">
        <w:rPr>
          <w:szCs w:val="28"/>
        </w:rPr>
        <w:t xml:space="preserve">   </w:t>
      </w:r>
    </w:p>
    <w:p w:rsidR="00A961BB" w:rsidRPr="00322D4F" w:rsidRDefault="00A961BB" w:rsidP="003E14F5">
      <w:pPr>
        <w:ind w:left="-110"/>
        <w:rPr>
          <w:bCs/>
          <w:szCs w:val="28"/>
        </w:rPr>
      </w:pPr>
      <w:r w:rsidRPr="004432E1">
        <w:rPr>
          <w:szCs w:val="28"/>
        </w:rPr>
        <w:t xml:space="preserve">                   </w:t>
      </w:r>
    </w:p>
    <w:p w:rsidR="00A961BB" w:rsidRPr="00AE2E5D" w:rsidRDefault="00A961BB" w:rsidP="001F5B4D">
      <w:pPr>
        <w:pStyle w:val="Titl0"/>
        <w:keepNext w:val="0"/>
        <w:keepLines w:val="0"/>
        <w:suppressAutoHyphens w:val="0"/>
        <w:spacing w:before="0" w:after="0" w:line="336" w:lineRule="auto"/>
        <w:ind w:firstLine="720"/>
        <w:jc w:val="both"/>
        <w:rPr>
          <w:b w:val="0"/>
          <w:sz w:val="28"/>
          <w:szCs w:val="28"/>
        </w:rPr>
      </w:pPr>
      <w:proofErr w:type="gramStart"/>
      <w:r w:rsidRPr="00AA6A6D">
        <w:rPr>
          <w:b w:val="0"/>
          <w:sz w:val="28"/>
          <w:szCs w:val="28"/>
        </w:rPr>
        <w:t>В  соответствии с Федеральным законом от 30.03.1999 № 52-ФЗ                            «О санитарно-эпидемиологическом благополучии населения» (Собрание законодательства Российской Федерации, 1999, № 14, ст. 1650; 2002, № 1 (ч.1), ст. 2; 2003, № 2, ст. 167; № 27 (ч.1), ст. 2700; 2004, № 35, ст. 3607; 2005, № 19, ст. 1752; 2006, № 1, ст. 10; № 52 (ч.1), ст. 5498;</w:t>
      </w:r>
      <w:proofErr w:type="gramEnd"/>
      <w:r w:rsidRPr="00AA6A6D">
        <w:rPr>
          <w:b w:val="0"/>
          <w:sz w:val="28"/>
          <w:szCs w:val="28"/>
        </w:rPr>
        <w:t xml:space="preserve"> </w:t>
      </w:r>
      <w:proofErr w:type="gramStart"/>
      <w:r w:rsidRPr="00AA6A6D">
        <w:rPr>
          <w:b w:val="0"/>
          <w:sz w:val="28"/>
          <w:szCs w:val="28"/>
        </w:rPr>
        <w:t>2007 № 1 (ч.1), ст. 21;  № 1 (ч.1), ст. 29; № 27, ст. 3213; № 46, ст. 5554; № 49, ст. 6070; 2008, № 24,  ст. 2801; № 29 (ч.1), ст. 3418; № 30 (ч.2), ст. 3616; № 44, ст. 4984; № 52 (ч.1), ст. 6223; 2009, № 1, ст. 17; 2010, № 40 ст.4969;</w:t>
      </w:r>
      <w:proofErr w:type="gramEnd"/>
      <w:r w:rsidRPr="00AA6A6D">
        <w:rPr>
          <w:b w:val="0"/>
          <w:sz w:val="28"/>
          <w:szCs w:val="28"/>
        </w:rPr>
        <w:t xml:space="preserve"> </w:t>
      </w:r>
      <w:proofErr w:type="gramStart"/>
      <w:r w:rsidRPr="00AA6A6D">
        <w:rPr>
          <w:b w:val="0"/>
          <w:sz w:val="28"/>
          <w:szCs w:val="28"/>
        </w:rPr>
        <w:t>2011, № 1, ст. 6; № 30 (ч.1), ст.4563; № 30 (ч.1), ст.4590; № 30 (ч.1), ст.4591; № 30 (ч.1), ст.4596; № 50, ст.7359; 2012, № 24, ст. 3069; № 26, ст. 3446; 2013, № 27, ст.3477; № 30 (ч.1), ст.4079;</w:t>
      </w:r>
      <w:proofErr w:type="gramEnd"/>
      <w:r w:rsidRPr="00AA6A6D">
        <w:rPr>
          <w:b w:val="0"/>
          <w:sz w:val="28"/>
          <w:szCs w:val="28"/>
        </w:rPr>
        <w:t xml:space="preserve"> № 48, ст. 6165</w:t>
      </w:r>
      <w:r>
        <w:rPr>
          <w:b w:val="0"/>
          <w:sz w:val="28"/>
          <w:szCs w:val="28"/>
        </w:rPr>
        <w:t xml:space="preserve">, </w:t>
      </w:r>
      <w:r w:rsidRPr="001B68EC">
        <w:rPr>
          <w:b w:val="0"/>
          <w:sz w:val="28"/>
          <w:szCs w:val="28"/>
          <w:lang w:eastAsia="ru-RU"/>
        </w:rPr>
        <w:t>30.06.2014, № 26 (часть I), ст. 3366, ст. 3377</w:t>
      </w:r>
      <w:r w:rsidRPr="00AA6A6D">
        <w:rPr>
          <w:b w:val="0"/>
          <w:sz w:val="28"/>
          <w:szCs w:val="28"/>
        </w:rPr>
        <w:t>) и постановлением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w:t>
      </w:r>
      <w:r>
        <w:rPr>
          <w:b w:val="0"/>
          <w:sz w:val="28"/>
          <w:szCs w:val="28"/>
        </w:rPr>
        <w:t xml:space="preserve">ательства Российской Федерации, </w:t>
      </w:r>
      <w:r w:rsidRPr="00AA6A6D">
        <w:rPr>
          <w:b w:val="0"/>
          <w:sz w:val="28"/>
          <w:szCs w:val="28"/>
        </w:rPr>
        <w:t>2000, № 31, ст. 3295; 2004, № 8,  ст. 6</w:t>
      </w:r>
      <w:r>
        <w:rPr>
          <w:b w:val="0"/>
          <w:sz w:val="28"/>
          <w:szCs w:val="28"/>
        </w:rPr>
        <w:t xml:space="preserve">63; № 47, ст. 4666; 2005, № 39, </w:t>
      </w:r>
      <w:r w:rsidRPr="00AA6A6D">
        <w:rPr>
          <w:b w:val="0"/>
          <w:sz w:val="28"/>
          <w:szCs w:val="28"/>
        </w:rPr>
        <w:t xml:space="preserve">ст. 3953)  </w:t>
      </w:r>
      <w:proofErr w:type="spellStart"/>
      <w:proofErr w:type="gramStart"/>
      <w:r w:rsidRPr="00AA6A6D">
        <w:rPr>
          <w:b w:val="0"/>
          <w:sz w:val="28"/>
          <w:szCs w:val="28"/>
        </w:rPr>
        <w:t>п</w:t>
      </w:r>
      <w:proofErr w:type="spellEnd"/>
      <w:proofErr w:type="gramEnd"/>
      <w:r w:rsidRPr="00AA6A6D">
        <w:rPr>
          <w:b w:val="0"/>
          <w:sz w:val="28"/>
          <w:szCs w:val="28"/>
        </w:rPr>
        <w:t xml:space="preserve"> о с т а </w:t>
      </w:r>
      <w:proofErr w:type="spellStart"/>
      <w:r w:rsidRPr="00AA6A6D">
        <w:rPr>
          <w:b w:val="0"/>
          <w:sz w:val="28"/>
          <w:szCs w:val="28"/>
        </w:rPr>
        <w:t>н</w:t>
      </w:r>
      <w:proofErr w:type="spellEnd"/>
      <w:r w:rsidRPr="00AA6A6D">
        <w:rPr>
          <w:b w:val="0"/>
          <w:sz w:val="28"/>
          <w:szCs w:val="28"/>
        </w:rPr>
        <w:t xml:space="preserve"> о в л я ю:</w:t>
      </w:r>
    </w:p>
    <w:p w:rsidR="00A961BB" w:rsidRPr="005F5531" w:rsidRDefault="00A961BB" w:rsidP="001F5B4D">
      <w:pPr>
        <w:spacing w:line="336" w:lineRule="auto"/>
        <w:ind w:firstLine="709"/>
        <w:jc w:val="both"/>
        <w:rPr>
          <w:sz w:val="28"/>
          <w:szCs w:val="28"/>
        </w:rPr>
      </w:pPr>
      <w:r w:rsidRPr="005F5531">
        <w:rPr>
          <w:sz w:val="28"/>
          <w:szCs w:val="28"/>
        </w:rPr>
        <w:t xml:space="preserve">1. Утвердить санитарно-эпидемиологические правила и нормативы </w:t>
      </w:r>
      <w:proofErr w:type="spellStart"/>
      <w:r w:rsidRPr="005F5531">
        <w:rPr>
          <w:sz w:val="28"/>
          <w:szCs w:val="28"/>
        </w:rPr>
        <w:t>СанПиН</w:t>
      </w:r>
      <w:proofErr w:type="spellEnd"/>
      <w:r w:rsidRPr="005F5531">
        <w:rPr>
          <w:sz w:val="28"/>
          <w:szCs w:val="28"/>
        </w:rPr>
        <w:t xml:space="preserve"> </w:t>
      </w:r>
      <w:r>
        <w:rPr>
          <w:sz w:val="28"/>
          <w:szCs w:val="28"/>
        </w:rPr>
        <w:t>2.1.3.</w:t>
      </w:r>
      <w:r w:rsidRPr="003E14F5">
        <w:rPr>
          <w:sz w:val="28"/>
          <w:szCs w:val="28"/>
        </w:rPr>
        <w:t xml:space="preserve"> </w:t>
      </w:r>
      <w:r>
        <w:rPr>
          <w:sz w:val="28"/>
          <w:szCs w:val="28"/>
        </w:rPr>
        <w:t>-1</w:t>
      </w:r>
      <w:r w:rsidRPr="003E14F5">
        <w:rPr>
          <w:sz w:val="28"/>
          <w:szCs w:val="28"/>
        </w:rPr>
        <w:t>4</w:t>
      </w:r>
      <w:r w:rsidRPr="005F5531">
        <w:rPr>
          <w:sz w:val="28"/>
          <w:szCs w:val="28"/>
        </w:rPr>
        <w:t xml:space="preserve"> «Санитарно-эпидемиологические требования  к медицинским организациям» (приложение).</w:t>
      </w:r>
    </w:p>
    <w:p w:rsidR="00A961BB" w:rsidRPr="00BE0B35" w:rsidRDefault="00A961BB" w:rsidP="001F5B4D">
      <w:pPr>
        <w:spacing w:line="336" w:lineRule="auto"/>
        <w:ind w:firstLine="709"/>
        <w:jc w:val="both"/>
        <w:rPr>
          <w:sz w:val="28"/>
          <w:szCs w:val="28"/>
        </w:rPr>
      </w:pPr>
      <w:r w:rsidRPr="005F5531">
        <w:rPr>
          <w:sz w:val="28"/>
          <w:szCs w:val="28"/>
        </w:rPr>
        <w:t xml:space="preserve">2. Признать утратившими силу </w:t>
      </w:r>
      <w:r>
        <w:rPr>
          <w:sz w:val="28"/>
          <w:szCs w:val="28"/>
        </w:rPr>
        <w:t>п</w:t>
      </w:r>
      <w:r w:rsidRPr="001F5B4D">
        <w:rPr>
          <w:sz w:val="28"/>
          <w:szCs w:val="28"/>
        </w:rPr>
        <w:t>остановление Главного государственного санитарного врача Р</w:t>
      </w:r>
      <w:r>
        <w:rPr>
          <w:sz w:val="28"/>
          <w:szCs w:val="28"/>
        </w:rPr>
        <w:t xml:space="preserve">оссийской </w:t>
      </w:r>
      <w:r w:rsidRPr="001F5B4D">
        <w:rPr>
          <w:sz w:val="28"/>
          <w:szCs w:val="28"/>
        </w:rPr>
        <w:t>Ф</w:t>
      </w:r>
      <w:r>
        <w:rPr>
          <w:sz w:val="28"/>
          <w:szCs w:val="28"/>
        </w:rPr>
        <w:t>едерации от 18.05.2010 № 58 «</w:t>
      </w:r>
      <w:r w:rsidRPr="001F5B4D">
        <w:rPr>
          <w:sz w:val="28"/>
          <w:szCs w:val="28"/>
        </w:rPr>
        <w:t>Об ут</w:t>
      </w:r>
      <w:r>
        <w:rPr>
          <w:sz w:val="28"/>
          <w:szCs w:val="28"/>
        </w:rPr>
        <w:t xml:space="preserve">верждении </w:t>
      </w:r>
      <w:proofErr w:type="spellStart"/>
      <w:r>
        <w:rPr>
          <w:sz w:val="28"/>
          <w:szCs w:val="28"/>
        </w:rPr>
        <w:t>СанПиН</w:t>
      </w:r>
      <w:proofErr w:type="spellEnd"/>
      <w:r>
        <w:rPr>
          <w:sz w:val="28"/>
          <w:szCs w:val="28"/>
        </w:rPr>
        <w:t xml:space="preserve"> 2.1.3.2630-10 «</w:t>
      </w:r>
      <w:r w:rsidRPr="001F5B4D">
        <w:rPr>
          <w:sz w:val="28"/>
          <w:szCs w:val="28"/>
        </w:rPr>
        <w:t xml:space="preserve">Санитарно-эпидемиологические требования к </w:t>
      </w:r>
      <w:r w:rsidRPr="001F5B4D">
        <w:rPr>
          <w:sz w:val="28"/>
          <w:szCs w:val="28"/>
        </w:rPr>
        <w:lastRenderedPageBreak/>
        <w:t>организациям, осуществ</w:t>
      </w:r>
      <w:r>
        <w:rPr>
          <w:sz w:val="28"/>
          <w:szCs w:val="28"/>
        </w:rPr>
        <w:t>ляющим медицинскую деятельность»,</w:t>
      </w:r>
      <w:r w:rsidRPr="001F5B4D">
        <w:rPr>
          <w:sz w:val="28"/>
          <w:szCs w:val="28"/>
        </w:rPr>
        <w:t xml:space="preserve"> </w:t>
      </w:r>
      <w:r>
        <w:rPr>
          <w:sz w:val="28"/>
          <w:szCs w:val="28"/>
        </w:rPr>
        <w:t>зарегистрировано  Минюстом России 09.08.2010 № 18094.</w:t>
      </w:r>
    </w:p>
    <w:p w:rsidR="00A961BB" w:rsidRDefault="00A961BB" w:rsidP="003E14F5">
      <w:pPr>
        <w:ind w:left="7020"/>
        <w:jc w:val="both"/>
        <w:outlineLvl w:val="1"/>
        <w:rPr>
          <w:szCs w:val="28"/>
        </w:rPr>
      </w:pPr>
    </w:p>
    <w:p w:rsidR="00A961BB" w:rsidRPr="003E14F5" w:rsidRDefault="00A961BB" w:rsidP="003E14F5">
      <w:pPr>
        <w:ind w:left="7020"/>
        <w:outlineLvl w:val="1"/>
        <w:rPr>
          <w:sz w:val="28"/>
          <w:szCs w:val="28"/>
        </w:rPr>
      </w:pPr>
      <w:r>
        <w:rPr>
          <w:sz w:val="28"/>
          <w:szCs w:val="28"/>
        </w:rPr>
        <w:t xml:space="preserve">      </w:t>
      </w:r>
      <w:r w:rsidRPr="003E14F5">
        <w:rPr>
          <w:sz w:val="28"/>
          <w:szCs w:val="28"/>
        </w:rPr>
        <w:t xml:space="preserve">    А.Ю. Попова</w:t>
      </w:r>
    </w:p>
    <w:p w:rsidR="00A961BB" w:rsidRDefault="00A961BB" w:rsidP="003E14F5">
      <w:pPr>
        <w:ind w:left="5670"/>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Pr="00AE2E5D" w:rsidRDefault="00A961BB" w:rsidP="004D4EF4">
      <w:pPr>
        <w:widowControl w:val="0"/>
        <w:autoSpaceDE w:val="0"/>
        <w:autoSpaceDN w:val="0"/>
        <w:adjustRightInd w:val="0"/>
        <w:jc w:val="right"/>
        <w:outlineLvl w:val="0"/>
        <w:rPr>
          <w:sz w:val="28"/>
          <w:szCs w:val="28"/>
        </w:rPr>
      </w:pPr>
    </w:p>
    <w:p w:rsidR="00A961BB" w:rsidRPr="000B3E0E" w:rsidRDefault="00A961BB" w:rsidP="004D4EF4">
      <w:pPr>
        <w:widowControl w:val="0"/>
        <w:autoSpaceDE w:val="0"/>
        <w:autoSpaceDN w:val="0"/>
        <w:adjustRightInd w:val="0"/>
        <w:jc w:val="right"/>
        <w:outlineLvl w:val="0"/>
        <w:rPr>
          <w:sz w:val="28"/>
          <w:szCs w:val="28"/>
        </w:rPr>
      </w:pPr>
    </w:p>
    <w:p w:rsidR="00A961BB" w:rsidRPr="000B3E0E" w:rsidRDefault="00A961BB" w:rsidP="004D4EF4">
      <w:pPr>
        <w:widowControl w:val="0"/>
        <w:autoSpaceDE w:val="0"/>
        <w:autoSpaceDN w:val="0"/>
        <w:adjustRightInd w:val="0"/>
        <w:jc w:val="right"/>
        <w:outlineLvl w:val="0"/>
        <w:rPr>
          <w:sz w:val="28"/>
          <w:szCs w:val="28"/>
        </w:rPr>
      </w:pPr>
    </w:p>
    <w:p w:rsidR="00A961BB" w:rsidRPr="000B3E0E"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Default="00A961BB" w:rsidP="004D4EF4">
      <w:pPr>
        <w:widowControl w:val="0"/>
        <w:autoSpaceDE w:val="0"/>
        <w:autoSpaceDN w:val="0"/>
        <w:adjustRightInd w:val="0"/>
        <w:jc w:val="right"/>
        <w:outlineLvl w:val="0"/>
        <w:rPr>
          <w:sz w:val="28"/>
          <w:szCs w:val="28"/>
        </w:rPr>
      </w:pPr>
    </w:p>
    <w:p w:rsidR="00A961BB" w:rsidRPr="004D4EF4" w:rsidRDefault="00A961BB" w:rsidP="004D4EF4">
      <w:pPr>
        <w:widowControl w:val="0"/>
        <w:autoSpaceDE w:val="0"/>
        <w:autoSpaceDN w:val="0"/>
        <w:adjustRightInd w:val="0"/>
        <w:jc w:val="right"/>
        <w:outlineLvl w:val="0"/>
        <w:rPr>
          <w:sz w:val="28"/>
          <w:szCs w:val="28"/>
        </w:rPr>
      </w:pPr>
      <w:r w:rsidRPr="004D4EF4">
        <w:rPr>
          <w:sz w:val="28"/>
          <w:szCs w:val="28"/>
        </w:rPr>
        <w:lastRenderedPageBreak/>
        <w:t>Утверждены</w:t>
      </w:r>
    </w:p>
    <w:p w:rsidR="00A961BB" w:rsidRPr="004D4EF4" w:rsidRDefault="00A961BB" w:rsidP="004D4EF4">
      <w:pPr>
        <w:widowControl w:val="0"/>
        <w:autoSpaceDE w:val="0"/>
        <w:autoSpaceDN w:val="0"/>
        <w:adjustRightInd w:val="0"/>
        <w:jc w:val="right"/>
        <w:rPr>
          <w:sz w:val="28"/>
          <w:szCs w:val="28"/>
        </w:rPr>
      </w:pPr>
      <w:r w:rsidRPr="004D4EF4">
        <w:rPr>
          <w:sz w:val="28"/>
          <w:szCs w:val="28"/>
        </w:rPr>
        <w:t>постановлением Главного</w:t>
      </w:r>
    </w:p>
    <w:p w:rsidR="00A961BB" w:rsidRPr="004D4EF4" w:rsidRDefault="00A961BB" w:rsidP="004D4EF4">
      <w:pPr>
        <w:widowControl w:val="0"/>
        <w:autoSpaceDE w:val="0"/>
        <w:autoSpaceDN w:val="0"/>
        <w:adjustRightInd w:val="0"/>
        <w:jc w:val="right"/>
        <w:rPr>
          <w:sz w:val="28"/>
          <w:szCs w:val="28"/>
        </w:rPr>
      </w:pPr>
      <w:r w:rsidRPr="004D4EF4">
        <w:rPr>
          <w:sz w:val="28"/>
          <w:szCs w:val="28"/>
        </w:rPr>
        <w:t>государственного санитарного врача</w:t>
      </w:r>
    </w:p>
    <w:p w:rsidR="00A961BB" w:rsidRPr="004D4EF4" w:rsidRDefault="00A961BB" w:rsidP="004D4EF4">
      <w:pPr>
        <w:widowControl w:val="0"/>
        <w:autoSpaceDE w:val="0"/>
        <w:autoSpaceDN w:val="0"/>
        <w:adjustRightInd w:val="0"/>
        <w:jc w:val="right"/>
        <w:rPr>
          <w:sz w:val="28"/>
          <w:szCs w:val="28"/>
        </w:rPr>
      </w:pPr>
      <w:r w:rsidRPr="004D4EF4">
        <w:rPr>
          <w:sz w:val="28"/>
          <w:szCs w:val="28"/>
        </w:rPr>
        <w:t>Российской Федерации</w:t>
      </w:r>
    </w:p>
    <w:p w:rsidR="00A961BB" w:rsidRPr="004D4EF4" w:rsidRDefault="00A961BB" w:rsidP="004D4EF4">
      <w:pPr>
        <w:widowControl w:val="0"/>
        <w:autoSpaceDE w:val="0"/>
        <w:autoSpaceDN w:val="0"/>
        <w:adjustRightInd w:val="0"/>
        <w:jc w:val="right"/>
        <w:rPr>
          <w:sz w:val="28"/>
          <w:szCs w:val="28"/>
        </w:rPr>
      </w:pPr>
      <w:r w:rsidRPr="004D4EF4">
        <w:rPr>
          <w:sz w:val="28"/>
          <w:szCs w:val="28"/>
        </w:rPr>
        <w:t xml:space="preserve">от </w:t>
      </w:r>
      <w:r>
        <w:rPr>
          <w:sz w:val="28"/>
          <w:szCs w:val="28"/>
        </w:rPr>
        <w:t>_________</w:t>
      </w:r>
      <w:r w:rsidRPr="004D4EF4">
        <w:rPr>
          <w:sz w:val="28"/>
          <w:szCs w:val="28"/>
        </w:rPr>
        <w:t>201</w:t>
      </w:r>
      <w:r>
        <w:rPr>
          <w:sz w:val="28"/>
          <w:szCs w:val="28"/>
        </w:rPr>
        <w:t>4 №</w:t>
      </w:r>
      <w:r w:rsidRPr="004D4EF4">
        <w:rPr>
          <w:sz w:val="28"/>
          <w:szCs w:val="28"/>
        </w:rPr>
        <w:t xml:space="preserve"> </w:t>
      </w:r>
      <w:r>
        <w:rPr>
          <w:sz w:val="28"/>
          <w:szCs w:val="28"/>
        </w:rPr>
        <w:t>___</w:t>
      </w:r>
    </w:p>
    <w:p w:rsidR="00A961BB" w:rsidRDefault="00A961BB">
      <w:pPr>
        <w:pStyle w:val="31"/>
        <w:ind w:firstLine="720"/>
        <w:jc w:val="center"/>
        <w:rPr>
          <w:b/>
          <w:bCs/>
          <w:sz w:val="28"/>
          <w:szCs w:val="28"/>
        </w:rPr>
      </w:pPr>
    </w:p>
    <w:p w:rsidR="00A961BB" w:rsidRDefault="00A961BB">
      <w:pPr>
        <w:pStyle w:val="31"/>
        <w:ind w:firstLine="720"/>
        <w:jc w:val="center"/>
        <w:rPr>
          <w:b/>
          <w:bCs/>
          <w:sz w:val="28"/>
          <w:szCs w:val="28"/>
        </w:rPr>
      </w:pPr>
    </w:p>
    <w:p w:rsidR="00A961BB" w:rsidRDefault="00A961BB">
      <w:pPr>
        <w:pStyle w:val="31"/>
        <w:ind w:firstLine="720"/>
        <w:jc w:val="center"/>
        <w:rPr>
          <w:b/>
          <w:bCs/>
          <w:sz w:val="28"/>
          <w:szCs w:val="28"/>
        </w:rPr>
      </w:pPr>
    </w:p>
    <w:p w:rsidR="00A961BB" w:rsidRDefault="00A961BB">
      <w:pPr>
        <w:pStyle w:val="31"/>
        <w:ind w:firstLine="720"/>
        <w:jc w:val="center"/>
        <w:rPr>
          <w:b/>
          <w:bCs/>
          <w:sz w:val="28"/>
          <w:szCs w:val="28"/>
        </w:rPr>
      </w:pPr>
      <w:r>
        <w:rPr>
          <w:b/>
          <w:bCs/>
          <w:sz w:val="28"/>
          <w:szCs w:val="28"/>
        </w:rPr>
        <w:t xml:space="preserve">САНИТАРНО-ЭПИДЕМИОЛОГИЧЕСКИЕ ТРЕБОВАНИЯ К </w:t>
      </w:r>
      <w:r w:rsidRPr="00975417">
        <w:rPr>
          <w:b/>
          <w:bCs/>
          <w:sz w:val="28"/>
          <w:szCs w:val="28"/>
        </w:rPr>
        <w:t>МЕДИЦИНСКИМ ОРГАНИЗАЦИЯМ</w:t>
      </w:r>
      <w:r>
        <w:rPr>
          <w:b/>
          <w:bCs/>
          <w:sz w:val="28"/>
          <w:szCs w:val="28"/>
        </w:rPr>
        <w:t xml:space="preserve"> </w:t>
      </w:r>
    </w:p>
    <w:p w:rsidR="00A961BB" w:rsidRDefault="00A961BB">
      <w:pPr>
        <w:tabs>
          <w:tab w:val="left" w:pos="5472"/>
        </w:tabs>
        <w:ind w:left="360" w:firstLine="720"/>
        <w:jc w:val="center"/>
        <w:rPr>
          <w:b/>
          <w:bCs/>
          <w:sz w:val="28"/>
          <w:szCs w:val="28"/>
        </w:rPr>
      </w:pPr>
    </w:p>
    <w:p w:rsidR="00A961BB" w:rsidRDefault="00A961BB">
      <w:pPr>
        <w:tabs>
          <w:tab w:val="left" w:pos="5472"/>
        </w:tabs>
        <w:ind w:left="360" w:firstLine="720"/>
        <w:jc w:val="center"/>
        <w:rPr>
          <w:b/>
          <w:bCs/>
          <w:sz w:val="28"/>
          <w:szCs w:val="28"/>
        </w:rPr>
      </w:pPr>
      <w:r>
        <w:rPr>
          <w:b/>
          <w:bCs/>
          <w:sz w:val="28"/>
          <w:szCs w:val="28"/>
        </w:rPr>
        <w:t xml:space="preserve"> Санитарно-эпидемиологические правила и нормативы</w:t>
      </w:r>
    </w:p>
    <w:p w:rsidR="00A961BB" w:rsidRDefault="00A961BB">
      <w:pPr>
        <w:tabs>
          <w:tab w:val="left" w:pos="5472"/>
        </w:tabs>
        <w:spacing w:line="360" w:lineRule="auto"/>
        <w:ind w:firstLine="720"/>
        <w:jc w:val="center"/>
        <w:rPr>
          <w:b/>
          <w:bCs/>
          <w:sz w:val="28"/>
          <w:szCs w:val="28"/>
        </w:rPr>
      </w:pPr>
      <w:proofErr w:type="spellStart"/>
      <w:r>
        <w:rPr>
          <w:b/>
          <w:bCs/>
          <w:sz w:val="28"/>
          <w:szCs w:val="28"/>
        </w:rPr>
        <w:t>СанПиН</w:t>
      </w:r>
      <w:proofErr w:type="spellEnd"/>
      <w:r>
        <w:rPr>
          <w:b/>
          <w:bCs/>
          <w:sz w:val="28"/>
          <w:szCs w:val="28"/>
        </w:rPr>
        <w:t xml:space="preserve">  2.1.3.   – 14</w:t>
      </w:r>
    </w:p>
    <w:p w:rsidR="00A961BB" w:rsidRDefault="00A961BB">
      <w:pPr>
        <w:pStyle w:val="3"/>
        <w:ind w:firstLine="720"/>
        <w:jc w:val="both"/>
        <w:rPr>
          <w:sz w:val="28"/>
          <w:szCs w:val="28"/>
        </w:rPr>
      </w:pPr>
      <w:r>
        <w:rPr>
          <w:sz w:val="28"/>
          <w:szCs w:val="28"/>
        </w:rPr>
        <w:t>_________________________________________________________</w:t>
      </w:r>
    </w:p>
    <w:p w:rsidR="00A961BB" w:rsidRDefault="00A961BB">
      <w:pPr>
        <w:spacing w:before="108" w:after="108"/>
        <w:ind w:left="360" w:firstLine="720"/>
        <w:jc w:val="both"/>
        <w:outlineLvl w:val="0"/>
        <w:rPr>
          <w:bCs/>
          <w:sz w:val="28"/>
          <w:szCs w:val="28"/>
        </w:rPr>
      </w:pPr>
    </w:p>
    <w:p w:rsidR="00A961BB" w:rsidRPr="00CB31F7" w:rsidRDefault="00A961BB" w:rsidP="005F68B5">
      <w:pPr>
        <w:ind w:firstLine="720"/>
        <w:jc w:val="center"/>
        <w:outlineLvl w:val="0"/>
        <w:rPr>
          <w:b/>
          <w:sz w:val="28"/>
        </w:rPr>
      </w:pPr>
      <w:smartTag w:uri="urn:schemas-microsoft-com:office:smarttags" w:element="place">
        <w:r w:rsidRPr="00CB31F7">
          <w:rPr>
            <w:b/>
            <w:sz w:val="28"/>
            <w:lang w:val="en-US"/>
          </w:rPr>
          <w:t>I</w:t>
        </w:r>
        <w:r w:rsidRPr="00CB31F7">
          <w:rPr>
            <w:b/>
            <w:sz w:val="28"/>
          </w:rPr>
          <w:t>.</w:t>
        </w:r>
      </w:smartTag>
      <w:r w:rsidRPr="00CB31F7">
        <w:rPr>
          <w:b/>
          <w:sz w:val="28"/>
        </w:rPr>
        <w:t xml:space="preserve"> Общие требования к медицинским организациям</w:t>
      </w:r>
    </w:p>
    <w:p w:rsidR="00A961BB" w:rsidRPr="005F68B5" w:rsidRDefault="00A961BB" w:rsidP="005F68B5">
      <w:pPr>
        <w:spacing w:line="360" w:lineRule="auto"/>
        <w:ind w:firstLine="709"/>
        <w:jc w:val="center"/>
        <w:outlineLvl w:val="0"/>
        <w:rPr>
          <w:b/>
          <w:bCs/>
          <w:sz w:val="28"/>
          <w:szCs w:val="28"/>
        </w:rPr>
      </w:pPr>
      <w:r w:rsidRPr="005F68B5">
        <w:rPr>
          <w:b/>
          <w:bCs/>
          <w:sz w:val="28"/>
          <w:szCs w:val="28"/>
        </w:rPr>
        <w:t>1. Общие положения и область применения</w:t>
      </w:r>
    </w:p>
    <w:p w:rsidR="00A961BB" w:rsidRPr="005F68B5" w:rsidRDefault="00A961BB" w:rsidP="005F68B5">
      <w:pPr>
        <w:spacing w:line="360" w:lineRule="auto"/>
        <w:ind w:firstLine="709"/>
        <w:jc w:val="both"/>
        <w:rPr>
          <w:bCs/>
          <w:sz w:val="28"/>
          <w:szCs w:val="28"/>
        </w:rPr>
      </w:pPr>
      <w:bookmarkStart w:id="0" w:name="sub_11"/>
      <w:r w:rsidRPr="005F68B5">
        <w:rPr>
          <w:bCs/>
          <w:sz w:val="28"/>
          <w:szCs w:val="28"/>
        </w:rPr>
        <w:t>1.1. Санитарно-эпидемиологические правила и нормативы (</w:t>
      </w:r>
      <w:proofErr w:type="spellStart"/>
      <w:r w:rsidRPr="005F68B5">
        <w:rPr>
          <w:bCs/>
          <w:sz w:val="28"/>
          <w:szCs w:val="28"/>
        </w:rPr>
        <w:t>далее-санитарные</w:t>
      </w:r>
      <w:proofErr w:type="spellEnd"/>
      <w:r w:rsidRPr="005F68B5">
        <w:rPr>
          <w:bCs/>
          <w:sz w:val="28"/>
          <w:szCs w:val="28"/>
        </w:rPr>
        <w:t xml:space="preserve"> правила) устанавливают санитарно-эпидемиологические требования к размещению, устройству, оборудованию, содержанию, противоэпидемическому режиму, профилактическим и противоэпидемическим мероприятиям, условиям труда персонала, организации питания пациентов и персонала медицинских организаций, а также других организаций, обеспечивающих их деятельность. </w:t>
      </w:r>
    </w:p>
    <w:p w:rsidR="00A961BB" w:rsidRPr="005F68B5" w:rsidRDefault="00A961BB" w:rsidP="005F68B5">
      <w:pPr>
        <w:spacing w:line="360" w:lineRule="auto"/>
        <w:ind w:firstLine="709"/>
        <w:jc w:val="both"/>
        <w:rPr>
          <w:bCs/>
          <w:sz w:val="28"/>
          <w:szCs w:val="28"/>
        </w:rPr>
      </w:pPr>
      <w:r w:rsidRPr="005F68B5">
        <w:rPr>
          <w:sz w:val="28"/>
          <w:szCs w:val="28"/>
        </w:rPr>
        <w:t>1.2. Санитарные правила предназначены для юридических лиц и индивидуальных предпринимателей, осуществляющих и/или обеспечивающих медицинскую деятельность</w:t>
      </w:r>
      <w:r w:rsidRPr="005F68B5">
        <w:rPr>
          <w:bCs/>
          <w:sz w:val="28"/>
          <w:szCs w:val="28"/>
        </w:rPr>
        <w:t xml:space="preserve"> и обязательны для исполнения на территории Российской Федерации. </w:t>
      </w:r>
    </w:p>
    <w:p w:rsidR="00D44590" w:rsidRPr="005F68B5" w:rsidRDefault="001E12D7" w:rsidP="005F68B5">
      <w:pPr>
        <w:spacing w:line="360" w:lineRule="auto"/>
        <w:ind w:firstLine="709"/>
        <w:jc w:val="both"/>
        <w:rPr>
          <w:sz w:val="28"/>
          <w:szCs w:val="28"/>
        </w:rPr>
      </w:pPr>
      <w:bookmarkStart w:id="1" w:name="sub_16"/>
      <w:bookmarkEnd w:id="0"/>
      <w:r w:rsidRPr="005F68B5">
        <w:rPr>
          <w:sz w:val="28"/>
          <w:szCs w:val="28"/>
        </w:rPr>
        <w:t>Проектирование, строительство, реконструкция, кап</w:t>
      </w:r>
      <w:r w:rsidR="00177D7C" w:rsidRPr="005F68B5">
        <w:rPr>
          <w:sz w:val="28"/>
          <w:szCs w:val="28"/>
        </w:rPr>
        <w:t>итальный ремонт, перепланировка</w:t>
      </w:r>
      <w:r w:rsidRPr="005F68B5">
        <w:rPr>
          <w:sz w:val="28"/>
          <w:szCs w:val="28"/>
        </w:rPr>
        <w:t xml:space="preserve"> медицинских организаций осуществляются в соответствии с заданием на проектирование и настоящими правилами. </w:t>
      </w:r>
    </w:p>
    <w:p w:rsidR="008A1AC4" w:rsidRDefault="00A961BB" w:rsidP="008A1AC4">
      <w:pPr>
        <w:spacing w:line="360" w:lineRule="auto"/>
        <w:ind w:firstLine="709"/>
        <w:jc w:val="both"/>
        <w:rPr>
          <w:bCs/>
          <w:sz w:val="28"/>
          <w:szCs w:val="28"/>
        </w:rPr>
      </w:pPr>
      <w:r w:rsidRPr="005F68B5">
        <w:rPr>
          <w:bCs/>
          <w:sz w:val="28"/>
          <w:szCs w:val="28"/>
        </w:rPr>
        <w:t xml:space="preserve">1.3. Медицинская деятельность подлежит лицензированию в соответствии с законодательством Российской Федерации. Обязательным условием для принятия решения о выдаче лицензии является представление соискателем лицензии </w:t>
      </w:r>
      <w:r w:rsidRPr="005F68B5">
        <w:rPr>
          <w:bCs/>
          <w:sz w:val="28"/>
          <w:szCs w:val="28"/>
        </w:rPr>
        <w:lastRenderedPageBreak/>
        <w:t>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деятельности.</w:t>
      </w:r>
    </w:p>
    <w:p w:rsidR="008A1AC4" w:rsidRPr="008A1AC4" w:rsidRDefault="00A961BB" w:rsidP="008A1AC4">
      <w:pPr>
        <w:spacing w:line="360" w:lineRule="auto"/>
        <w:ind w:firstLine="709"/>
        <w:jc w:val="both"/>
        <w:rPr>
          <w:bCs/>
          <w:sz w:val="28"/>
          <w:szCs w:val="28"/>
        </w:rPr>
      </w:pPr>
      <w:r w:rsidRPr="005F68B5">
        <w:rPr>
          <w:bCs/>
          <w:sz w:val="28"/>
          <w:szCs w:val="28"/>
        </w:rPr>
        <w:t xml:space="preserve">1.4. </w:t>
      </w:r>
      <w:proofErr w:type="gramStart"/>
      <w:r w:rsidR="008A1AC4">
        <w:rPr>
          <w:sz w:val="28"/>
          <w:szCs w:val="28"/>
        </w:rPr>
        <w:t>Контроль за</w:t>
      </w:r>
      <w:proofErr w:type="gramEnd"/>
      <w:r w:rsidR="008A1AC4">
        <w:rPr>
          <w:sz w:val="28"/>
          <w:szCs w:val="28"/>
        </w:rPr>
        <w:t xml:space="preserve"> выполнением настоящих санитарных правил проводят органы, уполномоченные на осуществление федерального государственного санитарно-эпидемиологического </w:t>
      </w:r>
      <w:r w:rsidR="002B39A5">
        <w:rPr>
          <w:sz w:val="28"/>
          <w:szCs w:val="28"/>
        </w:rPr>
        <w:t>контроля (</w:t>
      </w:r>
      <w:r w:rsidR="008A1AC4">
        <w:rPr>
          <w:sz w:val="28"/>
          <w:szCs w:val="28"/>
        </w:rPr>
        <w:t>надзора</w:t>
      </w:r>
      <w:r w:rsidR="002B39A5">
        <w:rPr>
          <w:sz w:val="28"/>
          <w:szCs w:val="28"/>
        </w:rPr>
        <w:t>)</w:t>
      </w:r>
      <w:r w:rsidR="008A1AC4">
        <w:rPr>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t>1.5. Ответственность за соблюдение требований настоящих правил возлагается на индивидуальных предпринимателей, юридических и должностных лиц, граждан.</w:t>
      </w:r>
    </w:p>
    <w:p w:rsidR="00BA4E6A" w:rsidRDefault="003D4A34" w:rsidP="005F68B5">
      <w:pPr>
        <w:pStyle w:val="23"/>
        <w:pBdr>
          <w:top w:val="none" w:sz="0" w:space="0" w:color="auto"/>
          <w:left w:val="none" w:sz="0" w:space="0" w:color="auto"/>
          <w:bottom w:val="none" w:sz="0" w:space="0" w:color="auto"/>
          <w:right w:val="none" w:sz="0" w:space="0" w:color="auto"/>
          <w:bar w:val="none" w:sz="0" w:color="auto"/>
        </w:pBdr>
        <w:tabs>
          <w:tab w:val="left" w:pos="2694"/>
        </w:tabs>
        <w:spacing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1.</w:t>
      </w:r>
      <w:r w:rsidRPr="003D4A34">
        <w:rPr>
          <w:rFonts w:ascii="Times New Roman" w:hAnsi="Times New Roman" w:cs="Times New Roman"/>
          <w:bCs/>
          <w:sz w:val="28"/>
          <w:szCs w:val="28"/>
        </w:rPr>
        <w:t>6</w:t>
      </w:r>
      <w:r w:rsidR="00A961BB" w:rsidRPr="005F68B5">
        <w:rPr>
          <w:rFonts w:ascii="Times New Roman" w:hAnsi="Times New Roman" w:cs="Times New Roman"/>
          <w:bCs/>
          <w:sz w:val="28"/>
          <w:szCs w:val="28"/>
        </w:rPr>
        <w:t xml:space="preserve">. Администрация медицинской организации обязана организовать производственный </w:t>
      </w:r>
      <w:proofErr w:type="gramStart"/>
      <w:r w:rsidR="00A961BB" w:rsidRPr="005F68B5">
        <w:rPr>
          <w:rFonts w:ascii="Times New Roman" w:hAnsi="Times New Roman" w:cs="Times New Roman"/>
          <w:bCs/>
          <w:sz w:val="28"/>
          <w:szCs w:val="28"/>
        </w:rPr>
        <w:t>контроль за</w:t>
      </w:r>
      <w:proofErr w:type="gramEnd"/>
      <w:r w:rsidR="00A961BB" w:rsidRPr="005F68B5">
        <w:rPr>
          <w:rFonts w:ascii="Times New Roman" w:hAnsi="Times New Roman" w:cs="Times New Roman"/>
          <w:bCs/>
          <w:sz w:val="28"/>
          <w:szCs w:val="28"/>
        </w:rPr>
        <w:t xml:space="preserve"> соблюдением санитарно-гигиенического и противоэпидемического режимов с проведением лабораторно-инструментальных исследований и измерений в соответствии с </w:t>
      </w:r>
      <w:r w:rsidR="00BA4E6A" w:rsidRPr="005F68B5">
        <w:rPr>
          <w:rFonts w:ascii="Times New Roman" w:hAnsi="Times New Roman" w:cs="Times New Roman"/>
          <w:color w:val="auto"/>
          <w:sz w:val="28"/>
          <w:szCs w:val="28"/>
        </w:rPr>
        <w:t>разработанным планом производственного контроля и т</w:t>
      </w:r>
      <w:r>
        <w:rPr>
          <w:rFonts w:ascii="Times New Roman" w:hAnsi="Times New Roman" w:cs="Times New Roman"/>
          <w:color w:val="auto"/>
          <w:sz w:val="28"/>
          <w:szCs w:val="28"/>
        </w:rPr>
        <w:t>ребованиями настоящих санитарных правил</w:t>
      </w:r>
      <w:r w:rsidR="00BA4E6A" w:rsidRPr="005F68B5">
        <w:rPr>
          <w:rFonts w:ascii="Times New Roman" w:hAnsi="Times New Roman" w:cs="Times New Roman"/>
          <w:color w:val="auto"/>
          <w:sz w:val="28"/>
          <w:szCs w:val="28"/>
        </w:rPr>
        <w:t>.</w:t>
      </w:r>
    </w:p>
    <w:p w:rsidR="00A961BB" w:rsidRDefault="00A961BB" w:rsidP="005F68B5">
      <w:pPr>
        <w:spacing w:line="360" w:lineRule="auto"/>
        <w:ind w:firstLine="709"/>
        <w:jc w:val="center"/>
        <w:rPr>
          <w:b/>
          <w:bCs/>
          <w:sz w:val="28"/>
          <w:szCs w:val="28"/>
        </w:rPr>
      </w:pPr>
      <w:bookmarkStart w:id="2" w:name="sub_17"/>
      <w:bookmarkStart w:id="3" w:name="sub_200"/>
      <w:bookmarkEnd w:id="1"/>
      <w:bookmarkEnd w:id="2"/>
      <w:r w:rsidRPr="005F68B5">
        <w:rPr>
          <w:b/>
          <w:bCs/>
          <w:sz w:val="28"/>
          <w:szCs w:val="28"/>
        </w:rPr>
        <w:t>2. Требования к размещению и территории медицинских организаций</w:t>
      </w:r>
    </w:p>
    <w:p w:rsidR="00A961BB" w:rsidRPr="005F68B5" w:rsidRDefault="00A961BB" w:rsidP="005F68B5">
      <w:pPr>
        <w:spacing w:line="360" w:lineRule="auto"/>
        <w:ind w:firstLine="709"/>
        <w:jc w:val="both"/>
        <w:rPr>
          <w:bCs/>
          <w:sz w:val="28"/>
          <w:szCs w:val="28"/>
        </w:rPr>
      </w:pPr>
      <w:bookmarkStart w:id="4" w:name="sub_21"/>
      <w:bookmarkEnd w:id="3"/>
      <w:r w:rsidRPr="005F68B5">
        <w:rPr>
          <w:bCs/>
          <w:sz w:val="28"/>
          <w:szCs w:val="28"/>
        </w:rPr>
        <w:t xml:space="preserve">2.1. </w:t>
      </w:r>
      <w:proofErr w:type="gramStart"/>
      <w:r w:rsidRPr="005F68B5">
        <w:rPr>
          <w:bCs/>
          <w:sz w:val="28"/>
          <w:szCs w:val="28"/>
        </w:rPr>
        <w:t xml:space="preserve">Медицинские организации (далее - МО) </w:t>
      </w:r>
      <w:r w:rsidR="002807F4" w:rsidRPr="005F68B5">
        <w:rPr>
          <w:bCs/>
          <w:sz w:val="28"/>
          <w:szCs w:val="28"/>
        </w:rPr>
        <w:t>в зависимости от функционального назначения располагают на территории жилой застройки, общественно – деловых зон, а также в зеленой или пригородной зонах</w:t>
      </w:r>
      <w:r w:rsidR="002807F4" w:rsidRPr="005F68B5">
        <w:rPr>
          <w:sz w:val="28"/>
          <w:szCs w:val="28"/>
        </w:rPr>
        <w:t>.</w:t>
      </w:r>
      <w:proofErr w:type="gramEnd"/>
      <w:r w:rsidR="002807F4" w:rsidRPr="005F68B5">
        <w:rPr>
          <w:sz w:val="28"/>
          <w:szCs w:val="28"/>
        </w:rPr>
        <w:t xml:space="preserve"> В сложившейся городской застройке допускается размещение МО в «смешанных зонах» </w:t>
      </w:r>
      <w:r w:rsidRPr="005F68B5">
        <w:rPr>
          <w:bCs/>
          <w:sz w:val="28"/>
          <w:szCs w:val="28"/>
        </w:rPr>
        <w:t>на расстоянии от об</w:t>
      </w:r>
      <w:r w:rsidR="00480D09" w:rsidRPr="005F68B5">
        <w:rPr>
          <w:bCs/>
          <w:sz w:val="28"/>
          <w:szCs w:val="28"/>
        </w:rPr>
        <w:t>щ</w:t>
      </w:r>
      <w:r w:rsidRPr="005F68B5">
        <w:rPr>
          <w:bCs/>
          <w:sz w:val="28"/>
          <w:szCs w:val="28"/>
        </w:rPr>
        <w:t>ественных, промышленных, коммунальных, хозяйственных и других организаций в соответствии с требованиями, предъявляемыми к планировке и застройке городских, поселковых и сельских населенных пунктов</w:t>
      </w:r>
      <w:r w:rsidR="002807F4" w:rsidRPr="005F68B5">
        <w:rPr>
          <w:bCs/>
          <w:sz w:val="28"/>
          <w:szCs w:val="28"/>
        </w:rPr>
        <w:t xml:space="preserve"> </w:t>
      </w:r>
      <w:r w:rsidR="008F6001" w:rsidRPr="005F68B5">
        <w:rPr>
          <w:bCs/>
          <w:sz w:val="28"/>
          <w:szCs w:val="28"/>
        </w:rPr>
        <w:t>в соответствии с</w:t>
      </w:r>
      <w:r w:rsidR="002807F4" w:rsidRPr="005F68B5">
        <w:rPr>
          <w:bCs/>
          <w:sz w:val="28"/>
          <w:szCs w:val="28"/>
        </w:rPr>
        <w:t xml:space="preserve"> </w:t>
      </w:r>
      <w:r w:rsidR="002B39A5">
        <w:rPr>
          <w:bCs/>
          <w:sz w:val="28"/>
          <w:szCs w:val="28"/>
        </w:rPr>
        <w:t xml:space="preserve"> законодательством</w:t>
      </w:r>
      <w:r w:rsidR="003D4A34">
        <w:rPr>
          <w:bCs/>
          <w:sz w:val="28"/>
          <w:szCs w:val="28"/>
        </w:rPr>
        <w:t xml:space="preserve"> Российской Федерации</w:t>
      </w:r>
      <w:r w:rsidR="002807F4" w:rsidRPr="005F68B5">
        <w:rPr>
          <w:bCs/>
          <w:sz w:val="28"/>
          <w:szCs w:val="28"/>
        </w:rPr>
        <w:t>.</w:t>
      </w:r>
      <w:bookmarkStart w:id="5" w:name="sub_22"/>
      <w:bookmarkEnd w:id="4"/>
    </w:p>
    <w:p w:rsidR="00A961BB" w:rsidRPr="005F68B5" w:rsidRDefault="00A961BB" w:rsidP="005F68B5">
      <w:pPr>
        <w:spacing w:line="360" w:lineRule="auto"/>
        <w:ind w:firstLine="709"/>
        <w:jc w:val="both"/>
        <w:rPr>
          <w:bCs/>
          <w:sz w:val="28"/>
          <w:szCs w:val="28"/>
        </w:rPr>
      </w:pPr>
      <w:r w:rsidRPr="005F68B5">
        <w:rPr>
          <w:bCs/>
          <w:sz w:val="28"/>
          <w:szCs w:val="28"/>
        </w:rPr>
        <w:t xml:space="preserve">2.2. Здания стационаров психиатрического, в т.ч. наркологического, инфекционного, в том числе туберкулезного профиля, располагают на расстоянии не менее </w:t>
      </w:r>
      <w:smartTag w:uri="urn:schemas-microsoft-com:office:smarttags" w:element="metricconverter">
        <w:smartTagPr>
          <w:attr w:name="ProductID" w:val="100 метров"/>
        </w:smartTagPr>
        <w:r w:rsidRPr="005F68B5">
          <w:rPr>
            <w:bCs/>
            <w:sz w:val="28"/>
            <w:szCs w:val="28"/>
          </w:rPr>
          <w:t>100 метров</w:t>
        </w:r>
      </w:smartTag>
      <w:r w:rsidRPr="005F68B5">
        <w:rPr>
          <w:bCs/>
          <w:sz w:val="28"/>
          <w:szCs w:val="28"/>
        </w:rPr>
        <w:t xml:space="preserve"> от территории жилой</w:t>
      </w:r>
      <w:r w:rsidR="00480D09" w:rsidRPr="005F68B5">
        <w:rPr>
          <w:bCs/>
          <w:sz w:val="28"/>
          <w:szCs w:val="28"/>
        </w:rPr>
        <w:t xml:space="preserve"> </w:t>
      </w:r>
      <w:r w:rsidRPr="005F68B5">
        <w:rPr>
          <w:bCs/>
          <w:sz w:val="28"/>
          <w:szCs w:val="28"/>
        </w:rPr>
        <w:t>застройки. Стационары указанного профиля на 1000 и более коек рекомендуется размещать в пригородной или зеленой зонах.</w:t>
      </w:r>
    </w:p>
    <w:p w:rsidR="00234828" w:rsidRDefault="00A961BB" w:rsidP="005F68B5">
      <w:pPr>
        <w:spacing w:line="360" w:lineRule="auto"/>
        <w:ind w:firstLine="709"/>
        <w:jc w:val="both"/>
        <w:rPr>
          <w:bCs/>
          <w:sz w:val="28"/>
          <w:szCs w:val="28"/>
        </w:rPr>
      </w:pPr>
      <w:r w:rsidRPr="005F68B5">
        <w:rPr>
          <w:bCs/>
          <w:sz w:val="28"/>
          <w:szCs w:val="28"/>
        </w:rPr>
        <w:lastRenderedPageBreak/>
        <w:t xml:space="preserve">2.3. </w:t>
      </w:r>
      <w:r w:rsidRPr="00234828">
        <w:rPr>
          <w:bCs/>
          <w:sz w:val="28"/>
          <w:szCs w:val="28"/>
        </w:rPr>
        <w:t xml:space="preserve">На участке МО не должны располагаться здания организаций, функционально не связанных с ней. </w:t>
      </w:r>
      <w:bookmarkStart w:id="6" w:name="sub_24"/>
      <w:bookmarkEnd w:id="5"/>
    </w:p>
    <w:p w:rsidR="00A961BB" w:rsidRPr="005F68B5" w:rsidRDefault="00A961BB" w:rsidP="005F68B5">
      <w:pPr>
        <w:spacing w:line="360" w:lineRule="auto"/>
        <w:ind w:firstLine="709"/>
        <w:jc w:val="both"/>
        <w:rPr>
          <w:bCs/>
          <w:sz w:val="28"/>
          <w:szCs w:val="28"/>
        </w:rPr>
      </w:pPr>
      <w:r w:rsidRPr="005F68B5">
        <w:rPr>
          <w:bCs/>
          <w:sz w:val="28"/>
          <w:szCs w:val="28"/>
        </w:rPr>
        <w:t xml:space="preserve">2.4. На участке размещения МО почва по санитарно-химическим, микробиологическим, </w:t>
      </w:r>
      <w:proofErr w:type="spellStart"/>
      <w:r w:rsidRPr="005F68B5">
        <w:rPr>
          <w:bCs/>
          <w:sz w:val="28"/>
          <w:szCs w:val="28"/>
        </w:rPr>
        <w:t>паразитологическим</w:t>
      </w:r>
      <w:proofErr w:type="spellEnd"/>
      <w:r w:rsidRPr="005F68B5">
        <w:rPr>
          <w:bCs/>
          <w:sz w:val="28"/>
          <w:szCs w:val="28"/>
        </w:rPr>
        <w:t xml:space="preserve">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655929" w:rsidRPr="005F68B5" w:rsidRDefault="00A961BB" w:rsidP="005F68B5">
      <w:pPr>
        <w:spacing w:line="360" w:lineRule="auto"/>
        <w:ind w:firstLine="709"/>
        <w:jc w:val="both"/>
        <w:rPr>
          <w:bCs/>
          <w:sz w:val="28"/>
          <w:szCs w:val="28"/>
        </w:rPr>
      </w:pPr>
      <w:bookmarkStart w:id="7" w:name="sub_25"/>
      <w:bookmarkEnd w:id="6"/>
      <w:r w:rsidRPr="005F68B5">
        <w:rPr>
          <w:bCs/>
          <w:sz w:val="28"/>
          <w:szCs w:val="28"/>
        </w:rPr>
        <w:t xml:space="preserve">2.5. </w:t>
      </w:r>
      <w:r w:rsidR="00655929" w:rsidRPr="005F68B5">
        <w:rPr>
          <w:bCs/>
          <w:sz w:val="28"/>
          <w:szCs w:val="28"/>
        </w:rPr>
        <w:t>На территории МО должна быть предусмотрена инженерная защита здани</w:t>
      </w:r>
      <w:r w:rsidR="002B39A5">
        <w:rPr>
          <w:bCs/>
          <w:sz w:val="28"/>
          <w:szCs w:val="28"/>
        </w:rPr>
        <w:t>й</w:t>
      </w:r>
      <w:r w:rsidR="00655929" w:rsidRPr="005F68B5">
        <w:rPr>
          <w:bCs/>
          <w:sz w:val="28"/>
          <w:szCs w:val="28"/>
        </w:rPr>
        <w:t xml:space="preserve"> и сооружени</w:t>
      </w:r>
      <w:r w:rsidR="002B39A5">
        <w:rPr>
          <w:bCs/>
          <w:sz w:val="28"/>
          <w:szCs w:val="28"/>
        </w:rPr>
        <w:t>й</w:t>
      </w:r>
      <w:r w:rsidR="005A736C" w:rsidRPr="005F68B5">
        <w:rPr>
          <w:bCs/>
          <w:sz w:val="28"/>
          <w:szCs w:val="28"/>
        </w:rPr>
        <w:t>.</w:t>
      </w:r>
      <w:r w:rsidR="00655929" w:rsidRPr="005F68B5">
        <w:rPr>
          <w:bCs/>
          <w:sz w:val="28"/>
          <w:szCs w:val="28"/>
        </w:rPr>
        <w:t xml:space="preserve"> </w:t>
      </w:r>
    </w:p>
    <w:p w:rsidR="00A961BB" w:rsidRPr="005F68B5" w:rsidRDefault="00A961BB" w:rsidP="005F68B5">
      <w:pPr>
        <w:spacing w:line="360" w:lineRule="auto"/>
        <w:ind w:firstLine="709"/>
        <w:jc w:val="both"/>
        <w:rPr>
          <w:bCs/>
          <w:sz w:val="28"/>
          <w:szCs w:val="28"/>
        </w:rPr>
      </w:pPr>
      <w:r w:rsidRPr="005F68B5">
        <w:rPr>
          <w:bCs/>
          <w:sz w:val="28"/>
          <w:szCs w:val="28"/>
        </w:rPr>
        <w:t>2.6. В жилых и общественных зданиях, при наличии отдельного входа, допускается размещать амбулаторно-поликлинические учреждения мощностью не более 100 посещений в смену, включая фельдшерско-акушерские пункты (</w:t>
      </w:r>
      <w:proofErr w:type="spellStart"/>
      <w:r w:rsidRPr="005F68B5">
        <w:rPr>
          <w:bCs/>
          <w:sz w:val="28"/>
          <w:szCs w:val="28"/>
        </w:rPr>
        <w:t>ФАПы</w:t>
      </w:r>
      <w:proofErr w:type="spellEnd"/>
      <w:r w:rsidRPr="005F68B5">
        <w:rPr>
          <w:bCs/>
          <w:sz w:val="28"/>
          <w:szCs w:val="28"/>
        </w:rPr>
        <w:t xml:space="preserve">), организации с дневными стационарами, а также подразделения судебно-медицинской экспертизы и обследования потерпевших, обвиняемых и других лиц. </w:t>
      </w:r>
    </w:p>
    <w:p w:rsidR="00234828" w:rsidRDefault="00A961BB" w:rsidP="005F68B5">
      <w:pPr>
        <w:spacing w:line="360" w:lineRule="auto"/>
        <w:ind w:firstLine="709"/>
        <w:jc w:val="both"/>
        <w:rPr>
          <w:bCs/>
          <w:sz w:val="28"/>
          <w:szCs w:val="28"/>
        </w:rPr>
      </w:pPr>
      <w:r w:rsidRPr="005F68B5">
        <w:rPr>
          <w:bCs/>
          <w:sz w:val="28"/>
          <w:szCs w:val="28"/>
        </w:rPr>
        <w:t>2.7. В жилых и общественных зданиях не допускается размещение МО,</w:t>
      </w:r>
      <w:r w:rsidRPr="005F68B5">
        <w:rPr>
          <w:bCs/>
          <w:strike/>
          <w:sz w:val="28"/>
          <w:szCs w:val="28"/>
        </w:rPr>
        <w:t xml:space="preserve"> </w:t>
      </w:r>
      <w:r w:rsidRPr="005F68B5">
        <w:rPr>
          <w:bCs/>
          <w:sz w:val="28"/>
          <w:szCs w:val="28"/>
        </w:rPr>
        <w:t>оказывающих помощь инфекционным</w:t>
      </w:r>
      <w:r w:rsidR="002B39A5">
        <w:rPr>
          <w:bCs/>
          <w:sz w:val="28"/>
          <w:szCs w:val="28"/>
        </w:rPr>
        <w:t xml:space="preserve">, </w:t>
      </w:r>
      <w:r w:rsidRPr="005F68B5">
        <w:rPr>
          <w:bCs/>
          <w:sz w:val="28"/>
          <w:szCs w:val="28"/>
        </w:rPr>
        <w:t>в т</w:t>
      </w:r>
      <w:r w:rsidR="00234828">
        <w:rPr>
          <w:bCs/>
          <w:sz w:val="28"/>
          <w:szCs w:val="28"/>
        </w:rPr>
        <w:t>ом числе туберкулезным больным.</w:t>
      </w:r>
    </w:p>
    <w:p w:rsidR="00A961BB" w:rsidRPr="005F68B5" w:rsidRDefault="00A961BB" w:rsidP="005F68B5">
      <w:pPr>
        <w:spacing w:line="360" w:lineRule="auto"/>
        <w:ind w:firstLine="709"/>
        <w:jc w:val="both"/>
        <w:rPr>
          <w:bCs/>
          <w:sz w:val="28"/>
          <w:szCs w:val="28"/>
        </w:rPr>
      </w:pPr>
      <w:r w:rsidRPr="003D4A34">
        <w:rPr>
          <w:bCs/>
          <w:sz w:val="28"/>
          <w:szCs w:val="28"/>
        </w:rPr>
        <w:t>2.</w:t>
      </w:r>
      <w:r w:rsidR="005C39B0" w:rsidRPr="003D4A34">
        <w:rPr>
          <w:bCs/>
          <w:sz w:val="28"/>
          <w:szCs w:val="28"/>
        </w:rPr>
        <w:t>8</w:t>
      </w:r>
      <w:r w:rsidRPr="003D4A34">
        <w:rPr>
          <w:bCs/>
          <w:sz w:val="28"/>
          <w:szCs w:val="28"/>
        </w:rPr>
        <w:t>.</w:t>
      </w:r>
      <w:r w:rsidRPr="005F68B5">
        <w:rPr>
          <w:bCs/>
          <w:sz w:val="28"/>
          <w:szCs w:val="28"/>
        </w:rPr>
        <w:t xml:space="preserve"> В жилых зданиях и во встроенно-пристроенных к ним помещениях не допускается размещать микробиологические лаборатории (отделения), отделения магнитно-резонансной томографии. </w:t>
      </w:r>
    </w:p>
    <w:p w:rsidR="00A961BB" w:rsidRPr="005F68B5" w:rsidRDefault="00A961BB" w:rsidP="005F68B5">
      <w:pPr>
        <w:spacing w:line="360" w:lineRule="auto"/>
        <w:ind w:firstLine="709"/>
        <w:jc w:val="both"/>
        <w:rPr>
          <w:bCs/>
          <w:sz w:val="28"/>
          <w:szCs w:val="28"/>
        </w:rPr>
      </w:pPr>
      <w:r w:rsidRPr="003D4A34">
        <w:rPr>
          <w:bCs/>
          <w:sz w:val="28"/>
          <w:szCs w:val="28"/>
        </w:rPr>
        <w:t>2.</w:t>
      </w:r>
      <w:r w:rsidR="005C39B0" w:rsidRPr="003D4A34">
        <w:rPr>
          <w:bCs/>
          <w:sz w:val="28"/>
          <w:szCs w:val="28"/>
        </w:rPr>
        <w:t>9</w:t>
      </w:r>
      <w:r w:rsidRPr="003D4A34">
        <w:rPr>
          <w:bCs/>
          <w:sz w:val="28"/>
          <w:szCs w:val="28"/>
        </w:rPr>
        <w:t>.</w:t>
      </w:r>
      <w:r w:rsidRPr="005F68B5">
        <w:rPr>
          <w:bCs/>
          <w:sz w:val="28"/>
          <w:szCs w:val="28"/>
        </w:rPr>
        <w:t xml:space="preserve"> 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санитарно-гигиеническими требованиями к данному виду деятельности.</w:t>
      </w:r>
    </w:p>
    <w:p w:rsidR="000A1B56" w:rsidRPr="005F68B5" w:rsidRDefault="00A961BB" w:rsidP="005F68B5">
      <w:pPr>
        <w:spacing w:line="360" w:lineRule="auto"/>
        <w:ind w:firstLine="709"/>
        <w:jc w:val="both"/>
        <w:rPr>
          <w:bCs/>
          <w:sz w:val="28"/>
          <w:szCs w:val="28"/>
        </w:rPr>
      </w:pPr>
      <w:r w:rsidRPr="003D4A34">
        <w:rPr>
          <w:bCs/>
          <w:sz w:val="28"/>
          <w:szCs w:val="28"/>
        </w:rPr>
        <w:t>2.1</w:t>
      </w:r>
      <w:r w:rsidR="005C39B0" w:rsidRPr="003D4A34">
        <w:rPr>
          <w:bCs/>
          <w:sz w:val="28"/>
          <w:szCs w:val="28"/>
        </w:rPr>
        <w:t>0</w:t>
      </w:r>
      <w:r w:rsidRPr="003D4A34">
        <w:rPr>
          <w:bCs/>
          <w:sz w:val="28"/>
          <w:szCs w:val="28"/>
        </w:rPr>
        <w:t>.</w:t>
      </w:r>
      <w:r w:rsidRPr="005F68B5">
        <w:rPr>
          <w:bCs/>
          <w:sz w:val="28"/>
          <w:szCs w:val="28"/>
        </w:rPr>
        <w:t xml:space="preserve"> </w:t>
      </w:r>
      <w:r w:rsidR="000A1B56" w:rsidRPr="005F68B5">
        <w:rPr>
          <w:bCs/>
          <w:sz w:val="28"/>
          <w:szCs w:val="28"/>
        </w:rPr>
        <w:t>Площади земельных участков стационаров и отдельно-стоящих амбулаторно-поли</w:t>
      </w:r>
      <w:r w:rsidR="003D4A34">
        <w:rPr>
          <w:bCs/>
          <w:sz w:val="28"/>
          <w:szCs w:val="28"/>
        </w:rPr>
        <w:t>клинических организаций должны устанавливаться</w:t>
      </w:r>
      <w:r w:rsidR="000A1B56" w:rsidRPr="005F68B5">
        <w:rPr>
          <w:bCs/>
          <w:sz w:val="28"/>
          <w:szCs w:val="28"/>
        </w:rPr>
        <w:t xml:space="preserve"> в соответствии с требованиями градостроительных нормативных документов.</w:t>
      </w:r>
    </w:p>
    <w:p w:rsidR="00234828" w:rsidRPr="00234828" w:rsidRDefault="00A961BB" w:rsidP="005F68B5">
      <w:pPr>
        <w:spacing w:line="360" w:lineRule="auto"/>
        <w:ind w:firstLine="709"/>
        <w:jc w:val="both"/>
        <w:rPr>
          <w:bCs/>
          <w:sz w:val="28"/>
          <w:szCs w:val="28"/>
        </w:rPr>
      </w:pPr>
      <w:r w:rsidRPr="00F31640">
        <w:rPr>
          <w:bCs/>
          <w:sz w:val="28"/>
          <w:szCs w:val="28"/>
        </w:rPr>
        <w:t>2.1</w:t>
      </w:r>
      <w:r w:rsidR="005C39B0" w:rsidRPr="00F31640">
        <w:rPr>
          <w:bCs/>
          <w:sz w:val="28"/>
          <w:szCs w:val="28"/>
        </w:rPr>
        <w:t>1</w:t>
      </w:r>
      <w:r w:rsidRPr="00F31640">
        <w:rPr>
          <w:bCs/>
          <w:sz w:val="28"/>
          <w:szCs w:val="28"/>
        </w:rPr>
        <w:t>.</w:t>
      </w:r>
      <w:r w:rsidRPr="00234828">
        <w:rPr>
          <w:bCs/>
          <w:sz w:val="28"/>
          <w:szCs w:val="28"/>
        </w:rPr>
        <w:t xml:space="preserve"> </w:t>
      </w:r>
      <w:r w:rsidR="00294ED2" w:rsidRPr="00234828">
        <w:rPr>
          <w:bCs/>
          <w:sz w:val="28"/>
          <w:szCs w:val="28"/>
        </w:rPr>
        <w:t xml:space="preserve">На территории предусматривается место для стоянки автотранспорта, в том числе медперсонала и посетителей. </w:t>
      </w:r>
    </w:p>
    <w:p w:rsidR="00294ED2" w:rsidRPr="005F68B5" w:rsidRDefault="00294ED2" w:rsidP="005F68B5">
      <w:pPr>
        <w:spacing w:line="360" w:lineRule="auto"/>
        <w:ind w:firstLine="709"/>
        <w:jc w:val="both"/>
        <w:rPr>
          <w:bCs/>
          <w:sz w:val="28"/>
          <w:szCs w:val="28"/>
        </w:rPr>
      </w:pPr>
      <w:r w:rsidRPr="00234828">
        <w:rPr>
          <w:bCs/>
          <w:sz w:val="28"/>
          <w:szCs w:val="28"/>
        </w:rPr>
        <w:lastRenderedPageBreak/>
        <w:t>При размещении поликлинического приема в структуре зданий другого назнач</w:t>
      </w:r>
      <w:r w:rsidR="00234828" w:rsidRPr="00234828">
        <w:rPr>
          <w:bCs/>
          <w:sz w:val="28"/>
          <w:szCs w:val="28"/>
        </w:rPr>
        <w:t>ения отдельная автостоянка</w:t>
      </w:r>
      <w:r w:rsidRPr="00234828">
        <w:rPr>
          <w:bCs/>
          <w:sz w:val="28"/>
          <w:szCs w:val="28"/>
        </w:rPr>
        <w:t xml:space="preserve"> не предусматривается.</w:t>
      </w:r>
    </w:p>
    <w:p w:rsidR="00A961BB" w:rsidRPr="005F68B5" w:rsidRDefault="00A961BB" w:rsidP="005F68B5">
      <w:pPr>
        <w:spacing w:line="360" w:lineRule="auto"/>
        <w:ind w:firstLine="709"/>
        <w:jc w:val="both"/>
        <w:rPr>
          <w:bCs/>
          <w:sz w:val="28"/>
          <w:szCs w:val="28"/>
        </w:rPr>
      </w:pPr>
      <w:r w:rsidRPr="00F31640">
        <w:rPr>
          <w:bCs/>
          <w:sz w:val="28"/>
          <w:szCs w:val="28"/>
        </w:rPr>
        <w:t>2.1</w:t>
      </w:r>
      <w:r w:rsidR="005C39B0" w:rsidRPr="00F31640">
        <w:rPr>
          <w:bCs/>
          <w:sz w:val="28"/>
          <w:szCs w:val="28"/>
        </w:rPr>
        <w:t>2</w:t>
      </w:r>
      <w:r w:rsidRPr="00F31640">
        <w:rPr>
          <w:bCs/>
          <w:sz w:val="28"/>
          <w:szCs w:val="28"/>
        </w:rPr>
        <w:t>.</w:t>
      </w:r>
      <w:r w:rsidRPr="00234828">
        <w:rPr>
          <w:bCs/>
          <w:sz w:val="28"/>
          <w:szCs w:val="28"/>
        </w:rPr>
        <w:t xml:space="preserve"> Территория МО должна быть благоустроена с учетом необходимости обеспечения лечебно-охранительного режима, озеленена, ограждена и освещена.</w:t>
      </w:r>
      <w:r w:rsidRPr="005F68B5">
        <w:rPr>
          <w:bCs/>
          <w:sz w:val="28"/>
          <w:szCs w:val="28"/>
        </w:rPr>
        <w:t xml:space="preserve"> </w:t>
      </w:r>
    </w:p>
    <w:p w:rsidR="0014390C" w:rsidRPr="005F68B5" w:rsidRDefault="00A961BB" w:rsidP="005F68B5">
      <w:pPr>
        <w:spacing w:line="360" w:lineRule="auto"/>
        <w:ind w:firstLine="709"/>
        <w:jc w:val="both"/>
        <w:rPr>
          <w:bCs/>
          <w:sz w:val="28"/>
          <w:szCs w:val="28"/>
        </w:rPr>
      </w:pPr>
      <w:bookmarkStart w:id="8" w:name="sub_28"/>
      <w:bookmarkEnd w:id="7"/>
      <w:r w:rsidRPr="00F31640">
        <w:rPr>
          <w:bCs/>
          <w:sz w:val="28"/>
          <w:szCs w:val="28"/>
        </w:rPr>
        <w:t>2.1</w:t>
      </w:r>
      <w:r w:rsidR="005C39B0" w:rsidRPr="00F31640">
        <w:rPr>
          <w:bCs/>
          <w:sz w:val="28"/>
          <w:szCs w:val="28"/>
        </w:rPr>
        <w:t>3</w:t>
      </w:r>
      <w:r w:rsidRPr="00F31640">
        <w:rPr>
          <w:bCs/>
          <w:sz w:val="28"/>
          <w:szCs w:val="28"/>
        </w:rPr>
        <w:t>.</w:t>
      </w:r>
      <w:r w:rsidRPr="005F68B5">
        <w:rPr>
          <w:bCs/>
          <w:sz w:val="28"/>
          <w:szCs w:val="28"/>
        </w:rPr>
        <w:t xml:space="preserve"> </w:t>
      </w:r>
      <w:r w:rsidR="0014390C" w:rsidRPr="005F68B5">
        <w:rPr>
          <w:bCs/>
          <w:sz w:val="28"/>
          <w:szCs w:val="28"/>
        </w:rPr>
        <w:t>На территории стационаров (при наличии соответствующих структурных отделений) выделяются следующие зоны:</w:t>
      </w:r>
    </w:p>
    <w:p w:rsidR="0014390C" w:rsidRPr="005F68B5" w:rsidRDefault="0014390C" w:rsidP="005F68B5">
      <w:pPr>
        <w:spacing w:line="360" w:lineRule="auto"/>
        <w:ind w:firstLine="709"/>
        <w:jc w:val="both"/>
        <w:rPr>
          <w:bCs/>
          <w:sz w:val="28"/>
          <w:szCs w:val="28"/>
        </w:rPr>
      </w:pPr>
      <w:r w:rsidRPr="005F68B5">
        <w:rPr>
          <w:bCs/>
          <w:sz w:val="28"/>
          <w:szCs w:val="28"/>
        </w:rPr>
        <w:t>- лечебных корпусов;</w:t>
      </w:r>
    </w:p>
    <w:p w:rsidR="0014390C" w:rsidRPr="005F68B5" w:rsidRDefault="0014390C" w:rsidP="005F68B5">
      <w:pPr>
        <w:spacing w:line="360" w:lineRule="auto"/>
        <w:ind w:firstLine="709"/>
        <w:jc w:val="both"/>
        <w:rPr>
          <w:bCs/>
          <w:sz w:val="28"/>
          <w:szCs w:val="28"/>
        </w:rPr>
      </w:pPr>
      <w:r w:rsidRPr="005F68B5">
        <w:rPr>
          <w:bCs/>
          <w:sz w:val="28"/>
          <w:szCs w:val="28"/>
        </w:rPr>
        <w:t xml:space="preserve">- патологоанатомического отделения; </w:t>
      </w:r>
    </w:p>
    <w:p w:rsidR="0014390C" w:rsidRPr="005F68B5" w:rsidRDefault="0014390C" w:rsidP="005F68B5">
      <w:pPr>
        <w:spacing w:line="360" w:lineRule="auto"/>
        <w:ind w:firstLine="709"/>
        <w:jc w:val="both"/>
        <w:rPr>
          <w:bCs/>
          <w:sz w:val="28"/>
          <w:szCs w:val="28"/>
        </w:rPr>
      </w:pPr>
      <w:r w:rsidRPr="005F68B5">
        <w:rPr>
          <w:bCs/>
          <w:sz w:val="28"/>
          <w:szCs w:val="28"/>
        </w:rPr>
        <w:t xml:space="preserve">-хозяйственная зона (инженерные сооружения, гараж для служебных машин и т.п.); </w:t>
      </w:r>
    </w:p>
    <w:p w:rsidR="0014390C" w:rsidRPr="005F68B5" w:rsidRDefault="0014390C" w:rsidP="005F68B5">
      <w:pPr>
        <w:spacing w:line="360" w:lineRule="auto"/>
        <w:ind w:firstLine="709"/>
        <w:jc w:val="both"/>
        <w:rPr>
          <w:bCs/>
          <w:sz w:val="28"/>
          <w:szCs w:val="28"/>
        </w:rPr>
      </w:pPr>
      <w:r w:rsidRPr="005F68B5">
        <w:rPr>
          <w:bCs/>
          <w:sz w:val="28"/>
          <w:szCs w:val="28"/>
        </w:rPr>
        <w:t>- стоянка для автомашин персонала, пациентов и посетителей.</w:t>
      </w:r>
    </w:p>
    <w:p w:rsidR="0014390C" w:rsidRPr="005F68B5" w:rsidRDefault="0014390C" w:rsidP="005F68B5">
      <w:pPr>
        <w:spacing w:line="360" w:lineRule="auto"/>
        <w:ind w:firstLine="709"/>
        <w:jc w:val="both"/>
        <w:rPr>
          <w:bCs/>
          <w:sz w:val="28"/>
          <w:szCs w:val="28"/>
        </w:rPr>
      </w:pPr>
      <w:r w:rsidRPr="005F68B5">
        <w:rPr>
          <w:bCs/>
          <w:sz w:val="28"/>
          <w:szCs w:val="28"/>
        </w:rPr>
        <w:t>В больницах восстановительного лечения, психиатрических и др. стационарах предусматривается создание садово-парковой (прогулочной) зоны.</w:t>
      </w:r>
    </w:p>
    <w:p w:rsidR="00A961BB" w:rsidRPr="008604C9" w:rsidRDefault="00A961BB" w:rsidP="005F68B5">
      <w:pPr>
        <w:spacing w:line="360" w:lineRule="auto"/>
        <w:ind w:firstLine="709"/>
        <w:jc w:val="both"/>
        <w:rPr>
          <w:bCs/>
          <w:sz w:val="28"/>
          <w:szCs w:val="28"/>
        </w:rPr>
      </w:pPr>
      <w:bookmarkStart w:id="9" w:name="sub_210"/>
      <w:bookmarkEnd w:id="8"/>
      <w:r w:rsidRPr="00F31640">
        <w:rPr>
          <w:bCs/>
          <w:sz w:val="28"/>
          <w:szCs w:val="28"/>
        </w:rPr>
        <w:t>2.1</w:t>
      </w:r>
      <w:r w:rsidR="005C39B0" w:rsidRPr="00F31640">
        <w:rPr>
          <w:bCs/>
          <w:sz w:val="28"/>
          <w:szCs w:val="28"/>
        </w:rPr>
        <w:t>4</w:t>
      </w:r>
      <w:r w:rsidRPr="00F31640">
        <w:rPr>
          <w:bCs/>
          <w:sz w:val="28"/>
          <w:szCs w:val="28"/>
        </w:rPr>
        <w:t>.</w:t>
      </w:r>
      <w:r w:rsidRPr="002B39A5">
        <w:rPr>
          <w:bCs/>
          <w:sz w:val="28"/>
          <w:szCs w:val="28"/>
        </w:rPr>
        <w:t xml:space="preserve"> Инфекционные, кожно-венерологические, акушерские, детские, психосоматические, радиологические отделения, входящие в состав многопрофильных лечебных учреждений, размещаются в отдельно стоящих зданиях</w:t>
      </w:r>
      <w:r w:rsidRPr="00F31640">
        <w:rPr>
          <w:bCs/>
          <w:sz w:val="28"/>
          <w:szCs w:val="28"/>
        </w:rPr>
        <w:t>. К инфекционному отделению предусматривается отдельный въезд (вход) и  площадка для дезинфекции транспорта.</w:t>
      </w:r>
      <w:r w:rsidRPr="008604C9">
        <w:rPr>
          <w:bCs/>
          <w:sz w:val="28"/>
          <w:szCs w:val="28"/>
        </w:rPr>
        <w:t xml:space="preserve"> </w:t>
      </w:r>
    </w:p>
    <w:p w:rsidR="0027149E" w:rsidRDefault="00A961BB" w:rsidP="0027149E">
      <w:pPr>
        <w:spacing w:line="360" w:lineRule="auto"/>
        <w:ind w:firstLine="709"/>
        <w:jc w:val="both"/>
        <w:rPr>
          <w:bCs/>
          <w:sz w:val="28"/>
          <w:szCs w:val="28"/>
        </w:rPr>
      </w:pPr>
      <w:r w:rsidRPr="008604C9">
        <w:rPr>
          <w:bCs/>
          <w:sz w:val="28"/>
          <w:szCs w:val="28"/>
        </w:rPr>
        <w:t>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w:t>
      </w:r>
      <w:r w:rsidRPr="005F68B5">
        <w:rPr>
          <w:bCs/>
          <w:sz w:val="28"/>
          <w:szCs w:val="28"/>
        </w:rPr>
        <w:t xml:space="preserve"> </w:t>
      </w:r>
      <w:bookmarkStart w:id="10" w:name="sub_212"/>
      <w:bookmarkEnd w:id="9"/>
    </w:p>
    <w:p w:rsidR="0027149E" w:rsidRPr="004E2177" w:rsidRDefault="00A961BB" w:rsidP="0027149E">
      <w:pPr>
        <w:spacing w:line="360" w:lineRule="auto"/>
        <w:ind w:firstLine="709"/>
        <w:jc w:val="both"/>
        <w:rPr>
          <w:bCs/>
          <w:sz w:val="28"/>
          <w:szCs w:val="28"/>
        </w:rPr>
      </w:pPr>
      <w:r w:rsidRPr="00E20C48">
        <w:rPr>
          <w:bCs/>
          <w:sz w:val="28"/>
          <w:szCs w:val="28"/>
        </w:rPr>
        <w:t>2.1</w:t>
      </w:r>
      <w:r w:rsidR="005C39B0" w:rsidRPr="00E20C48">
        <w:rPr>
          <w:bCs/>
          <w:sz w:val="28"/>
          <w:szCs w:val="28"/>
        </w:rPr>
        <w:t>5</w:t>
      </w:r>
      <w:r w:rsidRPr="00E20C48">
        <w:rPr>
          <w:bCs/>
          <w:sz w:val="28"/>
          <w:szCs w:val="28"/>
        </w:rPr>
        <w:t>.</w:t>
      </w:r>
      <w:r w:rsidRPr="00A11394">
        <w:rPr>
          <w:bCs/>
          <w:sz w:val="28"/>
          <w:szCs w:val="28"/>
        </w:rPr>
        <w:t xml:space="preserve"> </w:t>
      </w:r>
      <w:r w:rsidR="0027149E" w:rsidRPr="004E2177">
        <w:rPr>
          <w:sz w:val="28"/>
          <w:szCs w:val="28"/>
        </w:rPr>
        <w:t>Контейнеры с</w:t>
      </w:r>
      <w:r w:rsidR="00C3498F">
        <w:rPr>
          <w:sz w:val="28"/>
          <w:szCs w:val="28"/>
        </w:rPr>
        <w:t xml:space="preserve"> закрывающимися крышками</w:t>
      </w:r>
      <w:r w:rsidR="0027149E" w:rsidRPr="004E2177">
        <w:rPr>
          <w:sz w:val="28"/>
          <w:szCs w:val="28"/>
        </w:rPr>
        <w:t xml:space="preserve"> для отходов класса</w:t>
      </w:r>
      <w:proofErr w:type="gramStart"/>
      <w:r w:rsidR="0027149E" w:rsidRPr="004E2177">
        <w:rPr>
          <w:sz w:val="28"/>
          <w:szCs w:val="28"/>
        </w:rPr>
        <w:t xml:space="preserve"> А</w:t>
      </w:r>
      <w:proofErr w:type="gramEnd"/>
      <w:r w:rsidR="0027149E" w:rsidRPr="004E2177">
        <w:rPr>
          <w:sz w:val="28"/>
          <w:szCs w:val="28"/>
        </w:rPr>
        <w:t xml:space="preserve"> хранятся на специальной площадке. Контейнерная площадка должна располагаться на территории хозяйственной зоны не менее чем в 25 м от лечебных корпусов и пищеблока, иметь твердое покрытие.</w:t>
      </w:r>
    </w:p>
    <w:p w:rsidR="0027149E" w:rsidRPr="004E2177" w:rsidRDefault="0027149E" w:rsidP="0027149E">
      <w:pPr>
        <w:spacing w:line="360" w:lineRule="auto"/>
        <w:ind w:firstLine="709"/>
        <w:jc w:val="both"/>
        <w:rPr>
          <w:bCs/>
          <w:sz w:val="28"/>
          <w:szCs w:val="28"/>
        </w:rPr>
      </w:pPr>
      <w:r w:rsidRPr="004E2177">
        <w:rPr>
          <w:sz w:val="28"/>
          <w:szCs w:val="28"/>
        </w:rPr>
        <w:t>Размер контейнерной площадки должен превышать площадь основания контейнеров на 1,5 метра во все стороны. Площадка должна быть ограждена.</w:t>
      </w:r>
    </w:p>
    <w:p w:rsidR="00A961BB" w:rsidRPr="00A11394" w:rsidRDefault="00A961BB" w:rsidP="005F68B5">
      <w:pPr>
        <w:spacing w:line="360" w:lineRule="auto"/>
        <w:ind w:firstLine="709"/>
        <w:jc w:val="both"/>
        <w:rPr>
          <w:bCs/>
          <w:sz w:val="28"/>
          <w:szCs w:val="28"/>
        </w:rPr>
      </w:pPr>
      <w:r w:rsidRPr="00A11394">
        <w:rPr>
          <w:bCs/>
          <w:sz w:val="28"/>
          <w:szCs w:val="28"/>
        </w:rPr>
        <w:t>2.1</w:t>
      </w:r>
      <w:r w:rsidR="005C39B0">
        <w:rPr>
          <w:bCs/>
          <w:sz w:val="28"/>
          <w:szCs w:val="28"/>
        </w:rPr>
        <w:t>6</w:t>
      </w:r>
      <w:r w:rsidRPr="00A11394">
        <w:rPr>
          <w:bCs/>
          <w:sz w:val="28"/>
          <w:szCs w:val="28"/>
        </w:rPr>
        <w:t>. Обращение с отходами МО осуществляются в соответствии с требованиями действующих нормативных документов.</w:t>
      </w:r>
    </w:p>
    <w:p w:rsidR="00A961BB" w:rsidRPr="005F68B5" w:rsidRDefault="00A961BB" w:rsidP="005F68B5">
      <w:pPr>
        <w:spacing w:line="360" w:lineRule="auto"/>
        <w:ind w:firstLine="709"/>
        <w:jc w:val="center"/>
        <w:rPr>
          <w:b/>
          <w:bCs/>
          <w:sz w:val="28"/>
          <w:szCs w:val="28"/>
        </w:rPr>
      </w:pPr>
      <w:bookmarkStart w:id="11" w:name="sub_300"/>
      <w:bookmarkEnd w:id="10"/>
      <w:r w:rsidRPr="005F68B5">
        <w:rPr>
          <w:b/>
          <w:bCs/>
          <w:sz w:val="28"/>
          <w:szCs w:val="28"/>
        </w:rPr>
        <w:lastRenderedPageBreak/>
        <w:t>3. Требования к зданиям, сооружениям и помещениям</w:t>
      </w:r>
    </w:p>
    <w:p w:rsidR="005F68B5" w:rsidRDefault="00A961BB" w:rsidP="005F68B5">
      <w:pPr>
        <w:spacing w:line="360" w:lineRule="auto"/>
        <w:ind w:firstLine="709"/>
        <w:jc w:val="both"/>
        <w:rPr>
          <w:bCs/>
          <w:sz w:val="28"/>
          <w:szCs w:val="28"/>
        </w:rPr>
      </w:pPr>
      <w:bookmarkStart w:id="12" w:name="sub_32"/>
      <w:bookmarkEnd w:id="11"/>
      <w:r w:rsidRPr="005F68B5">
        <w:rPr>
          <w:bCs/>
          <w:sz w:val="28"/>
          <w:szCs w:val="28"/>
        </w:rPr>
        <w:t>3.1. Архитектурно-планировочные и конструктивные решения зданий и помещений для медицинской деятельности должны обеспечивать с</w:t>
      </w:r>
      <w:r w:rsidR="008604C9">
        <w:rPr>
          <w:bCs/>
          <w:sz w:val="28"/>
          <w:szCs w:val="28"/>
        </w:rPr>
        <w:t>облюдение</w:t>
      </w:r>
      <w:r w:rsidRPr="005F68B5">
        <w:rPr>
          <w:bCs/>
          <w:sz w:val="28"/>
          <w:szCs w:val="28"/>
        </w:rPr>
        <w:t xml:space="preserve"> санитарно-противоэпидемического режима и </w:t>
      </w:r>
      <w:r w:rsidR="008604C9">
        <w:rPr>
          <w:bCs/>
          <w:sz w:val="28"/>
          <w:szCs w:val="28"/>
        </w:rPr>
        <w:t xml:space="preserve">условий </w:t>
      </w:r>
      <w:r w:rsidRPr="005F68B5">
        <w:rPr>
          <w:bCs/>
          <w:sz w:val="28"/>
          <w:szCs w:val="28"/>
        </w:rPr>
        <w:t xml:space="preserve">труда медицинского персонала. </w:t>
      </w:r>
    </w:p>
    <w:p w:rsidR="004605CE" w:rsidRPr="005F68B5" w:rsidRDefault="005F68B5" w:rsidP="005F68B5">
      <w:pPr>
        <w:spacing w:line="360" w:lineRule="auto"/>
        <w:ind w:firstLine="709"/>
        <w:jc w:val="both"/>
        <w:rPr>
          <w:bCs/>
          <w:sz w:val="28"/>
          <w:szCs w:val="28"/>
        </w:rPr>
      </w:pPr>
      <w:r w:rsidRPr="008604C9">
        <w:rPr>
          <w:bCs/>
          <w:sz w:val="28"/>
          <w:szCs w:val="28"/>
        </w:rPr>
        <w:t>В</w:t>
      </w:r>
      <w:r w:rsidR="00A961BB" w:rsidRPr="008604C9">
        <w:rPr>
          <w:bCs/>
          <w:sz w:val="28"/>
          <w:szCs w:val="28"/>
        </w:rPr>
        <w:t>ысота помещений</w:t>
      </w:r>
      <w:r w:rsidR="00202F7A" w:rsidRPr="008604C9">
        <w:rPr>
          <w:bCs/>
          <w:sz w:val="28"/>
          <w:szCs w:val="28"/>
        </w:rPr>
        <w:t xml:space="preserve"> определяется с учетом нормируемых </w:t>
      </w:r>
      <w:r w:rsidR="008604C9" w:rsidRPr="008604C9">
        <w:rPr>
          <w:bCs/>
          <w:sz w:val="28"/>
          <w:szCs w:val="28"/>
        </w:rPr>
        <w:t>показателей воздухообмена</w:t>
      </w:r>
      <w:r w:rsidR="00A961BB" w:rsidRPr="008604C9">
        <w:rPr>
          <w:bCs/>
          <w:sz w:val="28"/>
          <w:szCs w:val="28"/>
        </w:rPr>
        <w:t>.</w:t>
      </w:r>
      <w:r w:rsidR="00A961BB" w:rsidRPr="005F68B5">
        <w:rPr>
          <w:bCs/>
          <w:sz w:val="28"/>
          <w:szCs w:val="28"/>
        </w:rPr>
        <w:t xml:space="preserve"> </w:t>
      </w:r>
      <w:bookmarkStart w:id="13" w:name="sub_33"/>
      <w:bookmarkEnd w:id="12"/>
    </w:p>
    <w:p w:rsidR="00A961BB" w:rsidRPr="005F68B5" w:rsidRDefault="004605CE" w:rsidP="005F68B5">
      <w:pPr>
        <w:spacing w:line="360" w:lineRule="auto"/>
        <w:ind w:firstLine="709"/>
        <w:jc w:val="both"/>
        <w:rPr>
          <w:sz w:val="28"/>
          <w:szCs w:val="28"/>
        </w:rPr>
      </w:pPr>
      <w:r w:rsidRPr="005F68B5">
        <w:rPr>
          <w:sz w:val="28"/>
          <w:szCs w:val="28"/>
        </w:rPr>
        <w:t>При размещении подразделений в отдельных корпусах рекомендуется соединять их теплыми переходами.</w:t>
      </w:r>
    </w:p>
    <w:p w:rsidR="00A961BB" w:rsidRPr="005F68B5" w:rsidRDefault="00A961BB" w:rsidP="005F68B5">
      <w:pPr>
        <w:spacing w:line="360" w:lineRule="auto"/>
        <w:ind w:firstLine="709"/>
        <w:jc w:val="both"/>
        <w:rPr>
          <w:bCs/>
          <w:sz w:val="28"/>
          <w:szCs w:val="28"/>
        </w:rPr>
      </w:pPr>
      <w:r w:rsidRPr="005F68B5">
        <w:rPr>
          <w:bCs/>
          <w:sz w:val="28"/>
          <w:szCs w:val="28"/>
        </w:rPr>
        <w:t xml:space="preserve">3.2. В МО должны быть созданы условия для удобного доступа и пребывания </w:t>
      </w:r>
      <w:proofErr w:type="spellStart"/>
      <w:r w:rsidRPr="005F68B5">
        <w:rPr>
          <w:bCs/>
          <w:sz w:val="28"/>
          <w:szCs w:val="28"/>
        </w:rPr>
        <w:t>маломобильных</w:t>
      </w:r>
      <w:proofErr w:type="spellEnd"/>
      <w:r w:rsidRPr="005F68B5">
        <w:rPr>
          <w:bCs/>
          <w:sz w:val="28"/>
          <w:szCs w:val="28"/>
        </w:rPr>
        <w:t xml:space="preserve"> групп населения. Здания медицинских организаций высотой 2 и более этажей должны быть оборудованы лифтами </w:t>
      </w:r>
      <w:r w:rsidR="00A83090" w:rsidRPr="005F68B5">
        <w:rPr>
          <w:sz w:val="28"/>
          <w:szCs w:val="28"/>
        </w:rPr>
        <w:t xml:space="preserve">или другими устройствами </w:t>
      </w:r>
      <w:r w:rsidRPr="005F68B5">
        <w:rPr>
          <w:bCs/>
          <w:sz w:val="28"/>
          <w:szCs w:val="28"/>
        </w:rPr>
        <w:t>для транспортировки</w:t>
      </w:r>
      <w:r w:rsidR="002B39A5">
        <w:rPr>
          <w:bCs/>
          <w:sz w:val="28"/>
          <w:szCs w:val="28"/>
        </w:rPr>
        <w:t xml:space="preserve"> таких</w:t>
      </w:r>
      <w:r w:rsidRPr="005F68B5">
        <w:rPr>
          <w:bCs/>
          <w:sz w:val="28"/>
          <w:szCs w:val="28"/>
        </w:rPr>
        <w:t xml:space="preserve"> пациентов.</w:t>
      </w:r>
    </w:p>
    <w:p w:rsidR="00A961BB" w:rsidRPr="005F68B5" w:rsidRDefault="00A961BB" w:rsidP="005F68B5">
      <w:pPr>
        <w:spacing w:line="360" w:lineRule="auto"/>
        <w:ind w:firstLine="709"/>
        <w:jc w:val="both"/>
        <w:rPr>
          <w:bCs/>
          <w:sz w:val="28"/>
          <w:szCs w:val="28"/>
        </w:rPr>
      </w:pPr>
      <w:r w:rsidRPr="005F68B5">
        <w:rPr>
          <w:bCs/>
          <w:sz w:val="28"/>
          <w:szCs w:val="28"/>
        </w:rPr>
        <w:t>3.3. Структура, планировка и оборудование помещений должны обеспечивать поточность технологических процессов и исключать возможность перекрещивания потоков с различной степенью эпидемиологической опасности.</w:t>
      </w:r>
    </w:p>
    <w:p w:rsidR="00A961BB" w:rsidRPr="005F68B5" w:rsidRDefault="00A961BB" w:rsidP="005F68B5">
      <w:pPr>
        <w:spacing w:line="360" w:lineRule="auto"/>
        <w:ind w:firstLine="709"/>
        <w:jc w:val="both"/>
        <w:rPr>
          <w:bCs/>
          <w:sz w:val="28"/>
          <w:szCs w:val="28"/>
        </w:rPr>
      </w:pPr>
      <w:r w:rsidRPr="005F68B5">
        <w:rPr>
          <w:bCs/>
          <w:sz w:val="28"/>
          <w:szCs w:val="28"/>
        </w:rPr>
        <w:t xml:space="preserve">Разделение потоков с различной степенью эпидемиологической опасности достигается с помощью планировочных решений или специального оборудования (закрытые тележки, контейнеры, оборудование проходного типа и др.). Упакованные грузы допускается транспортировать </w:t>
      </w:r>
      <w:proofErr w:type="spellStart"/>
      <w:r w:rsidRPr="005F68B5">
        <w:rPr>
          <w:bCs/>
          <w:sz w:val="28"/>
          <w:szCs w:val="28"/>
        </w:rPr>
        <w:t>общебольничными</w:t>
      </w:r>
      <w:proofErr w:type="spellEnd"/>
      <w:r w:rsidRPr="005F68B5">
        <w:rPr>
          <w:bCs/>
          <w:sz w:val="28"/>
          <w:szCs w:val="28"/>
        </w:rPr>
        <w:t xml:space="preserve"> лифтами. </w:t>
      </w:r>
    </w:p>
    <w:p w:rsidR="00A961BB" w:rsidRPr="005F68B5" w:rsidRDefault="00AA5809" w:rsidP="005F68B5">
      <w:pPr>
        <w:spacing w:line="360" w:lineRule="auto"/>
        <w:ind w:firstLine="709"/>
        <w:jc w:val="both"/>
        <w:rPr>
          <w:bCs/>
          <w:sz w:val="28"/>
          <w:szCs w:val="28"/>
        </w:rPr>
      </w:pPr>
      <w:r w:rsidRPr="00F51D5E">
        <w:rPr>
          <w:bCs/>
          <w:sz w:val="28"/>
          <w:szCs w:val="28"/>
        </w:rPr>
        <w:t xml:space="preserve">3.4. В </w:t>
      </w:r>
      <w:r w:rsidR="00A961BB" w:rsidRPr="00F51D5E">
        <w:rPr>
          <w:bCs/>
          <w:sz w:val="28"/>
          <w:szCs w:val="28"/>
        </w:rPr>
        <w:t>МО</w:t>
      </w:r>
      <w:r w:rsidR="008604C9" w:rsidRPr="00F51D5E">
        <w:rPr>
          <w:bCs/>
          <w:sz w:val="28"/>
          <w:szCs w:val="28"/>
        </w:rPr>
        <w:t xml:space="preserve"> оборудуются</w:t>
      </w:r>
      <w:r w:rsidR="00A961BB" w:rsidRPr="00F51D5E">
        <w:rPr>
          <w:bCs/>
          <w:sz w:val="28"/>
          <w:szCs w:val="28"/>
        </w:rPr>
        <w:t xml:space="preserve"> санитарно-бытовые помещения персонал</w:t>
      </w:r>
      <w:r w:rsidR="008604C9" w:rsidRPr="00F51D5E">
        <w:rPr>
          <w:bCs/>
          <w:sz w:val="28"/>
          <w:szCs w:val="28"/>
        </w:rPr>
        <w:t>а</w:t>
      </w:r>
      <w:r w:rsidR="00F51D5E" w:rsidRPr="00F51D5E">
        <w:rPr>
          <w:bCs/>
          <w:sz w:val="28"/>
          <w:szCs w:val="28"/>
        </w:rPr>
        <w:t xml:space="preserve"> в соответствии с законодательством Российской Федерации</w:t>
      </w:r>
      <w:r w:rsidR="008604C9" w:rsidRPr="00F51D5E">
        <w:rPr>
          <w:bCs/>
          <w:sz w:val="28"/>
          <w:szCs w:val="28"/>
        </w:rPr>
        <w:t>.</w:t>
      </w:r>
    </w:p>
    <w:p w:rsidR="00A961BB" w:rsidRPr="005F68B5" w:rsidRDefault="00A961BB" w:rsidP="005F68B5">
      <w:pPr>
        <w:spacing w:line="360" w:lineRule="auto"/>
        <w:ind w:firstLine="709"/>
        <w:jc w:val="both"/>
        <w:rPr>
          <w:bCs/>
          <w:sz w:val="28"/>
          <w:szCs w:val="28"/>
        </w:rPr>
      </w:pPr>
      <w:bookmarkStart w:id="14" w:name="sub_34"/>
      <w:bookmarkEnd w:id="13"/>
      <w:r w:rsidRPr="00F649EB">
        <w:rPr>
          <w:bCs/>
          <w:sz w:val="28"/>
          <w:szCs w:val="28"/>
        </w:rPr>
        <w:t>3.</w:t>
      </w:r>
      <w:r w:rsidR="009C45AD" w:rsidRPr="00F649EB">
        <w:rPr>
          <w:bCs/>
          <w:sz w:val="28"/>
          <w:szCs w:val="28"/>
        </w:rPr>
        <w:t>5</w:t>
      </w:r>
      <w:r w:rsidRPr="00F649EB">
        <w:rPr>
          <w:bCs/>
          <w:sz w:val="28"/>
          <w:szCs w:val="28"/>
        </w:rPr>
        <w:t>.</w:t>
      </w:r>
      <w:r w:rsidRPr="005F68B5">
        <w:rPr>
          <w:bCs/>
          <w:sz w:val="28"/>
          <w:szCs w:val="28"/>
        </w:rPr>
        <w:t xml:space="preserve"> Структура, состав, функциональное назначение и площади помещений должны определяться мощностью и видами деятельности организации с учетом требований действующих нормативных документов и отражаться в задании на проектирование. </w:t>
      </w:r>
      <w:r w:rsidR="00F51D5E">
        <w:rPr>
          <w:bCs/>
          <w:sz w:val="28"/>
          <w:szCs w:val="28"/>
        </w:rPr>
        <w:t>Рекомендуемые м</w:t>
      </w:r>
      <w:r w:rsidRPr="005F68B5">
        <w:rPr>
          <w:bCs/>
          <w:sz w:val="28"/>
          <w:szCs w:val="28"/>
        </w:rPr>
        <w:t>инимальные площ</w:t>
      </w:r>
      <w:r w:rsidR="00F51D5E">
        <w:rPr>
          <w:bCs/>
          <w:sz w:val="28"/>
          <w:szCs w:val="28"/>
        </w:rPr>
        <w:t xml:space="preserve">ади помещений представлены в </w:t>
      </w:r>
      <w:hyperlink r:id="rId7" w:anchor="sub_1000#sub_1000" w:history="1">
        <w:r w:rsidR="00F51D5E" w:rsidRPr="00F51D5E">
          <w:rPr>
            <w:bCs/>
            <w:sz w:val="28"/>
            <w:szCs w:val="28"/>
          </w:rPr>
          <w:t>приложениях</w:t>
        </w:r>
        <w:r w:rsidRPr="00F51D5E">
          <w:rPr>
            <w:bCs/>
            <w:sz w:val="28"/>
            <w:szCs w:val="28"/>
          </w:rPr>
          <w:t xml:space="preserve"> 1</w:t>
        </w:r>
      </w:hyperlink>
      <w:r w:rsidR="00F51D5E">
        <w:rPr>
          <w:bCs/>
          <w:sz w:val="28"/>
          <w:szCs w:val="28"/>
        </w:rPr>
        <w:t>,</w:t>
      </w:r>
      <w:r w:rsidRPr="00F51D5E">
        <w:rPr>
          <w:bCs/>
          <w:sz w:val="28"/>
          <w:szCs w:val="28"/>
        </w:rPr>
        <w:t xml:space="preserve"> 2 настоящих правил.</w:t>
      </w:r>
    </w:p>
    <w:p w:rsidR="001B0474" w:rsidRPr="005F68B5" w:rsidRDefault="001B0474" w:rsidP="005F68B5">
      <w:pPr>
        <w:tabs>
          <w:tab w:val="num" w:pos="1000"/>
        </w:tabs>
        <w:spacing w:line="360" w:lineRule="auto"/>
        <w:ind w:firstLine="709"/>
        <w:jc w:val="both"/>
        <w:outlineLvl w:val="0"/>
        <w:rPr>
          <w:bCs/>
          <w:sz w:val="28"/>
          <w:szCs w:val="28"/>
        </w:rPr>
      </w:pPr>
      <w:bookmarkStart w:id="15" w:name="sub_35"/>
      <w:bookmarkStart w:id="16" w:name="sub_74"/>
      <w:bookmarkEnd w:id="14"/>
      <w:r w:rsidRPr="00F649EB">
        <w:rPr>
          <w:bCs/>
          <w:sz w:val="28"/>
          <w:szCs w:val="28"/>
        </w:rPr>
        <w:t>3.</w:t>
      </w:r>
      <w:r w:rsidR="009C45AD" w:rsidRPr="00F649EB">
        <w:rPr>
          <w:bCs/>
          <w:sz w:val="28"/>
          <w:szCs w:val="28"/>
        </w:rPr>
        <w:t>6</w:t>
      </w:r>
      <w:r w:rsidR="005F68B5" w:rsidRPr="00F649EB">
        <w:rPr>
          <w:bCs/>
          <w:sz w:val="28"/>
          <w:szCs w:val="28"/>
        </w:rPr>
        <w:t>.</w:t>
      </w:r>
      <w:r w:rsidR="001F7D2E">
        <w:rPr>
          <w:bCs/>
          <w:sz w:val="28"/>
          <w:szCs w:val="28"/>
        </w:rPr>
        <w:t xml:space="preserve"> </w:t>
      </w:r>
      <w:r w:rsidRPr="005F68B5">
        <w:rPr>
          <w:bCs/>
          <w:sz w:val="28"/>
          <w:szCs w:val="28"/>
        </w:rPr>
        <w:t xml:space="preserve">Нормативная продолжительность инсоляции должна быть обеспечена не менее чем в 60 % общей численности палат медицинской организации в соответствии с нормативными документами. </w:t>
      </w:r>
    </w:p>
    <w:p w:rsidR="001B0474" w:rsidRPr="005F68B5" w:rsidRDefault="001B0474" w:rsidP="005F68B5">
      <w:pPr>
        <w:tabs>
          <w:tab w:val="num" w:pos="1000"/>
        </w:tabs>
        <w:spacing w:line="360" w:lineRule="auto"/>
        <w:ind w:firstLine="709"/>
        <w:jc w:val="both"/>
        <w:outlineLvl w:val="0"/>
        <w:rPr>
          <w:bCs/>
          <w:sz w:val="28"/>
          <w:szCs w:val="28"/>
        </w:rPr>
      </w:pPr>
      <w:r w:rsidRPr="005F68B5">
        <w:rPr>
          <w:bCs/>
          <w:sz w:val="28"/>
          <w:szCs w:val="28"/>
        </w:rPr>
        <w:lastRenderedPageBreak/>
        <w:t xml:space="preserve">В </w:t>
      </w:r>
      <w:r w:rsidR="004C63A6">
        <w:rPr>
          <w:bCs/>
          <w:sz w:val="28"/>
          <w:szCs w:val="28"/>
        </w:rPr>
        <w:t xml:space="preserve">помещениях МО </w:t>
      </w:r>
      <w:r w:rsidRPr="005F68B5">
        <w:rPr>
          <w:bCs/>
          <w:sz w:val="28"/>
          <w:szCs w:val="28"/>
        </w:rPr>
        <w:t>необход</w:t>
      </w:r>
      <w:r w:rsidR="004C63A6">
        <w:rPr>
          <w:bCs/>
          <w:sz w:val="28"/>
          <w:szCs w:val="28"/>
        </w:rPr>
        <w:t>имо предусматривать солнцезащитные устройства.</w:t>
      </w:r>
      <w:r w:rsidRPr="005F68B5">
        <w:rPr>
          <w:bCs/>
          <w:sz w:val="28"/>
          <w:szCs w:val="28"/>
        </w:rPr>
        <w:t xml:space="preserve"> </w:t>
      </w:r>
    </w:p>
    <w:p w:rsidR="00A961BB" w:rsidRPr="005F68B5" w:rsidRDefault="00A961BB" w:rsidP="005F68B5">
      <w:pPr>
        <w:spacing w:line="360" w:lineRule="auto"/>
        <w:ind w:firstLine="709"/>
        <w:jc w:val="both"/>
        <w:rPr>
          <w:bCs/>
          <w:sz w:val="28"/>
          <w:szCs w:val="28"/>
        </w:rPr>
      </w:pPr>
      <w:r w:rsidRPr="00FA31FB">
        <w:rPr>
          <w:bCs/>
          <w:sz w:val="28"/>
          <w:szCs w:val="28"/>
        </w:rPr>
        <w:t>3.</w:t>
      </w:r>
      <w:r w:rsidR="009C45AD" w:rsidRPr="00FA31FB">
        <w:rPr>
          <w:bCs/>
          <w:sz w:val="28"/>
          <w:szCs w:val="28"/>
        </w:rPr>
        <w:t>7</w:t>
      </w:r>
      <w:r w:rsidRPr="00FA31FB">
        <w:rPr>
          <w:bCs/>
          <w:sz w:val="28"/>
          <w:szCs w:val="28"/>
        </w:rPr>
        <w:t>.</w:t>
      </w:r>
      <w:r w:rsidRPr="005F68B5">
        <w:rPr>
          <w:bCs/>
          <w:sz w:val="28"/>
          <w:szCs w:val="28"/>
        </w:rPr>
        <w:t xml:space="preserve"> В помещениях класса чистоты</w:t>
      </w:r>
      <w:proofErr w:type="gramStart"/>
      <w:r w:rsidRPr="005F68B5">
        <w:rPr>
          <w:bCs/>
          <w:sz w:val="28"/>
          <w:szCs w:val="28"/>
        </w:rPr>
        <w:t xml:space="preserve"> А</w:t>
      </w:r>
      <w:proofErr w:type="gramEnd"/>
      <w:r w:rsidRPr="005F68B5">
        <w:rPr>
          <w:bCs/>
          <w:sz w:val="28"/>
          <w:szCs w:val="28"/>
        </w:rPr>
        <w:t xml:space="preserve"> и Б солнцезащитные устройства размеща</w:t>
      </w:r>
      <w:r w:rsidR="00FA31FB">
        <w:rPr>
          <w:bCs/>
          <w:sz w:val="28"/>
          <w:szCs w:val="28"/>
        </w:rPr>
        <w:t>ют</w:t>
      </w:r>
      <w:r w:rsidRPr="005F68B5">
        <w:rPr>
          <w:bCs/>
          <w:sz w:val="28"/>
          <w:szCs w:val="28"/>
        </w:rPr>
        <w:t xml:space="preserve">ся между рамами или снаружи окон. Солнцезащитные устройства, размещенные внутри  помещений с асептическим режимом, должны быть выполнены из материалов, устойчивых к моющим и дезинфицирующим средствам. </w:t>
      </w:r>
    </w:p>
    <w:bookmarkEnd w:id="15"/>
    <w:bookmarkEnd w:id="16"/>
    <w:p w:rsidR="00A961BB" w:rsidRPr="005F68B5" w:rsidRDefault="00A961BB" w:rsidP="005F68B5">
      <w:pPr>
        <w:spacing w:line="360" w:lineRule="auto"/>
        <w:ind w:firstLine="709"/>
        <w:jc w:val="both"/>
        <w:rPr>
          <w:bCs/>
          <w:sz w:val="28"/>
          <w:szCs w:val="28"/>
        </w:rPr>
      </w:pPr>
      <w:r w:rsidRPr="00720223">
        <w:rPr>
          <w:bCs/>
          <w:sz w:val="28"/>
          <w:szCs w:val="28"/>
        </w:rPr>
        <w:t>3.</w:t>
      </w:r>
      <w:r w:rsidR="009C45AD" w:rsidRPr="00720223">
        <w:rPr>
          <w:bCs/>
          <w:sz w:val="28"/>
          <w:szCs w:val="28"/>
        </w:rPr>
        <w:t>8</w:t>
      </w:r>
      <w:r w:rsidRPr="00720223">
        <w:rPr>
          <w:bCs/>
          <w:sz w:val="28"/>
          <w:szCs w:val="28"/>
        </w:rPr>
        <w:t>.</w:t>
      </w:r>
      <w:r w:rsidRPr="005F68B5">
        <w:rPr>
          <w:bCs/>
          <w:sz w:val="28"/>
          <w:szCs w:val="28"/>
        </w:rPr>
        <w:t xml:space="preserve"> При планировке зданий не допускается размещение под окнами палат помещений травматологических пунктов, приемно-смотровых боксов, входов в приемное отделение (за исключением зданий, оборудованных закрытыми помещениями для въезда санитарного транспорта), а также тарных, загрузочных, экспедиционных и других помещений, к которым имеется подъезд автомашин для проведения погрузочно-разгрузочных работ.</w:t>
      </w:r>
    </w:p>
    <w:p w:rsidR="00A961BB" w:rsidRPr="005F68B5" w:rsidRDefault="00A961BB" w:rsidP="005F68B5">
      <w:pPr>
        <w:spacing w:line="360" w:lineRule="auto"/>
        <w:ind w:firstLine="709"/>
        <w:jc w:val="both"/>
        <w:rPr>
          <w:bCs/>
          <w:sz w:val="28"/>
          <w:szCs w:val="28"/>
        </w:rPr>
      </w:pPr>
      <w:bookmarkStart w:id="17" w:name="sub_37"/>
      <w:r w:rsidRPr="00720223">
        <w:rPr>
          <w:bCs/>
          <w:sz w:val="28"/>
          <w:szCs w:val="28"/>
        </w:rPr>
        <w:t>3.</w:t>
      </w:r>
      <w:r w:rsidR="009C45AD" w:rsidRPr="00720223">
        <w:rPr>
          <w:bCs/>
          <w:sz w:val="28"/>
          <w:szCs w:val="28"/>
        </w:rPr>
        <w:t>9</w:t>
      </w:r>
      <w:r w:rsidRPr="00720223">
        <w:rPr>
          <w:bCs/>
          <w:sz w:val="28"/>
          <w:szCs w:val="28"/>
        </w:rPr>
        <w:t>.</w:t>
      </w:r>
      <w:r w:rsidRPr="005F68B5">
        <w:rPr>
          <w:bCs/>
          <w:sz w:val="28"/>
          <w:szCs w:val="28"/>
        </w:rPr>
        <w:t xml:space="preserve"> Уровни шума в палатах не должны превышать гигиенические нормативы для жилых и общественных зданий. </w:t>
      </w:r>
      <w:bookmarkStart w:id="18" w:name="sub_3152"/>
      <w:bookmarkStart w:id="19" w:name="sub_38"/>
      <w:bookmarkEnd w:id="17"/>
    </w:p>
    <w:p w:rsidR="00A961BB" w:rsidRPr="005F68B5" w:rsidRDefault="00A961BB" w:rsidP="005F68B5">
      <w:pPr>
        <w:spacing w:line="360" w:lineRule="auto"/>
        <w:ind w:firstLine="709"/>
        <w:jc w:val="both"/>
        <w:rPr>
          <w:bCs/>
          <w:sz w:val="28"/>
          <w:szCs w:val="28"/>
        </w:rPr>
      </w:pPr>
      <w:r w:rsidRPr="00720223">
        <w:rPr>
          <w:bCs/>
          <w:sz w:val="28"/>
          <w:szCs w:val="28"/>
        </w:rPr>
        <w:t>3.1</w:t>
      </w:r>
      <w:r w:rsidR="009C45AD" w:rsidRPr="00720223">
        <w:rPr>
          <w:bCs/>
          <w:sz w:val="28"/>
          <w:szCs w:val="28"/>
        </w:rPr>
        <w:t>0</w:t>
      </w:r>
      <w:r w:rsidRPr="00720223">
        <w:rPr>
          <w:bCs/>
          <w:sz w:val="28"/>
          <w:szCs w:val="28"/>
        </w:rPr>
        <w:t>.</w:t>
      </w:r>
      <w:r w:rsidRPr="005F68B5">
        <w:rPr>
          <w:bCs/>
          <w:sz w:val="28"/>
          <w:szCs w:val="28"/>
        </w:rPr>
        <w:t xml:space="preserve"> Для приема, лечения и временной изоляции пациентов с инфекционными заболеваниями или подозрением на них, оборудуются приемно-смотровые боксы, боксы, </w:t>
      </w:r>
      <w:proofErr w:type="spellStart"/>
      <w:r w:rsidRPr="005F68B5">
        <w:rPr>
          <w:bCs/>
          <w:sz w:val="28"/>
          <w:szCs w:val="28"/>
        </w:rPr>
        <w:t>боксированные</w:t>
      </w:r>
      <w:proofErr w:type="spellEnd"/>
      <w:r w:rsidRPr="005F68B5">
        <w:rPr>
          <w:bCs/>
          <w:sz w:val="28"/>
          <w:szCs w:val="28"/>
        </w:rPr>
        <w:t xml:space="preserve"> палаты.</w:t>
      </w:r>
    </w:p>
    <w:p w:rsidR="00274B1B" w:rsidRDefault="00A961BB" w:rsidP="005F68B5">
      <w:pPr>
        <w:spacing w:line="360" w:lineRule="auto"/>
        <w:ind w:firstLine="709"/>
        <w:jc w:val="both"/>
        <w:rPr>
          <w:bCs/>
          <w:sz w:val="28"/>
          <w:szCs w:val="28"/>
        </w:rPr>
      </w:pPr>
      <w:r w:rsidRPr="00720223">
        <w:rPr>
          <w:bCs/>
          <w:sz w:val="28"/>
          <w:szCs w:val="28"/>
        </w:rPr>
        <w:t>3.1</w:t>
      </w:r>
      <w:r w:rsidR="009C45AD" w:rsidRPr="00720223">
        <w:rPr>
          <w:bCs/>
          <w:sz w:val="28"/>
          <w:szCs w:val="28"/>
        </w:rPr>
        <w:t>1</w:t>
      </w:r>
      <w:r w:rsidRPr="00720223">
        <w:rPr>
          <w:bCs/>
          <w:sz w:val="28"/>
          <w:szCs w:val="28"/>
        </w:rPr>
        <w:t>.</w:t>
      </w:r>
      <w:r w:rsidRPr="00274B1B">
        <w:rPr>
          <w:bCs/>
          <w:sz w:val="28"/>
          <w:szCs w:val="28"/>
        </w:rPr>
        <w:t xml:space="preserve"> Помещения, в которых предусматривается транспортировка на каталках/функциональных кроватях, должны иметь дверные проемы</w:t>
      </w:r>
      <w:r w:rsidR="00274B1B" w:rsidRPr="00274B1B">
        <w:rPr>
          <w:bCs/>
          <w:sz w:val="28"/>
          <w:szCs w:val="28"/>
        </w:rPr>
        <w:t xml:space="preserve"> соответствующей ширины.</w:t>
      </w:r>
      <w:r w:rsidRPr="00274B1B">
        <w:rPr>
          <w:bCs/>
          <w:sz w:val="28"/>
          <w:szCs w:val="28"/>
        </w:rPr>
        <w:t xml:space="preserve"> </w:t>
      </w:r>
    </w:p>
    <w:p w:rsidR="00A961BB" w:rsidRPr="005F68B5" w:rsidRDefault="00A961BB" w:rsidP="005F68B5">
      <w:pPr>
        <w:spacing w:line="360" w:lineRule="auto"/>
        <w:ind w:firstLine="709"/>
        <w:jc w:val="both"/>
        <w:rPr>
          <w:bCs/>
          <w:sz w:val="28"/>
          <w:szCs w:val="28"/>
        </w:rPr>
      </w:pPr>
      <w:r w:rsidRPr="00720223">
        <w:rPr>
          <w:bCs/>
          <w:sz w:val="28"/>
          <w:szCs w:val="28"/>
        </w:rPr>
        <w:t>3.1</w:t>
      </w:r>
      <w:r w:rsidR="009C45AD" w:rsidRPr="00720223">
        <w:rPr>
          <w:bCs/>
          <w:sz w:val="28"/>
          <w:szCs w:val="28"/>
        </w:rPr>
        <w:t>2</w:t>
      </w:r>
      <w:r w:rsidRPr="00720223">
        <w:rPr>
          <w:bCs/>
          <w:sz w:val="28"/>
          <w:szCs w:val="28"/>
        </w:rPr>
        <w:t>.</w:t>
      </w:r>
      <w:r w:rsidRPr="005F68B5">
        <w:rPr>
          <w:bCs/>
          <w:sz w:val="28"/>
          <w:szCs w:val="28"/>
        </w:rPr>
        <w:t xml:space="preserve"> </w:t>
      </w:r>
      <w:r w:rsidR="00A56D07" w:rsidRPr="00A56D07">
        <w:rPr>
          <w:bCs/>
          <w:sz w:val="28"/>
          <w:szCs w:val="28"/>
        </w:rPr>
        <w:t xml:space="preserve">В </w:t>
      </w:r>
      <w:r w:rsidRPr="00A56D07">
        <w:rPr>
          <w:bCs/>
          <w:sz w:val="28"/>
          <w:szCs w:val="28"/>
        </w:rPr>
        <w:t>МО,</w:t>
      </w:r>
      <w:r w:rsidR="00A56D07" w:rsidRPr="00A56D07">
        <w:rPr>
          <w:bCs/>
          <w:sz w:val="28"/>
          <w:szCs w:val="28"/>
        </w:rPr>
        <w:t xml:space="preserve"> использующих</w:t>
      </w:r>
      <w:r w:rsidRPr="00A56D07">
        <w:rPr>
          <w:bCs/>
          <w:sz w:val="28"/>
          <w:szCs w:val="28"/>
        </w:rPr>
        <w:t xml:space="preserve"> </w:t>
      </w:r>
      <w:r w:rsidRPr="005F68B5">
        <w:rPr>
          <w:bCs/>
          <w:sz w:val="28"/>
          <w:szCs w:val="28"/>
        </w:rPr>
        <w:t>многоразо</w:t>
      </w:r>
      <w:r w:rsidR="00A56D07">
        <w:rPr>
          <w:bCs/>
          <w:sz w:val="28"/>
          <w:szCs w:val="28"/>
        </w:rPr>
        <w:t>вый медицинский инструмент</w:t>
      </w:r>
      <w:r w:rsidRPr="005F68B5">
        <w:rPr>
          <w:bCs/>
          <w:sz w:val="28"/>
          <w:szCs w:val="28"/>
        </w:rPr>
        <w:t>, следует предусматривать централизованные ст</w:t>
      </w:r>
      <w:r w:rsidR="00A56D07">
        <w:rPr>
          <w:bCs/>
          <w:sz w:val="28"/>
          <w:szCs w:val="28"/>
        </w:rPr>
        <w:t>ерилизационные отделения (ЦСО).</w:t>
      </w:r>
    </w:p>
    <w:p w:rsidR="00F24C8C" w:rsidRPr="005F68B5" w:rsidRDefault="00D36295" w:rsidP="005F68B5">
      <w:pPr>
        <w:spacing w:line="360" w:lineRule="auto"/>
        <w:ind w:firstLine="709"/>
        <w:jc w:val="both"/>
        <w:rPr>
          <w:bCs/>
          <w:sz w:val="28"/>
          <w:szCs w:val="28"/>
        </w:rPr>
      </w:pPr>
      <w:bookmarkStart w:id="20" w:name="sub_325"/>
      <w:r w:rsidRPr="00720223">
        <w:rPr>
          <w:bCs/>
          <w:sz w:val="28"/>
          <w:szCs w:val="28"/>
        </w:rPr>
        <w:t>3.1</w:t>
      </w:r>
      <w:r w:rsidR="009C45AD" w:rsidRPr="00720223">
        <w:rPr>
          <w:bCs/>
          <w:sz w:val="28"/>
          <w:szCs w:val="28"/>
        </w:rPr>
        <w:t>3</w:t>
      </w:r>
      <w:r w:rsidR="00BC3F78" w:rsidRPr="00720223">
        <w:rPr>
          <w:bCs/>
          <w:sz w:val="28"/>
          <w:szCs w:val="28"/>
        </w:rPr>
        <w:t>.</w:t>
      </w:r>
      <w:r w:rsidRPr="005F68B5">
        <w:rPr>
          <w:bCs/>
          <w:sz w:val="28"/>
          <w:szCs w:val="28"/>
        </w:rPr>
        <w:t xml:space="preserve"> </w:t>
      </w:r>
      <w:r w:rsidR="00A56D07">
        <w:rPr>
          <w:bCs/>
          <w:sz w:val="28"/>
          <w:szCs w:val="28"/>
        </w:rPr>
        <w:t>Проектирование</w:t>
      </w:r>
      <w:r w:rsidR="00F24C8C" w:rsidRPr="005F68B5">
        <w:rPr>
          <w:bCs/>
          <w:sz w:val="28"/>
          <w:szCs w:val="28"/>
        </w:rPr>
        <w:t xml:space="preserve"> прачечных при МО, их производительность определяется </w:t>
      </w:r>
      <w:r w:rsidR="00F24C8C" w:rsidRPr="00A56D07">
        <w:rPr>
          <w:bCs/>
          <w:sz w:val="28"/>
          <w:szCs w:val="28"/>
        </w:rPr>
        <w:t>в зависимости от мощности</w:t>
      </w:r>
      <w:r w:rsidR="00F24C8C" w:rsidRPr="005F68B5">
        <w:rPr>
          <w:bCs/>
          <w:sz w:val="28"/>
          <w:szCs w:val="28"/>
        </w:rPr>
        <w:t xml:space="preserve"> МО и видов медицинской помощи. Расчет производительности производиться в проектном задании.</w:t>
      </w:r>
    </w:p>
    <w:p w:rsidR="00A961BB" w:rsidRPr="005F68B5" w:rsidRDefault="00A961BB" w:rsidP="005F68B5">
      <w:pPr>
        <w:spacing w:line="360" w:lineRule="auto"/>
        <w:ind w:firstLine="709"/>
        <w:jc w:val="both"/>
        <w:rPr>
          <w:sz w:val="28"/>
          <w:szCs w:val="28"/>
        </w:rPr>
      </w:pPr>
      <w:r w:rsidRPr="00720223">
        <w:rPr>
          <w:sz w:val="28"/>
          <w:szCs w:val="28"/>
        </w:rPr>
        <w:t>3.1</w:t>
      </w:r>
      <w:r w:rsidR="009C45AD" w:rsidRPr="00720223">
        <w:rPr>
          <w:sz w:val="28"/>
          <w:szCs w:val="28"/>
        </w:rPr>
        <w:t>4</w:t>
      </w:r>
      <w:r w:rsidRPr="00720223">
        <w:rPr>
          <w:sz w:val="28"/>
          <w:szCs w:val="28"/>
        </w:rPr>
        <w:t>.</w:t>
      </w:r>
      <w:r w:rsidRPr="005F68B5">
        <w:rPr>
          <w:sz w:val="28"/>
          <w:szCs w:val="28"/>
        </w:rPr>
        <w:t xml:space="preserve"> Стирка белья МО инфекционного, в том числе туберкулезного, профиля осуществляется только в собственных или в специализированных прачечных. Стирка белья других МО осуществляется в собственных прачечных или прачечных других организаций,</w:t>
      </w:r>
      <w:r w:rsidRPr="005F68B5">
        <w:rPr>
          <w:color w:val="000000"/>
          <w:sz w:val="28"/>
          <w:szCs w:val="28"/>
        </w:rPr>
        <w:t xml:space="preserve"> режим обеззараживания и стирки </w:t>
      </w:r>
      <w:r w:rsidRPr="005F68B5">
        <w:rPr>
          <w:bCs/>
          <w:sz w:val="28"/>
          <w:szCs w:val="28"/>
        </w:rPr>
        <w:t>в которых</w:t>
      </w:r>
      <w:r w:rsidRPr="005F68B5">
        <w:rPr>
          <w:color w:val="000000"/>
          <w:sz w:val="28"/>
          <w:szCs w:val="28"/>
        </w:rPr>
        <w:t xml:space="preserve"> </w:t>
      </w:r>
      <w:r w:rsidRPr="005F68B5">
        <w:rPr>
          <w:color w:val="000000"/>
          <w:sz w:val="28"/>
          <w:szCs w:val="28"/>
        </w:rPr>
        <w:lastRenderedPageBreak/>
        <w:t>соответствует технологии обработки белья для медицинского учреждения</w:t>
      </w:r>
      <w:r w:rsidRPr="005F68B5">
        <w:rPr>
          <w:sz w:val="28"/>
          <w:szCs w:val="28"/>
        </w:rPr>
        <w:t>. В случае стирки белья МО в неспециализированных коммунальных прачечных, для белья МО выделяется отдельная технологическая линия</w:t>
      </w:r>
      <w:r w:rsidR="00755E03" w:rsidRPr="005F68B5">
        <w:rPr>
          <w:sz w:val="28"/>
          <w:szCs w:val="28"/>
        </w:rPr>
        <w:t xml:space="preserve"> </w:t>
      </w:r>
      <w:r w:rsidRPr="005F68B5">
        <w:rPr>
          <w:bCs/>
          <w:sz w:val="28"/>
          <w:szCs w:val="28"/>
        </w:rPr>
        <w:t>(отдельные машины)</w:t>
      </w:r>
      <w:r w:rsidRPr="005F68B5">
        <w:rPr>
          <w:sz w:val="28"/>
          <w:szCs w:val="28"/>
        </w:rPr>
        <w:t>.</w:t>
      </w:r>
    </w:p>
    <w:p w:rsidR="00A961BB" w:rsidRPr="005F68B5" w:rsidRDefault="00A961BB" w:rsidP="005F68B5">
      <w:pPr>
        <w:spacing w:line="360" w:lineRule="auto"/>
        <w:ind w:firstLine="709"/>
        <w:jc w:val="both"/>
        <w:rPr>
          <w:sz w:val="28"/>
          <w:szCs w:val="28"/>
        </w:rPr>
      </w:pPr>
      <w:r w:rsidRPr="00497F92">
        <w:rPr>
          <w:sz w:val="28"/>
          <w:szCs w:val="28"/>
        </w:rPr>
        <w:t>3.1</w:t>
      </w:r>
      <w:r w:rsidR="009C45AD" w:rsidRPr="00497F92">
        <w:rPr>
          <w:sz w:val="28"/>
          <w:szCs w:val="28"/>
        </w:rPr>
        <w:t>5</w:t>
      </w:r>
      <w:r w:rsidRPr="00497F92">
        <w:rPr>
          <w:sz w:val="28"/>
          <w:szCs w:val="28"/>
        </w:rPr>
        <w:t>.</w:t>
      </w:r>
      <w:r w:rsidRPr="005F68B5">
        <w:rPr>
          <w:sz w:val="28"/>
          <w:szCs w:val="28"/>
        </w:rPr>
        <w:t xml:space="preserve"> </w:t>
      </w:r>
      <w:bookmarkStart w:id="21" w:name="sub_3251"/>
      <w:bookmarkEnd w:id="20"/>
      <w:r w:rsidR="00F24C8C" w:rsidRPr="005F68B5">
        <w:rPr>
          <w:sz w:val="28"/>
          <w:szCs w:val="28"/>
        </w:rPr>
        <w:t>В МО небольшой мощности, допускается устройство мини-прачечных (для стирки с</w:t>
      </w:r>
      <w:r w:rsidR="004141DA">
        <w:rPr>
          <w:sz w:val="28"/>
          <w:szCs w:val="28"/>
        </w:rPr>
        <w:t>пецодежды, полотенец, салфеток).</w:t>
      </w:r>
      <w:r w:rsidR="00F24C8C" w:rsidRPr="005F68B5">
        <w:rPr>
          <w:sz w:val="28"/>
          <w:szCs w:val="28"/>
        </w:rPr>
        <w:t xml:space="preserve"> </w:t>
      </w:r>
      <w:r w:rsidR="004141DA" w:rsidRPr="00497F92">
        <w:rPr>
          <w:sz w:val="28"/>
          <w:szCs w:val="28"/>
        </w:rPr>
        <w:t xml:space="preserve">В помещениях мини-прачечных должны быть предусмотрены зоны </w:t>
      </w:r>
      <w:r w:rsidR="00F24C8C" w:rsidRPr="00497F92">
        <w:rPr>
          <w:sz w:val="28"/>
          <w:szCs w:val="28"/>
        </w:rPr>
        <w:t>для сбора и стирки</w:t>
      </w:r>
      <w:r w:rsidR="008B4B08" w:rsidRPr="00497F92">
        <w:rPr>
          <w:sz w:val="28"/>
          <w:szCs w:val="28"/>
        </w:rPr>
        <w:t xml:space="preserve"> грязного белья</w:t>
      </w:r>
      <w:r w:rsidR="004141DA" w:rsidRPr="00497F92">
        <w:rPr>
          <w:sz w:val="28"/>
          <w:szCs w:val="28"/>
        </w:rPr>
        <w:t xml:space="preserve"> и для </w:t>
      </w:r>
      <w:r w:rsidR="00F24C8C" w:rsidRPr="00497F92">
        <w:rPr>
          <w:sz w:val="28"/>
          <w:szCs w:val="28"/>
        </w:rPr>
        <w:t>сушки и глажения</w:t>
      </w:r>
      <w:r w:rsidR="008B4B08" w:rsidRPr="00497F92">
        <w:rPr>
          <w:sz w:val="28"/>
          <w:szCs w:val="28"/>
        </w:rPr>
        <w:t xml:space="preserve"> чистого </w:t>
      </w:r>
      <w:r w:rsidR="004141DA" w:rsidRPr="00497F92">
        <w:rPr>
          <w:sz w:val="28"/>
          <w:szCs w:val="28"/>
        </w:rPr>
        <w:t>белья</w:t>
      </w:r>
      <w:r w:rsidR="00F24C8C" w:rsidRPr="00497F92">
        <w:rPr>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t>3.1</w:t>
      </w:r>
      <w:r w:rsidR="009C45AD">
        <w:rPr>
          <w:bCs/>
          <w:sz w:val="28"/>
          <w:szCs w:val="28"/>
        </w:rPr>
        <w:t>6</w:t>
      </w:r>
      <w:r w:rsidRPr="005F68B5">
        <w:rPr>
          <w:bCs/>
          <w:sz w:val="28"/>
          <w:szCs w:val="28"/>
        </w:rPr>
        <w:t>.  В стационарах следует предусматривать дезинфекционн</w:t>
      </w:r>
      <w:r w:rsidR="001D4333" w:rsidRPr="005F68B5">
        <w:rPr>
          <w:bCs/>
          <w:sz w:val="28"/>
          <w:szCs w:val="28"/>
        </w:rPr>
        <w:t>ые</w:t>
      </w:r>
      <w:r w:rsidRPr="005F68B5">
        <w:rPr>
          <w:bCs/>
          <w:sz w:val="28"/>
          <w:szCs w:val="28"/>
        </w:rPr>
        <w:t xml:space="preserve"> отделени</w:t>
      </w:r>
      <w:r w:rsidR="001D4333" w:rsidRPr="005F68B5">
        <w:rPr>
          <w:bCs/>
          <w:sz w:val="28"/>
          <w:szCs w:val="28"/>
        </w:rPr>
        <w:t>я</w:t>
      </w:r>
      <w:r w:rsidRPr="005F68B5">
        <w:rPr>
          <w:bCs/>
          <w:sz w:val="28"/>
          <w:szCs w:val="28"/>
        </w:rPr>
        <w:t>, состав и площадь котор</w:t>
      </w:r>
      <w:r w:rsidR="001D4333" w:rsidRPr="005F68B5">
        <w:rPr>
          <w:bCs/>
          <w:sz w:val="28"/>
          <w:szCs w:val="28"/>
        </w:rPr>
        <w:t>ых</w:t>
      </w:r>
      <w:r w:rsidRPr="005F68B5">
        <w:rPr>
          <w:bCs/>
          <w:sz w:val="28"/>
          <w:szCs w:val="28"/>
        </w:rPr>
        <w:t xml:space="preserve"> определяется количеством обрабатываемых постельных принадлежностей, одежды, белья, кроватей. </w:t>
      </w:r>
    </w:p>
    <w:p w:rsidR="001A2018" w:rsidRPr="005F68B5" w:rsidRDefault="00A961BB" w:rsidP="005F68B5">
      <w:pPr>
        <w:spacing w:line="360" w:lineRule="auto"/>
        <w:ind w:firstLine="709"/>
        <w:jc w:val="both"/>
        <w:rPr>
          <w:bCs/>
          <w:sz w:val="28"/>
          <w:szCs w:val="28"/>
        </w:rPr>
      </w:pPr>
      <w:r w:rsidRPr="005F68B5">
        <w:rPr>
          <w:bCs/>
          <w:sz w:val="28"/>
          <w:szCs w:val="28"/>
        </w:rPr>
        <w:t>При отсутствии собственного дезинфекционного отделения дезинфекция постельных принадлежностей, одежды, белья может проводиться в других организациях, имеющих дезинфекционные камеры</w:t>
      </w:r>
      <w:bookmarkStart w:id="22" w:name="sub_327"/>
      <w:bookmarkEnd w:id="21"/>
      <w:r w:rsidR="001A2018" w:rsidRPr="005F68B5">
        <w:rPr>
          <w:bCs/>
          <w:sz w:val="28"/>
          <w:szCs w:val="28"/>
        </w:rPr>
        <w:t>.</w:t>
      </w:r>
    </w:p>
    <w:p w:rsidR="001A2018" w:rsidRPr="005F68B5" w:rsidRDefault="00A961BB" w:rsidP="005F68B5">
      <w:pPr>
        <w:spacing w:line="360" w:lineRule="auto"/>
        <w:ind w:firstLine="709"/>
        <w:jc w:val="both"/>
        <w:rPr>
          <w:bCs/>
          <w:sz w:val="28"/>
          <w:szCs w:val="28"/>
        </w:rPr>
      </w:pPr>
      <w:r w:rsidRPr="00497F92">
        <w:rPr>
          <w:bCs/>
          <w:sz w:val="28"/>
          <w:szCs w:val="28"/>
        </w:rPr>
        <w:t>3.1</w:t>
      </w:r>
      <w:r w:rsidR="009C45AD" w:rsidRPr="00497F92">
        <w:rPr>
          <w:bCs/>
          <w:sz w:val="28"/>
          <w:szCs w:val="28"/>
        </w:rPr>
        <w:t>7</w:t>
      </w:r>
      <w:r w:rsidRPr="00497F92">
        <w:rPr>
          <w:bCs/>
          <w:sz w:val="28"/>
          <w:szCs w:val="28"/>
        </w:rPr>
        <w:t>.</w:t>
      </w:r>
      <w:r w:rsidRPr="005F68B5">
        <w:rPr>
          <w:bCs/>
          <w:sz w:val="28"/>
          <w:szCs w:val="28"/>
        </w:rPr>
        <w:t xml:space="preserve"> МО должны иметь раздельные туалеты для больных и персонала, за исключением амбулаторно-поликлинических организаций с мощностью до 50 посещений в смену. В подразделениях инфекционного, в т.ч. туберкулезного профиля, независимо от их мощности, предусматриваются раздельные туалеты для пациентов и персонала. </w:t>
      </w:r>
      <w:bookmarkStart w:id="23" w:name="sub_3271"/>
      <w:bookmarkEnd w:id="22"/>
    </w:p>
    <w:p w:rsidR="00A961BB" w:rsidRPr="005F68B5" w:rsidRDefault="00A961BB" w:rsidP="005F68B5">
      <w:pPr>
        <w:spacing w:line="360" w:lineRule="auto"/>
        <w:ind w:firstLine="709"/>
        <w:jc w:val="both"/>
        <w:rPr>
          <w:bCs/>
          <w:sz w:val="28"/>
          <w:szCs w:val="28"/>
        </w:rPr>
      </w:pPr>
      <w:r w:rsidRPr="00497F92">
        <w:rPr>
          <w:bCs/>
          <w:sz w:val="28"/>
          <w:szCs w:val="28"/>
        </w:rPr>
        <w:t>3.</w:t>
      </w:r>
      <w:r w:rsidR="009C45AD" w:rsidRPr="00497F92">
        <w:rPr>
          <w:bCs/>
          <w:sz w:val="28"/>
          <w:szCs w:val="28"/>
        </w:rPr>
        <w:t>18</w:t>
      </w:r>
      <w:r w:rsidRPr="00497F92">
        <w:rPr>
          <w:bCs/>
          <w:sz w:val="28"/>
          <w:szCs w:val="28"/>
        </w:rPr>
        <w:t>.</w:t>
      </w:r>
      <w:r w:rsidRPr="005F68B5">
        <w:rPr>
          <w:bCs/>
          <w:sz w:val="28"/>
          <w:szCs w:val="28"/>
        </w:rPr>
        <w:t xml:space="preserve"> </w:t>
      </w:r>
      <w:bookmarkEnd w:id="23"/>
      <w:r w:rsidRPr="005F68B5">
        <w:rPr>
          <w:bCs/>
          <w:sz w:val="28"/>
          <w:szCs w:val="28"/>
        </w:rPr>
        <w:t>Во вновь строящихся и реконструируемых МО для пациентов при палатах предусматриваются санузлы, оснащ</w:t>
      </w:r>
      <w:r w:rsidR="0080622D">
        <w:rPr>
          <w:bCs/>
          <w:sz w:val="28"/>
          <w:szCs w:val="28"/>
        </w:rPr>
        <w:t xml:space="preserve">енные раковиной, </w:t>
      </w:r>
      <w:r w:rsidR="00755E03" w:rsidRPr="005F68B5">
        <w:rPr>
          <w:sz w:val="28"/>
          <w:szCs w:val="28"/>
        </w:rPr>
        <w:t>душ предусматривается по заданию на проектирование.</w:t>
      </w:r>
    </w:p>
    <w:p w:rsidR="00A961BB" w:rsidRPr="005F68B5" w:rsidRDefault="00A961BB" w:rsidP="005F68B5">
      <w:pPr>
        <w:spacing w:line="360" w:lineRule="auto"/>
        <w:ind w:firstLine="709"/>
        <w:jc w:val="both"/>
        <w:rPr>
          <w:bCs/>
          <w:sz w:val="28"/>
          <w:szCs w:val="28"/>
        </w:rPr>
      </w:pPr>
      <w:r w:rsidRPr="00497F92">
        <w:rPr>
          <w:bCs/>
          <w:sz w:val="28"/>
          <w:szCs w:val="28"/>
        </w:rPr>
        <w:t>3.</w:t>
      </w:r>
      <w:r w:rsidR="009C45AD" w:rsidRPr="00497F92">
        <w:rPr>
          <w:bCs/>
          <w:sz w:val="28"/>
          <w:szCs w:val="28"/>
        </w:rPr>
        <w:t>19</w:t>
      </w:r>
      <w:r w:rsidRPr="00497F92">
        <w:rPr>
          <w:bCs/>
          <w:sz w:val="28"/>
          <w:szCs w:val="28"/>
        </w:rPr>
        <w:t>.</w:t>
      </w:r>
      <w:r w:rsidRPr="005F68B5">
        <w:rPr>
          <w:bCs/>
          <w:sz w:val="28"/>
          <w:szCs w:val="28"/>
        </w:rPr>
        <w:t xml:space="preserve"> </w:t>
      </w:r>
      <w:r w:rsidR="001A2018" w:rsidRPr="005F68B5">
        <w:rPr>
          <w:sz w:val="28"/>
          <w:szCs w:val="28"/>
        </w:rPr>
        <w:t>При устройстве межэтажных перекрытий, перегородок, стыков между ними и отверстий для прохождения ин</w:t>
      </w:r>
      <w:r w:rsidR="0080622D">
        <w:rPr>
          <w:sz w:val="28"/>
          <w:szCs w:val="28"/>
        </w:rPr>
        <w:t>женерных коммуникаций и проводов должна быть обеспечена защита от проникновения грызунов.</w:t>
      </w:r>
      <w:r w:rsidR="001A2018" w:rsidRPr="005F68B5">
        <w:rPr>
          <w:bCs/>
          <w:sz w:val="28"/>
          <w:szCs w:val="28"/>
        </w:rPr>
        <w:t xml:space="preserve"> </w:t>
      </w:r>
    </w:p>
    <w:p w:rsidR="00A961BB" w:rsidRPr="005F68B5" w:rsidRDefault="00A961BB" w:rsidP="00567388">
      <w:pPr>
        <w:spacing w:line="360" w:lineRule="auto"/>
        <w:ind w:firstLine="709"/>
        <w:jc w:val="center"/>
        <w:rPr>
          <w:b/>
          <w:bCs/>
          <w:sz w:val="28"/>
          <w:szCs w:val="28"/>
        </w:rPr>
      </w:pPr>
      <w:bookmarkStart w:id="24" w:name="sub_400"/>
      <w:r w:rsidRPr="005F68B5">
        <w:rPr>
          <w:b/>
          <w:bCs/>
          <w:sz w:val="28"/>
          <w:szCs w:val="28"/>
        </w:rPr>
        <w:t>4. Требования к внутренней отделке помещений</w:t>
      </w:r>
    </w:p>
    <w:p w:rsidR="00A961BB" w:rsidRPr="005F68B5" w:rsidRDefault="00A961BB" w:rsidP="005F68B5">
      <w:pPr>
        <w:spacing w:line="360" w:lineRule="auto"/>
        <w:ind w:firstLine="709"/>
        <w:jc w:val="both"/>
        <w:rPr>
          <w:bCs/>
          <w:sz w:val="28"/>
          <w:szCs w:val="28"/>
        </w:rPr>
      </w:pPr>
      <w:bookmarkStart w:id="25" w:name="sub_41"/>
      <w:bookmarkEnd w:id="24"/>
      <w:r w:rsidRPr="005F68B5">
        <w:rPr>
          <w:bCs/>
          <w:sz w:val="28"/>
          <w:szCs w:val="28"/>
        </w:rPr>
        <w:t>4.1. Для внутренней отделки используются материалы в соответствии с функциональным назначением помещений</w:t>
      </w:r>
      <w:bookmarkStart w:id="26" w:name="sub_42"/>
      <w:bookmarkEnd w:id="25"/>
      <w:r w:rsidRPr="005F68B5">
        <w:rPr>
          <w:bCs/>
          <w:sz w:val="28"/>
          <w:szCs w:val="28"/>
        </w:rPr>
        <w:t>.</w:t>
      </w:r>
    </w:p>
    <w:p w:rsidR="004F080F" w:rsidRPr="005F68B5" w:rsidRDefault="00A961BB" w:rsidP="005F68B5">
      <w:pPr>
        <w:spacing w:line="360" w:lineRule="auto"/>
        <w:ind w:firstLine="709"/>
        <w:jc w:val="both"/>
        <w:rPr>
          <w:bCs/>
          <w:sz w:val="28"/>
          <w:szCs w:val="28"/>
        </w:rPr>
      </w:pPr>
      <w:r w:rsidRPr="005F68B5">
        <w:rPr>
          <w:bCs/>
          <w:sz w:val="28"/>
          <w:szCs w:val="28"/>
        </w:rPr>
        <w:t xml:space="preserve">4.2. </w:t>
      </w:r>
      <w:bookmarkEnd w:id="26"/>
      <w:r w:rsidR="004F080F" w:rsidRPr="005F68B5">
        <w:rPr>
          <w:bCs/>
          <w:sz w:val="28"/>
          <w:szCs w:val="28"/>
        </w:rPr>
        <w:t>Поверхность стен и перегородок производственных помещений для обеспечения медико-технологических процессов должна быть гладкой, допускающей влажную уборку и дезинфекцию.</w:t>
      </w:r>
    </w:p>
    <w:p w:rsidR="004F080F" w:rsidRPr="005F68B5" w:rsidRDefault="004F080F" w:rsidP="005F68B5">
      <w:pPr>
        <w:spacing w:line="360" w:lineRule="auto"/>
        <w:ind w:firstLine="709"/>
        <w:jc w:val="both"/>
        <w:rPr>
          <w:bCs/>
          <w:sz w:val="28"/>
          <w:szCs w:val="28"/>
        </w:rPr>
      </w:pPr>
      <w:r w:rsidRPr="005F68B5">
        <w:rPr>
          <w:bCs/>
          <w:sz w:val="28"/>
          <w:szCs w:val="28"/>
        </w:rPr>
        <w:lastRenderedPageBreak/>
        <w:t>В помещениях классов чистоты</w:t>
      </w:r>
      <w:proofErr w:type="gramStart"/>
      <w:r w:rsidRPr="005F68B5">
        <w:rPr>
          <w:bCs/>
          <w:sz w:val="28"/>
          <w:szCs w:val="28"/>
        </w:rPr>
        <w:t xml:space="preserve"> А</w:t>
      </w:r>
      <w:proofErr w:type="gramEnd"/>
      <w:r w:rsidRPr="005F68B5">
        <w:rPr>
          <w:bCs/>
          <w:sz w:val="28"/>
          <w:szCs w:val="28"/>
        </w:rPr>
        <w:t xml:space="preserve"> и Б покрытия стен на всю высоту помещений и потолка должны быть гладкими, влагостойкими, устойчивыми к применению моющих и дезинфицирующих средств </w:t>
      </w:r>
    </w:p>
    <w:p w:rsidR="004F080F" w:rsidRPr="005F68B5" w:rsidRDefault="004F080F" w:rsidP="005F68B5">
      <w:pPr>
        <w:spacing w:line="360" w:lineRule="auto"/>
        <w:ind w:firstLine="709"/>
        <w:jc w:val="both"/>
        <w:rPr>
          <w:bCs/>
          <w:sz w:val="28"/>
          <w:szCs w:val="28"/>
        </w:rPr>
      </w:pPr>
      <w:r w:rsidRPr="005F68B5">
        <w:rPr>
          <w:bCs/>
          <w:sz w:val="28"/>
          <w:szCs w:val="28"/>
        </w:rPr>
        <w:t xml:space="preserve">Поверхность стен и потолков помещений, где работают лазерные установки, должна иметь матовое покрытие. </w:t>
      </w:r>
    </w:p>
    <w:p w:rsidR="004F080F" w:rsidRPr="005F68B5" w:rsidRDefault="004F080F" w:rsidP="005F68B5">
      <w:pPr>
        <w:spacing w:line="360" w:lineRule="auto"/>
        <w:ind w:firstLine="709"/>
        <w:jc w:val="both"/>
        <w:rPr>
          <w:bCs/>
          <w:sz w:val="28"/>
          <w:szCs w:val="28"/>
        </w:rPr>
      </w:pPr>
      <w:r w:rsidRPr="005F68B5">
        <w:rPr>
          <w:bCs/>
          <w:sz w:val="28"/>
          <w:szCs w:val="28"/>
        </w:rPr>
        <w:t xml:space="preserve">Отделка стен, потолков и полов кабинетов </w:t>
      </w:r>
      <w:proofErr w:type="spellStart"/>
      <w:r w:rsidRPr="005F68B5">
        <w:rPr>
          <w:bCs/>
          <w:sz w:val="28"/>
          <w:szCs w:val="28"/>
        </w:rPr>
        <w:t>электросветолечения</w:t>
      </w:r>
      <w:proofErr w:type="spellEnd"/>
      <w:r w:rsidRPr="005F68B5">
        <w:rPr>
          <w:bCs/>
          <w:sz w:val="28"/>
          <w:szCs w:val="28"/>
        </w:rPr>
        <w:t xml:space="preserve"> керамическими плитками не допускается. </w:t>
      </w:r>
    </w:p>
    <w:p w:rsidR="004F080F" w:rsidRPr="005F68B5" w:rsidRDefault="004F080F" w:rsidP="005F68B5">
      <w:pPr>
        <w:spacing w:line="360" w:lineRule="auto"/>
        <w:ind w:firstLine="709"/>
        <w:jc w:val="both"/>
        <w:rPr>
          <w:bCs/>
          <w:sz w:val="28"/>
          <w:szCs w:val="28"/>
        </w:rPr>
      </w:pPr>
      <w:r w:rsidRPr="005F68B5">
        <w:rPr>
          <w:bCs/>
          <w:sz w:val="28"/>
          <w:szCs w:val="28"/>
        </w:rPr>
        <w:t xml:space="preserve">Во всех типах помещений допускается применение подвесных, натяжных, подшивных и других видов потолков, обеспечивающих гладкость поверхности и возможность проведения их влажной очистки и дезинфекции при соблюдении нормативной высоты помещений. </w:t>
      </w:r>
    </w:p>
    <w:p w:rsidR="004F080F" w:rsidRPr="005F68B5" w:rsidRDefault="004F080F" w:rsidP="005F68B5">
      <w:pPr>
        <w:spacing w:line="360" w:lineRule="auto"/>
        <w:ind w:firstLine="709"/>
        <w:jc w:val="both"/>
        <w:rPr>
          <w:bCs/>
          <w:sz w:val="28"/>
          <w:szCs w:val="28"/>
        </w:rPr>
      </w:pPr>
      <w:r w:rsidRPr="00BE4BB4">
        <w:rPr>
          <w:bCs/>
          <w:sz w:val="28"/>
          <w:szCs w:val="28"/>
        </w:rPr>
        <w:t>Полы помещений, предназначенных для постоянных потоков людей (коридоры, вестибюли и т.п.) не должны покрываться гладкими к</w:t>
      </w:r>
      <w:r w:rsidR="00497F92">
        <w:rPr>
          <w:bCs/>
          <w:sz w:val="28"/>
          <w:szCs w:val="28"/>
        </w:rPr>
        <w:t>ерамическими и другими плитками</w:t>
      </w:r>
      <w:r w:rsidRPr="00BE4BB4">
        <w:rPr>
          <w:bCs/>
          <w:sz w:val="28"/>
          <w:szCs w:val="28"/>
        </w:rPr>
        <w:t>.</w:t>
      </w:r>
    </w:p>
    <w:p w:rsidR="00A961BB" w:rsidRPr="005F68B5" w:rsidRDefault="00A961BB" w:rsidP="005F68B5">
      <w:pPr>
        <w:spacing w:line="360" w:lineRule="auto"/>
        <w:ind w:firstLine="709"/>
        <w:jc w:val="both"/>
        <w:rPr>
          <w:bCs/>
          <w:sz w:val="28"/>
          <w:szCs w:val="28"/>
        </w:rPr>
      </w:pPr>
      <w:r w:rsidRPr="008806DC">
        <w:rPr>
          <w:bCs/>
          <w:sz w:val="28"/>
          <w:szCs w:val="28"/>
        </w:rPr>
        <w:t>4.</w:t>
      </w:r>
      <w:r w:rsidR="009C45AD" w:rsidRPr="008806DC">
        <w:rPr>
          <w:bCs/>
          <w:sz w:val="28"/>
          <w:szCs w:val="28"/>
        </w:rPr>
        <w:t>3</w:t>
      </w:r>
      <w:r w:rsidRPr="008806DC">
        <w:rPr>
          <w:bCs/>
          <w:sz w:val="28"/>
          <w:szCs w:val="28"/>
        </w:rPr>
        <w:t>.</w:t>
      </w:r>
      <w:r w:rsidRPr="005F68B5">
        <w:rPr>
          <w:bCs/>
          <w:sz w:val="28"/>
          <w:szCs w:val="28"/>
        </w:rPr>
        <w:t xml:space="preserve"> </w:t>
      </w:r>
      <w:bookmarkStart w:id="27" w:name="sub_44"/>
      <w:r w:rsidRPr="005F68B5">
        <w:rPr>
          <w:bCs/>
          <w:sz w:val="28"/>
          <w:szCs w:val="28"/>
        </w:rPr>
        <w:t>В помещениях с влажностным режимом (душевых, ванных залах и пр.), в «грязных» помещениях (помещения разборки и хранения грязного белья, временного хранения отходов и других) отделка должна обеспечивать влагостойкость на всю высоту помещения. Для покрытия пола следует применять водонепроницаемые материалы.</w:t>
      </w:r>
    </w:p>
    <w:p w:rsidR="00A961BB" w:rsidRPr="005F68B5" w:rsidRDefault="00A961BB" w:rsidP="005F68B5">
      <w:pPr>
        <w:spacing w:line="360" w:lineRule="auto"/>
        <w:ind w:firstLine="709"/>
        <w:jc w:val="both"/>
        <w:rPr>
          <w:bCs/>
          <w:sz w:val="28"/>
          <w:szCs w:val="28"/>
        </w:rPr>
      </w:pPr>
      <w:bookmarkStart w:id="28" w:name="sub_45"/>
      <w:bookmarkEnd w:id="27"/>
      <w:r w:rsidRPr="008806DC">
        <w:rPr>
          <w:bCs/>
          <w:sz w:val="28"/>
          <w:szCs w:val="28"/>
        </w:rPr>
        <w:t>4.</w:t>
      </w:r>
      <w:r w:rsidR="009C45AD" w:rsidRPr="008806DC">
        <w:rPr>
          <w:bCs/>
          <w:sz w:val="28"/>
          <w:szCs w:val="28"/>
        </w:rPr>
        <w:t>4</w:t>
      </w:r>
      <w:r w:rsidRPr="008806DC">
        <w:rPr>
          <w:bCs/>
          <w:sz w:val="28"/>
          <w:szCs w:val="28"/>
        </w:rPr>
        <w:t>.</w:t>
      </w:r>
      <w:r w:rsidRPr="005F68B5">
        <w:rPr>
          <w:bCs/>
          <w:sz w:val="28"/>
          <w:szCs w:val="28"/>
        </w:rPr>
        <w:t xml:space="preserve"> В местах установки раковин и других санитарных приборов, а также оборудования, эксплуатация которого связана с возможным увлажнением стен и перегородок, следует предусматривать отделку последних керамической плиткой или другими влагостойкими материалами</w:t>
      </w:r>
      <w:r w:rsidR="00BE4BB4">
        <w:rPr>
          <w:bCs/>
          <w:sz w:val="28"/>
          <w:szCs w:val="28"/>
        </w:rPr>
        <w:t>.</w:t>
      </w:r>
      <w:r w:rsidRPr="005F68B5">
        <w:rPr>
          <w:bCs/>
          <w:sz w:val="28"/>
          <w:szCs w:val="28"/>
        </w:rPr>
        <w:t xml:space="preserve"> </w:t>
      </w:r>
    </w:p>
    <w:bookmarkEnd w:id="28"/>
    <w:p w:rsidR="00C07A65" w:rsidRPr="005F68B5" w:rsidRDefault="00A961BB" w:rsidP="005F68B5">
      <w:pPr>
        <w:pStyle w:val="11"/>
        <w:spacing w:line="360" w:lineRule="auto"/>
        <w:ind w:firstLine="709"/>
        <w:rPr>
          <w:sz w:val="28"/>
          <w:szCs w:val="28"/>
        </w:rPr>
      </w:pPr>
      <w:r w:rsidRPr="008806DC">
        <w:rPr>
          <w:bCs/>
          <w:sz w:val="28"/>
          <w:szCs w:val="28"/>
        </w:rPr>
        <w:t>4.</w:t>
      </w:r>
      <w:r w:rsidR="009C45AD" w:rsidRPr="008806DC">
        <w:rPr>
          <w:bCs/>
          <w:sz w:val="28"/>
          <w:szCs w:val="28"/>
        </w:rPr>
        <w:t>5</w:t>
      </w:r>
      <w:r w:rsidRPr="008806DC">
        <w:rPr>
          <w:bCs/>
          <w:sz w:val="28"/>
          <w:szCs w:val="28"/>
        </w:rPr>
        <w:t>.</w:t>
      </w:r>
      <w:r w:rsidRPr="005F68B5">
        <w:rPr>
          <w:bCs/>
          <w:sz w:val="28"/>
          <w:szCs w:val="28"/>
        </w:rPr>
        <w:t xml:space="preserve"> </w:t>
      </w:r>
      <w:r w:rsidR="00C07A65" w:rsidRPr="005F68B5">
        <w:rPr>
          <w:sz w:val="28"/>
          <w:szCs w:val="28"/>
        </w:rPr>
        <w:t>В помещениях, к которым предъявляются требования асептических условий, предусматривается скрытая прокладка воздуховодов, трубопроводов, арматуры.</w:t>
      </w:r>
    </w:p>
    <w:p w:rsidR="00A961BB" w:rsidRPr="005F68B5" w:rsidRDefault="00A961BB" w:rsidP="006323E9">
      <w:pPr>
        <w:spacing w:line="360" w:lineRule="auto"/>
        <w:ind w:firstLine="709"/>
        <w:jc w:val="center"/>
        <w:rPr>
          <w:b/>
          <w:bCs/>
          <w:sz w:val="28"/>
          <w:szCs w:val="28"/>
        </w:rPr>
      </w:pPr>
      <w:bookmarkStart w:id="29" w:name="sub_500"/>
      <w:r w:rsidRPr="005F68B5">
        <w:rPr>
          <w:b/>
          <w:bCs/>
          <w:sz w:val="28"/>
          <w:szCs w:val="28"/>
        </w:rPr>
        <w:t>5. Требования к водоснабжению и канализации</w:t>
      </w:r>
    </w:p>
    <w:p w:rsidR="00A961BB" w:rsidRPr="005F68B5" w:rsidRDefault="00A961BB" w:rsidP="005F68B5">
      <w:pPr>
        <w:shd w:val="clear" w:color="auto" w:fill="FFFFFF"/>
        <w:spacing w:line="360" w:lineRule="auto"/>
        <w:ind w:firstLine="709"/>
        <w:jc w:val="both"/>
        <w:rPr>
          <w:color w:val="000000"/>
          <w:sz w:val="28"/>
          <w:szCs w:val="28"/>
        </w:rPr>
      </w:pPr>
      <w:bookmarkStart w:id="30" w:name="sub_51"/>
      <w:bookmarkEnd w:id="29"/>
      <w:r w:rsidRPr="005F68B5">
        <w:rPr>
          <w:bCs/>
          <w:sz w:val="28"/>
          <w:szCs w:val="28"/>
        </w:rPr>
        <w:t xml:space="preserve">5.1. </w:t>
      </w:r>
      <w:bookmarkStart w:id="31" w:name="sub_53"/>
      <w:bookmarkEnd w:id="30"/>
      <w:r w:rsidRPr="005F68B5">
        <w:rPr>
          <w:color w:val="000000"/>
          <w:sz w:val="28"/>
          <w:szCs w:val="28"/>
        </w:rPr>
        <w:t xml:space="preserve">Вновь строящиеся, реконструируемые и действующие </w:t>
      </w:r>
      <w:r w:rsidRPr="005F68B5">
        <w:rPr>
          <w:bCs/>
          <w:sz w:val="28"/>
          <w:szCs w:val="28"/>
        </w:rPr>
        <w:t>МО</w:t>
      </w:r>
      <w:r w:rsidRPr="005F68B5">
        <w:rPr>
          <w:color w:val="000000"/>
          <w:sz w:val="28"/>
          <w:szCs w:val="28"/>
        </w:rPr>
        <w:t xml:space="preserve"> должны быть оборудованы </w:t>
      </w:r>
      <w:r w:rsidR="000C19AE" w:rsidRPr="005F68B5">
        <w:rPr>
          <w:color w:val="000000"/>
          <w:sz w:val="28"/>
          <w:szCs w:val="28"/>
        </w:rPr>
        <w:t xml:space="preserve">системами горячего и холодного </w:t>
      </w:r>
      <w:r w:rsidRPr="00BE4BB4">
        <w:rPr>
          <w:color w:val="000000"/>
          <w:sz w:val="28"/>
          <w:szCs w:val="28"/>
          <w:shd w:val="clear" w:color="auto" w:fill="FFFFFF"/>
        </w:rPr>
        <w:t>водо</w:t>
      </w:r>
      <w:r w:rsidR="000C19AE" w:rsidRPr="00BE4BB4">
        <w:rPr>
          <w:color w:val="000000"/>
          <w:sz w:val="28"/>
          <w:szCs w:val="28"/>
          <w:shd w:val="clear" w:color="auto" w:fill="FFFFFF"/>
        </w:rPr>
        <w:t>снабжени</w:t>
      </w:r>
      <w:r w:rsidR="00BE4BB4">
        <w:rPr>
          <w:color w:val="000000"/>
          <w:sz w:val="28"/>
          <w:szCs w:val="28"/>
          <w:shd w:val="clear" w:color="auto" w:fill="FFFFFF"/>
        </w:rPr>
        <w:t>я</w:t>
      </w:r>
      <w:r w:rsidRPr="005F68B5">
        <w:rPr>
          <w:color w:val="000000"/>
          <w:sz w:val="28"/>
          <w:szCs w:val="28"/>
        </w:rPr>
        <w:t xml:space="preserve">, канализацией. Качество воды для хозяйственно-питьевого назначения должно </w:t>
      </w:r>
      <w:r w:rsidRPr="005F68B5">
        <w:rPr>
          <w:color w:val="000000"/>
          <w:sz w:val="28"/>
          <w:szCs w:val="28"/>
        </w:rPr>
        <w:lastRenderedPageBreak/>
        <w:t xml:space="preserve">соответствовать требованиям санитарных правил. </w:t>
      </w:r>
      <w:r w:rsidR="000C19AE" w:rsidRPr="005F68B5">
        <w:rPr>
          <w:color w:val="000000"/>
          <w:sz w:val="28"/>
          <w:szCs w:val="28"/>
        </w:rPr>
        <w:t>Водопотребление МО из</w:t>
      </w:r>
      <w:r w:rsidRPr="005F68B5">
        <w:rPr>
          <w:color w:val="000000"/>
          <w:sz w:val="28"/>
          <w:szCs w:val="28"/>
        </w:rPr>
        <w:t xml:space="preserve"> собственного источника водоснабжения</w:t>
      </w:r>
      <w:r w:rsidR="000C19AE" w:rsidRPr="005F68B5">
        <w:rPr>
          <w:color w:val="000000"/>
          <w:sz w:val="28"/>
          <w:szCs w:val="28"/>
        </w:rPr>
        <w:t xml:space="preserve"> </w:t>
      </w:r>
      <w:r w:rsidRPr="005F68B5">
        <w:rPr>
          <w:color w:val="000000"/>
          <w:sz w:val="28"/>
          <w:szCs w:val="28"/>
        </w:rPr>
        <w:t>возможно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Организация водоснабжения МО путем доставки привозной воды, расфасованной в емкости, допускается только в качестве временной меры в условиях чрезвычайных ситуаций.</w:t>
      </w:r>
    </w:p>
    <w:p w:rsidR="00A961BB" w:rsidRPr="005F68B5" w:rsidRDefault="00A961BB" w:rsidP="005F68B5">
      <w:pPr>
        <w:shd w:val="clear" w:color="auto" w:fill="FFFFFF"/>
        <w:spacing w:line="360" w:lineRule="auto"/>
        <w:ind w:firstLine="709"/>
        <w:jc w:val="both"/>
        <w:rPr>
          <w:color w:val="000000"/>
          <w:sz w:val="28"/>
          <w:szCs w:val="28"/>
        </w:rPr>
      </w:pPr>
      <w:r w:rsidRPr="005F68B5">
        <w:rPr>
          <w:color w:val="000000"/>
          <w:sz w:val="28"/>
          <w:szCs w:val="28"/>
        </w:rPr>
        <w:t>5.2. Устройство, оборудование, система водоподготовки, качество воды и организация эксплуатации бассейнов медицинских организаций, за исключением бассейнов с минеральной водой, должны соответствовать действующим санитарно-эпидемиологическим требованиям к плавательным бассейнам.</w:t>
      </w:r>
    </w:p>
    <w:p w:rsidR="00A961BB" w:rsidRPr="005F68B5" w:rsidRDefault="00A961BB" w:rsidP="005F68B5">
      <w:pPr>
        <w:spacing w:line="360" w:lineRule="auto"/>
        <w:ind w:firstLine="709"/>
        <w:jc w:val="both"/>
        <w:rPr>
          <w:color w:val="000000"/>
          <w:sz w:val="28"/>
          <w:szCs w:val="28"/>
        </w:rPr>
      </w:pPr>
      <w:r w:rsidRPr="005F68B5">
        <w:rPr>
          <w:bCs/>
          <w:sz w:val="28"/>
          <w:szCs w:val="28"/>
        </w:rPr>
        <w:t xml:space="preserve">5.3. </w:t>
      </w:r>
      <w:bookmarkStart w:id="32" w:name="sub_532"/>
      <w:bookmarkEnd w:id="31"/>
      <w:r w:rsidRPr="005F68B5">
        <w:rPr>
          <w:color w:val="000000"/>
          <w:sz w:val="28"/>
          <w:szCs w:val="28"/>
        </w:rPr>
        <w:t xml:space="preserve">Очистка и обеззараживание сточных вод от </w:t>
      </w:r>
      <w:r w:rsidRPr="005F68B5">
        <w:rPr>
          <w:bCs/>
          <w:sz w:val="28"/>
          <w:szCs w:val="28"/>
        </w:rPr>
        <w:t>МО</w:t>
      </w:r>
      <w:r w:rsidRPr="005F68B5">
        <w:rPr>
          <w:color w:val="000000"/>
          <w:sz w:val="28"/>
          <w:szCs w:val="28"/>
        </w:rPr>
        <w:t xml:space="preserve"> должны осуществляться на общегородских или других канализационных очистных сооружениях, гарантирующих </w:t>
      </w:r>
      <w:r w:rsidR="005D058B" w:rsidRPr="005F68B5">
        <w:rPr>
          <w:color w:val="000000"/>
          <w:sz w:val="28"/>
          <w:szCs w:val="28"/>
        </w:rPr>
        <w:t xml:space="preserve">соблюдение нормативных требований. </w:t>
      </w:r>
      <w:r w:rsidRPr="005F68B5">
        <w:rPr>
          <w:color w:val="000000"/>
          <w:sz w:val="28"/>
          <w:szCs w:val="28"/>
        </w:rPr>
        <w:t>При отсутствии общегородских или других очистных сооружений сточные воды медицинской организации должны подвергаться очистке и обеззараживанию на локальных сооружениях.</w:t>
      </w:r>
    </w:p>
    <w:p w:rsidR="00A961BB" w:rsidRPr="005F68B5" w:rsidRDefault="00A961BB" w:rsidP="005F68B5">
      <w:pPr>
        <w:spacing w:line="360" w:lineRule="auto"/>
        <w:ind w:firstLine="709"/>
        <w:jc w:val="both"/>
        <w:rPr>
          <w:bCs/>
          <w:sz w:val="28"/>
          <w:szCs w:val="28"/>
        </w:rPr>
      </w:pPr>
      <w:r w:rsidRPr="005F68B5">
        <w:rPr>
          <w:bCs/>
          <w:sz w:val="28"/>
          <w:szCs w:val="28"/>
        </w:rPr>
        <w:t xml:space="preserve">5.4. С целью предупреждения засорения канализационных систем здания в помещениях для приготовления гипса следует предусмотреть установку </w:t>
      </w:r>
      <w:proofErr w:type="spellStart"/>
      <w:r w:rsidRPr="005F68B5">
        <w:rPr>
          <w:bCs/>
          <w:sz w:val="28"/>
          <w:szCs w:val="28"/>
        </w:rPr>
        <w:t>гипсоотстойника</w:t>
      </w:r>
      <w:proofErr w:type="spellEnd"/>
      <w:r w:rsidRPr="005F68B5">
        <w:rPr>
          <w:bCs/>
          <w:sz w:val="28"/>
          <w:szCs w:val="28"/>
        </w:rPr>
        <w:t>.</w:t>
      </w:r>
      <w:bookmarkStart w:id="33" w:name="sub_533"/>
      <w:bookmarkEnd w:id="32"/>
    </w:p>
    <w:p w:rsidR="00A961BB" w:rsidRPr="005F68B5" w:rsidRDefault="00A961BB" w:rsidP="005F68B5">
      <w:pPr>
        <w:spacing w:line="360" w:lineRule="auto"/>
        <w:ind w:firstLine="709"/>
        <w:jc w:val="both"/>
        <w:rPr>
          <w:bCs/>
          <w:sz w:val="28"/>
          <w:szCs w:val="28"/>
        </w:rPr>
      </w:pPr>
      <w:r w:rsidRPr="005F68B5">
        <w:rPr>
          <w:bCs/>
          <w:sz w:val="28"/>
          <w:szCs w:val="28"/>
        </w:rPr>
        <w:t>Отвод сточных вод из помещений грязевых процедур, грязевой кухни и других помещений грязелечебницы должен осуществляться через специальные трапы в сборный грязеотстойник.</w:t>
      </w:r>
    </w:p>
    <w:p w:rsidR="00A961BB" w:rsidRPr="005F68B5" w:rsidRDefault="00A961BB" w:rsidP="005F68B5">
      <w:pPr>
        <w:spacing w:line="360" w:lineRule="auto"/>
        <w:ind w:firstLine="709"/>
        <w:jc w:val="both"/>
        <w:rPr>
          <w:bCs/>
          <w:sz w:val="28"/>
          <w:szCs w:val="28"/>
        </w:rPr>
      </w:pPr>
      <w:bookmarkStart w:id="34" w:name="sub_534"/>
      <w:bookmarkEnd w:id="33"/>
      <w:r w:rsidRPr="005F68B5">
        <w:rPr>
          <w:bCs/>
          <w:sz w:val="28"/>
          <w:szCs w:val="28"/>
        </w:rPr>
        <w:t xml:space="preserve">Для очистки производственных сточных вод из здания пищеблока в больницах на 500 коек и более следует предусмотреть установку (вне здания) </w:t>
      </w:r>
      <w:proofErr w:type="spellStart"/>
      <w:r w:rsidRPr="005F68B5">
        <w:rPr>
          <w:bCs/>
          <w:sz w:val="28"/>
          <w:szCs w:val="28"/>
        </w:rPr>
        <w:t>жироуловителей</w:t>
      </w:r>
      <w:proofErr w:type="spellEnd"/>
      <w:r w:rsidRPr="005F68B5">
        <w:rPr>
          <w:bCs/>
          <w:sz w:val="28"/>
          <w:szCs w:val="28"/>
        </w:rPr>
        <w:t>.</w:t>
      </w:r>
    </w:p>
    <w:p w:rsidR="00A961BB" w:rsidRPr="005F68B5" w:rsidRDefault="00A961BB" w:rsidP="005F68B5">
      <w:pPr>
        <w:spacing w:line="360" w:lineRule="auto"/>
        <w:ind w:firstLine="709"/>
        <w:jc w:val="both"/>
        <w:rPr>
          <w:bCs/>
          <w:sz w:val="28"/>
          <w:szCs w:val="28"/>
        </w:rPr>
      </w:pPr>
      <w:bookmarkStart w:id="35" w:name="sub_54"/>
      <w:bookmarkEnd w:id="34"/>
      <w:r w:rsidRPr="005F68B5">
        <w:rPr>
          <w:bCs/>
          <w:sz w:val="28"/>
          <w:szCs w:val="28"/>
        </w:rPr>
        <w:t xml:space="preserve">5.5. Для вновь строящихся и реконструируемых МО 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 </w:t>
      </w:r>
      <w:r w:rsidRPr="005F68B5">
        <w:rPr>
          <w:bCs/>
          <w:sz w:val="28"/>
          <w:szCs w:val="28"/>
        </w:rPr>
        <w:lastRenderedPageBreak/>
        <w:t>Для действующих МО в качестве резервного источника допускается использование водонагревательных устройств.</w:t>
      </w:r>
    </w:p>
    <w:p w:rsidR="005E71D2" w:rsidRPr="005F68B5" w:rsidRDefault="00A961BB" w:rsidP="005F68B5">
      <w:pPr>
        <w:spacing w:line="360" w:lineRule="auto"/>
        <w:ind w:firstLine="709"/>
        <w:jc w:val="both"/>
        <w:rPr>
          <w:bCs/>
          <w:sz w:val="28"/>
          <w:szCs w:val="28"/>
        </w:rPr>
      </w:pPr>
      <w:bookmarkStart w:id="36" w:name="sub_55"/>
      <w:bookmarkEnd w:id="35"/>
      <w:r w:rsidRPr="005F68B5">
        <w:rPr>
          <w:bCs/>
          <w:sz w:val="28"/>
          <w:szCs w:val="28"/>
        </w:rPr>
        <w:t xml:space="preserve">5.6. </w:t>
      </w:r>
      <w:bookmarkStart w:id="37" w:name="sub_56"/>
      <w:bookmarkEnd w:id="36"/>
      <w:proofErr w:type="spellStart"/>
      <w:proofErr w:type="gramStart"/>
      <w:r w:rsidR="005E71D2" w:rsidRPr="005F68B5">
        <w:rPr>
          <w:bCs/>
          <w:sz w:val="28"/>
          <w:szCs w:val="28"/>
        </w:rPr>
        <w:t>Припалатные</w:t>
      </w:r>
      <w:proofErr w:type="spellEnd"/>
      <w:r w:rsidR="005E71D2" w:rsidRPr="005F68B5">
        <w:rPr>
          <w:bCs/>
          <w:sz w:val="28"/>
          <w:szCs w:val="28"/>
        </w:rPr>
        <w:t xml:space="preserve"> шлюзы боксов и полубоксов, санпропускники, туалеты для персонала и палаты инфекционных, туберкулезных, кожно-венерологических, гнойных, ожоговых, гематологических отделений, лаборантских клинико-диагностических и бактериологических лабораторий, лаборантских судебно-медицинского и </w:t>
      </w:r>
      <w:proofErr w:type="spellStart"/>
      <w:r w:rsidR="005E71D2" w:rsidRPr="005F68B5">
        <w:rPr>
          <w:bCs/>
          <w:sz w:val="28"/>
          <w:szCs w:val="28"/>
        </w:rPr>
        <w:t>патолого-анатомического</w:t>
      </w:r>
      <w:proofErr w:type="spellEnd"/>
      <w:r w:rsidR="005E71D2" w:rsidRPr="005F68B5">
        <w:rPr>
          <w:bCs/>
          <w:sz w:val="28"/>
          <w:szCs w:val="28"/>
        </w:rPr>
        <w:t xml:space="preserve"> профиля, а также предоперационные, перевязочные, родовые палаты, реанимационные залы, процедурные кабинеты, посты медсестер, секционные и другие помещения, требующие соблюдения особого режима и чистоты рук обслуживающего медперсонала, следует оборудовать умывальниками с установкой смесителей с</w:t>
      </w:r>
      <w:proofErr w:type="gramEnd"/>
      <w:r w:rsidR="005E71D2" w:rsidRPr="005F68B5">
        <w:rPr>
          <w:bCs/>
          <w:sz w:val="28"/>
          <w:szCs w:val="28"/>
        </w:rPr>
        <w:t xml:space="preserve"> локтевым (бесконтактным, педальным и прочим не кистевым) управлением и дозаторами с жидким (антисептическим) мылом и растворами антисептиков.</w:t>
      </w:r>
    </w:p>
    <w:p w:rsidR="005E71D2" w:rsidRPr="005F68B5" w:rsidRDefault="005E71D2" w:rsidP="005F68B5">
      <w:pPr>
        <w:spacing w:line="360" w:lineRule="auto"/>
        <w:ind w:firstLine="709"/>
        <w:jc w:val="both"/>
        <w:rPr>
          <w:bCs/>
          <w:sz w:val="28"/>
          <w:szCs w:val="28"/>
        </w:rPr>
      </w:pPr>
      <w:r w:rsidRPr="005F68B5">
        <w:rPr>
          <w:bCs/>
          <w:sz w:val="28"/>
          <w:szCs w:val="28"/>
        </w:rPr>
        <w:t>Во врачебных кабинетах, комнатах для персонала, санитарных комнатах, санитарных узлах, туалетах, в материнских комнатах при детских отделениях, процедурных, перевязочных проектируемых, реконструируемых и капитально ремонтируемых зданий должны быть установлены умывальники с подводкой горячей и холодной воды.</w:t>
      </w:r>
    </w:p>
    <w:p w:rsidR="00A961BB" w:rsidRPr="005F68B5" w:rsidRDefault="00D172BF" w:rsidP="005F68B5">
      <w:pPr>
        <w:spacing w:line="360" w:lineRule="auto"/>
        <w:ind w:firstLine="709"/>
        <w:jc w:val="both"/>
        <w:rPr>
          <w:bCs/>
          <w:sz w:val="28"/>
          <w:szCs w:val="28"/>
        </w:rPr>
      </w:pPr>
      <w:bookmarkStart w:id="38" w:name="sub_57"/>
      <w:bookmarkEnd w:id="37"/>
      <w:r>
        <w:rPr>
          <w:bCs/>
          <w:sz w:val="28"/>
          <w:szCs w:val="28"/>
        </w:rPr>
        <w:t>5.7</w:t>
      </w:r>
      <w:r w:rsidR="00A961BB" w:rsidRPr="005F68B5">
        <w:rPr>
          <w:bCs/>
          <w:sz w:val="28"/>
          <w:szCs w:val="28"/>
        </w:rPr>
        <w:t>. В палатах новорожденных устанавливаются раковины с широкой чашей и с высокими смесителями.</w:t>
      </w:r>
    </w:p>
    <w:bookmarkEnd w:id="38"/>
    <w:p w:rsidR="00A961BB" w:rsidRPr="005F68B5" w:rsidRDefault="00A961BB" w:rsidP="005F68B5">
      <w:pPr>
        <w:spacing w:line="360" w:lineRule="auto"/>
        <w:ind w:firstLine="709"/>
        <w:jc w:val="both"/>
        <w:rPr>
          <w:bCs/>
          <w:sz w:val="28"/>
          <w:szCs w:val="28"/>
        </w:rPr>
      </w:pPr>
      <w:r w:rsidRPr="005F68B5">
        <w:rPr>
          <w:bCs/>
          <w:sz w:val="28"/>
          <w:szCs w:val="28"/>
        </w:rPr>
        <w:t>5.</w:t>
      </w:r>
      <w:r w:rsidR="00FB2B6B">
        <w:rPr>
          <w:bCs/>
          <w:sz w:val="28"/>
          <w:szCs w:val="28"/>
        </w:rPr>
        <w:t>8</w:t>
      </w:r>
      <w:r w:rsidRPr="005F68B5">
        <w:rPr>
          <w:bCs/>
          <w:sz w:val="28"/>
          <w:szCs w:val="28"/>
        </w:rPr>
        <w:t xml:space="preserve">. В кабинетах, где проводится обработка медицинских изделий, многократного применения, следует предусматривать отдельную раковину для мытья рук или </w:t>
      </w:r>
      <w:proofErr w:type="spellStart"/>
      <w:r w:rsidRPr="005F68B5">
        <w:rPr>
          <w:bCs/>
          <w:sz w:val="28"/>
          <w:szCs w:val="28"/>
        </w:rPr>
        <w:t>двугнездную</w:t>
      </w:r>
      <w:proofErr w:type="spellEnd"/>
      <w:r w:rsidRPr="005F68B5">
        <w:rPr>
          <w:bCs/>
          <w:sz w:val="28"/>
          <w:szCs w:val="28"/>
        </w:rPr>
        <w:t xml:space="preserve"> раковину (мойку).</w:t>
      </w:r>
    </w:p>
    <w:p w:rsidR="00A961BB" w:rsidRPr="005F68B5" w:rsidRDefault="00A961BB" w:rsidP="005F68B5">
      <w:pPr>
        <w:spacing w:line="360" w:lineRule="auto"/>
        <w:ind w:firstLine="709"/>
        <w:jc w:val="both"/>
        <w:rPr>
          <w:bCs/>
          <w:sz w:val="28"/>
          <w:szCs w:val="28"/>
        </w:rPr>
      </w:pPr>
      <w:r w:rsidRPr="005F68B5">
        <w:rPr>
          <w:bCs/>
          <w:sz w:val="28"/>
          <w:szCs w:val="28"/>
        </w:rPr>
        <w:t>5.</w:t>
      </w:r>
      <w:r w:rsidR="00FB2B6B">
        <w:rPr>
          <w:bCs/>
          <w:sz w:val="28"/>
          <w:szCs w:val="28"/>
        </w:rPr>
        <w:t>9</w:t>
      </w:r>
      <w:r w:rsidRPr="005F68B5">
        <w:rPr>
          <w:bCs/>
          <w:sz w:val="28"/>
          <w:szCs w:val="28"/>
        </w:rPr>
        <w:t>. Санузлы</w:t>
      </w:r>
      <w:r w:rsidR="005E33CC" w:rsidRPr="005F68B5">
        <w:rPr>
          <w:bCs/>
          <w:sz w:val="28"/>
          <w:szCs w:val="28"/>
        </w:rPr>
        <w:t xml:space="preserve"> и туалеты </w:t>
      </w:r>
      <w:r w:rsidRPr="005F68B5">
        <w:rPr>
          <w:bCs/>
          <w:sz w:val="28"/>
          <w:szCs w:val="28"/>
        </w:rPr>
        <w:t xml:space="preserve"> обеспечиваются туалетной бумагой, средствами для мытья рук.</w:t>
      </w:r>
    </w:p>
    <w:p w:rsidR="00A961BB" w:rsidRPr="005F68B5" w:rsidRDefault="00A961BB" w:rsidP="005F68B5">
      <w:pPr>
        <w:spacing w:line="360" w:lineRule="auto"/>
        <w:ind w:firstLine="709"/>
        <w:jc w:val="both"/>
        <w:rPr>
          <w:bCs/>
          <w:sz w:val="28"/>
          <w:szCs w:val="28"/>
        </w:rPr>
      </w:pPr>
      <w:bookmarkStart w:id="39" w:name="sub_58"/>
      <w:r w:rsidRPr="005F68B5">
        <w:rPr>
          <w:bCs/>
          <w:sz w:val="28"/>
          <w:szCs w:val="28"/>
        </w:rPr>
        <w:t>5.1</w:t>
      </w:r>
      <w:r w:rsidR="00FB2B6B">
        <w:rPr>
          <w:bCs/>
          <w:sz w:val="28"/>
          <w:szCs w:val="28"/>
        </w:rPr>
        <w:t>0</w:t>
      </w:r>
      <w:r w:rsidRPr="005F68B5">
        <w:rPr>
          <w:bCs/>
          <w:sz w:val="28"/>
          <w:szCs w:val="28"/>
        </w:rPr>
        <w:t>. Санитарные комнаты палатных отделений должны быть оборудованы устройствами для обработки, сушки и хранения суден, клеенок.</w:t>
      </w:r>
    </w:p>
    <w:p w:rsidR="00A961BB" w:rsidRPr="005F68B5" w:rsidRDefault="00A961BB" w:rsidP="005F68B5">
      <w:pPr>
        <w:spacing w:line="360" w:lineRule="auto"/>
        <w:ind w:firstLine="709"/>
        <w:jc w:val="both"/>
        <w:rPr>
          <w:bCs/>
          <w:sz w:val="28"/>
          <w:szCs w:val="28"/>
        </w:rPr>
      </w:pPr>
      <w:r w:rsidRPr="005F68B5">
        <w:rPr>
          <w:bCs/>
          <w:sz w:val="28"/>
          <w:szCs w:val="28"/>
        </w:rPr>
        <w:t>5.1</w:t>
      </w:r>
      <w:r w:rsidR="00FB2B6B">
        <w:rPr>
          <w:bCs/>
          <w:sz w:val="28"/>
          <w:szCs w:val="28"/>
        </w:rPr>
        <w:t>2</w:t>
      </w:r>
      <w:r w:rsidRPr="005F68B5">
        <w:rPr>
          <w:bCs/>
          <w:sz w:val="28"/>
          <w:szCs w:val="28"/>
        </w:rPr>
        <w:t xml:space="preserve">. В целях профилактики внутрибольничного </w:t>
      </w:r>
      <w:proofErr w:type="spellStart"/>
      <w:r w:rsidRPr="005F68B5">
        <w:rPr>
          <w:bCs/>
          <w:sz w:val="28"/>
          <w:szCs w:val="28"/>
        </w:rPr>
        <w:t>легионеллеза</w:t>
      </w:r>
      <w:proofErr w:type="spellEnd"/>
      <w:r w:rsidRPr="005F68B5">
        <w:rPr>
          <w:bCs/>
          <w:sz w:val="28"/>
          <w:szCs w:val="28"/>
        </w:rPr>
        <w:t xml:space="preserve"> в отделениях (палатах) для лечения </w:t>
      </w:r>
      <w:proofErr w:type="spellStart"/>
      <w:r w:rsidRPr="005F68B5">
        <w:rPr>
          <w:bCs/>
          <w:sz w:val="28"/>
          <w:szCs w:val="28"/>
        </w:rPr>
        <w:t>иммунокомпрометированных</w:t>
      </w:r>
      <w:proofErr w:type="spellEnd"/>
      <w:r w:rsidRPr="005F68B5">
        <w:rPr>
          <w:bCs/>
          <w:sz w:val="28"/>
          <w:szCs w:val="28"/>
        </w:rPr>
        <w:t xml:space="preserve"> пациентов (трансплантологии, </w:t>
      </w:r>
      <w:proofErr w:type="spellStart"/>
      <w:r w:rsidRPr="005F68B5">
        <w:rPr>
          <w:bCs/>
          <w:sz w:val="28"/>
          <w:szCs w:val="28"/>
        </w:rPr>
        <w:t>онкогематологии</w:t>
      </w:r>
      <w:proofErr w:type="spellEnd"/>
      <w:r w:rsidRPr="005F68B5">
        <w:rPr>
          <w:bCs/>
          <w:sz w:val="28"/>
          <w:szCs w:val="28"/>
        </w:rPr>
        <w:t xml:space="preserve">, ожоговых и т.п.) при температуре горячей </w:t>
      </w:r>
      <w:r w:rsidRPr="005F68B5">
        <w:rPr>
          <w:bCs/>
          <w:sz w:val="28"/>
          <w:szCs w:val="28"/>
        </w:rPr>
        <w:lastRenderedPageBreak/>
        <w:t>воды в точках разбора (душевые сетки) ниже 60 градусов рекомендуется применять дополнительные средства защиты (специальные фильтры). Микробиологический контроль на нали</w:t>
      </w:r>
      <w:r w:rsidR="00220738">
        <w:rPr>
          <w:bCs/>
          <w:sz w:val="28"/>
          <w:szCs w:val="28"/>
        </w:rPr>
        <w:t xml:space="preserve">чие </w:t>
      </w:r>
      <w:proofErr w:type="spellStart"/>
      <w:r w:rsidR="00220738">
        <w:rPr>
          <w:bCs/>
          <w:sz w:val="28"/>
          <w:szCs w:val="28"/>
        </w:rPr>
        <w:t>легионелл</w:t>
      </w:r>
      <w:proofErr w:type="spellEnd"/>
      <w:r w:rsidR="00220738">
        <w:rPr>
          <w:bCs/>
          <w:sz w:val="28"/>
          <w:szCs w:val="28"/>
        </w:rPr>
        <w:t xml:space="preserve"> в этих организациях</w:t>
      </w:r>
      <w:r w:rsidRPr="005F68B5">
        <w:rPr>
          <w:bCs/>
          <w:sz w:val="28"/>
          <w:szCs w:val="28"/>
        </w:rPr>
        <w:t xml:space="preserve"> осуществляется 2 раз в год, точка отбора - перед поступлением в распределительную сеть. В случае снижения температуры горячего водоснабжения в точках выхода до 55</w:t>
      </w:r>
      <w:r w:rsidRPr="00FB2B6B">
        <w:rPr>
          <w:bCs/>
          <w:sz w:val="28"/>
          <w:szCs w:val="28"/>
          <w:vertAlign w:val="superscript"/>
        </w:rPr>
        <w:t>о</w:t>
      </w:r>
      <w:r w:rsidRPr="005F68B5">
        <w:rPr>
          <w:bCs/>
          <w:sz w:val="28"/>
          <w:szCs w:val="28"/>
        </w:rPr>
        <w:t xml:space="preserve">С и ниже, контроль на наличие </w:t>
      </w:r>
      <w:proofErr w:type="spellStart"/>
      <w:r w:rsidRPr="005F68B5">
        <w:rPr>
          <w:bCs/>
          <w:sz w:val="28"/>
          <w:szCs w:val="28"/>
        </w:rPr>
        <w:t>Legionella</w:t>
      </w:r>
      <w:proofErr w:type="spellEnd"/>
      <w:r w:rsidRPr="005F68B5">
        <w:rPr>
          <w:bCs/>
          <w:sz w:val="28"/>
          <w:szCs w:val="28"/>
        </w:rPr>
        <w:t xml:space="preserve"> </w:t>
      </w:r>
      <w:proofErr w:type="spellStart"/>
      <w:r w:rsidRPr="005F68B5">
        <w:rPr>
          <w:bCs/>
          <w:sz w:val="28"/>
          <w:szCs w:val="28"/>
        </w:rPr>
        <w:t>pneumophila</w:t>
      </w:r>
      <w:proofErr w:type="spellEnd"/>
      <w:r w:rsidRPr="005F68B5">
        <w:rPr>
          <w:bCs/>
          <w:sz w:val="28"/>
          <w:szCs w:val="28"/>
        </w:rPr>
        <w:t xml:space="preserve"> и </w:t>
      </w:r>
      <w:proofErr w:type="spellStart"/>
      <w:r w:rsidRPr="005F68B5">
        <w:rPr>
          <w:bCs/>
          <w:sz w:val="28"/>
          <w:szCs w:val="28"/>
        </w:rPr>
        <w:t>Legionella</w:t>
      </w:r>
      <w:proofErr w:type="spellEnd"/>
      <w:r w:rsidRPr="005F68B5">
        <w:rPr>
          <w:bCs/>
          <w:sz w:val="28"/>
          <w:szCs w:val="28"/>
        </w:rPr>
        <w:t xml:space="preserve"> </w:t>
      </w:r>
      <w:proofErr w:type="spellStart"/>
      <w:r w:rsidRPr="005F68B5">
        <w:rPr>
          <w:bCs/>
          <w:sz w:val="28"/>
          <w:szCs w:val="28"/>
        </w:rPr>
        <w:t>spp</w:t>
      </w:r>
      <w:proofErr w:type="spellEnd"/>
      <w:r w:rsidRPr="005F68B5">
        <w:rPr>
          <w:bCs/>
          <w:sz w:val="28"/>
          <w:szCs w:val="28"/>
        </w:rPr>
        <w:t>. проводится ежемесячно до момента восстановления температурного режима до уровня  выше 65</w:t>
      </w:r>
      <w:r w:rsidRPr="00FB2B6B">
        <w:rPr>
          <w:bCs/>
          <w:sz w:val="28"/>
          <w:szCs w:val="28"/>
          <w:vertAlign w:val="superscript"/>
        </w:rPr>
        <w:t>о</w:t>
      </w:r>
      <w:r w:rsidRPr="005F68B5">
        <w:rPr>
          <w:bCs/>
          <w:sz w:val="28"/>
          <w:szCs w:val="28"/>
        </w:rPr>
        <w:t xml:space="preserve"> С.</w:t>
      </w:r>
    </w:p>
    <w:p w:rsidR="00A961BB" w:rsidRPr="005F68B5" w:rsidRDefault="00A961BB" w:rsidP="005F68B5">
      <w:pPr>
        <w:spacing w:line="360" w:lineRule="auto"/>
        <w:ind w:firstLine="709"/>
        <w:jc w:val="both"/>
        <w:rPr>
          <w:bCs/>
          <w:sz w:val="28"/>
          <w:szCs w:val="28"/>
        </w:rPr>
      </w:pPr>
      <w:r w:rsidRPr="005F68B5">
        <w:rPr>
          <w:bCs/>
          <w:sz w:val="28"/>
          <w:szCs w:val="28"/>
        </w:rPr>
        <w:t xml:space="preserve">При температуре горячей воды выше </w:t>
      </w:r>
      <w:r w:rsidR="00FB2B6B" w:rsidRPr="005F68B5">
        <w:rPr>
          <w:bCs/>
          <w:sz w:val="28"/>
          <w:szCs w:val="28"/>
        </w:rPr>
        <w:t>65</w:t>
      </w:r>
      <w:r w:rsidR="00FB2B6B" w:rsidRPr="00FB2B6B">
        <w:rPr>
          <w:bCs/>
          <w:sz w:val="28"/>
          <w:szCs w:val="28"/>
          <w:vertAlign w:val="superscript"/>
        </w:rPr>
        <w:t>о</w:t>
      </w:r>
      <w:proofErr w:type="gramStart"/>
      <w:r w:rsidR="00FB2B6B" w:rsidRPr="005F68B5">
        <w:rPr>
          <w:bCs/>
          <w:sz w:val="28"/>
          <w:szCs w:val="28"/>
        </w:rPr>
        <w:t xml:space="preserve"> С</w:t>
      </w:r>
      <w:proofErr w:type="gramEnd"/>
      <w:r w:rsidR="00FB2B6B" w:rsidRPr="005F68B5">
        <w:rPr>
          <w:bCs/>
          <w:sz w:val="28"/>
          <w:szCs w:val="28"/>
        </w:rPr>
        <w:t xml:space="preserve"> </w:t>
      </w:r>
      <w:r w:rsidRPr="005F68B5">
        <w:rPr>
          <w:bCs/>
          <w:sz w:val="28"/>
          <w:szCs w:val="28"/>
        </w:rPr>
        <w:t>и холодной воды ниже 20</w:t>
      </w:r>
      <w:r w:rsidR="00BF4E9B" w:rsidRPr="00FB2B6B">
        <w:rPr>
          <w:bCs/>
          <w:sz w:val="28"/>
          <w:szCs w:val="28"/>
          <w:vertAlign w:val="superscript"/>
        </w:rPr>
        <w:t>о</w:t>
      </w:r>
      <w:r w:rsidR="00BF4E9B" w:rsidRPr="005F68B5">
        <w:rPr>
          <w:bCs/>
          <w:sz w:val="28"/>
          <w:szCs w:val="28"/>
        </w:rPr>
        <w:t xml:space="preserve"> С </w:t>
      </w:r>
      <w:r w:rsidRPr="005F68B5">
        <w:rPr>
          <w:bCs/>
          <w:sz w:val="28"/>
          <w:szCs w:val="28"/>
        </w:rPr>
        <w:t>микробиологический контроль не проводится.</w:t>
      </w:r>
      <w:bookmarkStart w:id="40" w:name="sub_600"/>
      <w:bookmarkEnd w:id="39"/>
    </w:p>
    <w:p w:rsidR="00BF4E9B" w:rsidRDefault="00A961BB" w:rsidP="00BF4E9B">
      <w:pPr>
        <w:spacing w:line="360" w:lineRule="auto"/>
        <w:ind w:firstLine="709"/>
        <w:jc w:val="center"/>
        <w:rPr>
          <w:b/>
          <w:bCs/>
          <w:sz w:val="28"/>
          <w:szCs w:val="28"/>
        </w:rPr>
      </w:pPr>
      <w:r w:rsidRPr="005F68B5">
        <w:rPr>
          <w:b/>
          <w:bCs/>
          <w:sz w:val="28"/>
          <w:szCs w:val="28"/>
        </w:rPr>
        <w:t xml:space="preserve">6. Требования к отоплению, вентиляции, микроклимату </w:t>
      </w:r>
    </w:p>
    <w:p w:rsidR="00A961BB" w:rsidRPr="005F68B5" w:rsidRDefault="00A961BB" w:rsidP="00BF4E9B">
      <w:pPr>
        <w:spacing w:line="360" w:lineRule="auto"/>
        <w:ind w:firstLine="709"/>
        <w:jc w:val="center"/>
        <w:rPr>
          <w:b/>
          <w:bCs/>
          <w:sz w:val="28"/>
          <w:szCs w:val="28"/>
        </w:rPr>
      </w:pPr>
      <w:r w:rsidRPr="005F68B5">
        <w:rPr>
          <w:b/>
          <w:bCs/>
          <w:sz w:val="28"/>
          <w:szCs w:val="28"/>
        </w:rPr>
        <w:t>и воздушной среде помещений</w:t>
      </w:r>
    </w:p>
    <w:p w:rsidR="00A961BB" w:rsidRPr="005F68B5" w:rsidRDefault="00A961BB" w:rsidP="005F68B5">
      <w:pPr>
        <w:spacing w:line="360" w:lineRule="auto"/>
        <w:ind w:firstLine="709"/>
        <w:jc w:val="both"/>
        <w:rPr>
          <w:bCs/>
          <w:sz w:val="28"/>
          <w:szCs w:val="28"/>
        </w:rPr>
      </w:pPr>
      <w:bookmarkStart w:id="41" w:name="sub_61"/>
      <w:bookmarkEnd w:id="40"/>
      <w:r w:rsidRPr="005F68B5">
        <w:rPr>
          <w:bCs/>
          <w:sz w:val="28"/>
          <w:szCs w:val="28"/>
        </w:rPr>
        <w:t>6.1. Системы отопления, вентиляции и кондиционирования воздуха должны обеспечивать нормируемые параметры микроклимата и чистоты воздушной среды помещений, в которых осуществляется медицинская деятельность.</w:t>
      </w:r>
    </w:p>
    <w:p w:rsidR="00A961BB" w:rsidRPr="005F68B5" w:rsidRDefault="00A961BB" w:rsidP="005F68B5">
      <w:pPr>
        <w:spacing w:line="360" w:lineRule="auto"/>
        <w:ind w:firstLine="709"/>
        <w:jc w:val="both"/>
        <w:rPr>
          <w:color w:val="000000"/>
          <w:sz w:val="28"/>
          <w:szCs w:val="28"/>
        </w:rPr>
      </w:pPr>
      <w:bookmarkStart w:id="42" w:name="sub_63"/>
      <w:bookmarkEnd w:id="41"/>
      <w:r w:rsidRPr="005F68B5">
        <w:rPr>
          <w:bCs/>
          <w:sz w:val="28"/>
          <w:szCs w:val="28"/>
        </w:rPr>
        <w:t xml:space="preserve">6.2. </w:t>
      </w:r>
      <w:r w:rsidR="001121FB" w:rsidRPr="005F68B5">
        <w:rPr>
          <w:bCs/>
          <w:sz w:val="28"/>
          <w:szCs w:val="28"/>
        </w:rPr>
        <w:t>Размещение отопительных приборов осуществляется в соответствии с нормами строительства и проектирования</w:t>
      </w:r>
      <w:r w:rsidR="00AF1C25" w:rsidRPr="005F68B5">
        <w:rPr>
          <w:bCs/>
          <w:sz w:val="28"/>
          <w:szCs w:val="28"/>
        </w:rPr>
        <w:t>.</w:t>
      </w:r>
      <w:r w:rsidRPr="005F68B5">
        <w:rPr>
          <w:color w:val="000000"/>
          <w:sz w:val="28"/>
          <w:szCs w:val="28"/>
        </w:rPr>
        <w:t xml:space="preserve"> Конструкция и установка </w:t>
      </w:r>
      <w:r w:rsidR="001121FB" w:rsidRPr="005F68B5">
        <w:rPr>
          <w:color w:val="000000"/>
          <w:sz w:val="28"/>
          <w:szCs w:val="28"/>
        </w:rPr>
        <w:t xml:space="preserve">отопительных </w:t>
      </w:r>
      <w:r w:rsidRPr="005F68B5">
        <w:rPr>
          <w:color w:val="000000"/>
          <w:sz w:val="28"/>
          <w:szCs w:val="28"/>
        </w:rPr>
        <w:t>приборов должны обеспечивать свободный доступ для эксплуатации, санитарной и дезинфекционной обработки.</w:t>
      </w:r>
    </w:p>
    <w:p w:rsidR="00A961BB" w:rsidRPr="005F68B5" w:rsidRDefault="00A961BB" w:rsidP="005F68B5">
      <w:pPr>
        <w:spacing w:line="360" w:lineRule="auto"/>
        <w:ind w:firstLine="709"/>
        <w:jc w:val="both"/>
        <w:rPr>
          <w:bCs/>
          <w:sz w:val="28"/>
          <w:szCs w:val="28"/>
        </w:rPr>
      </w:pPr>
      <w:bookmarkStart w:id="43" w:name="sub_64"/>
      <w:bookmarkEnd w:id="42"/>
      <w:r w:rsidRPr="005F68B5">
        <w:rPr>
          <w:bCs/>
          <w:sz w:val="28"/>
          <w:szCs w:val="28"/>
        </w:rPr>
        <w:t>6.3. В системах центрального отопления МО в качестве теплоносителя используется вода с температурой в нагревательных приборах 70-85</w:t>
      </w:r>
      <w:r w:rsidRPr="005F68B5">
        <w:rPr>
          <w:bCs/>
          <w:sz w:val="28"/>
          <w:szCs w:val="28"/>
          <w:vertAlign w:val="superscript"/>
        </w:rPr>
        <w:t>о</w:t>
      </w:r>
      <w:r w:rsidRPr="005F68B5">
        <w:rPr>
          <w:bCs/>
          <w:sz w:val="28"/>
          <w:szCs w:val="28"/>
        </w:rPr>
        <w:t> С. Использование других жидкостей и растворов в системах отопления не допускается.</w:t>
      </w:r>
    </w:p>
    <w:p w:rsidR="00A961BB" w:rsidRPr="005F68B5" w:rsidRDefault="00A961BB" w:rsidP="005F68B5">
      <w:pPr>
        <w:spacing w:line="360" w:lineRule="auto"/>
        <w:ind w:firstLine="709"/>
        <w:jc w:val="both"/>
        <w:rPr>
          <w:bCs/>
          <w:sz w:val="28"/>
          <w:szCs w:val="28"/>
        </w:rPr>
      </w:pPr>
      <w:bookmarkStart w:id="44" w:name="sub_65"/>
      <w:bookmarkEnd w:id="43"/>
      <w:r w:rsidRPr="005F68B5">
        <w:rPr>
          <w:bCs/>
          <w:sz w:val="28"/>
          <w:szCs w:val="28"/>
        </w:rPr>
        <w:t>6.4. Здания МО должны быть оборудованы системами приточно-вытяжной вентиляции с механическим и/или естественным побуждением.</w:t>
      </w:r>
      <w:bookmarkEnd w:id="44"/>
    </w:p>
    <w:p w:rsidR="00A961BB" w:rsidRPr="005F68B5" w:rsidRDefault="00A961BB" w:rsidP="005F68B5">
      <w:pPr>
        <w:tabs>
          <w:tab w:val="left" w:pos="1276"/>
        </w:tabs>
        <w:spacing w:line="360" w:lineRule="auto"/>
        <w:ind w:firstLine="709"/>
        <w:jc w:val="both"/>
        <w:rPr>
          <w:bCs/>
          <w:sz w:val="28"/>
          <w:szCs w:val="28"/>
        </w:rPr>
      </w:pPr>
      <w:r w:rsidRPr="005F68B5">
        <w:rPr>
          <w:bCs/>
          <w:sz w:val="28"/>
          <w:szCs w:val="28"/>
        </w:rPr>
        <w:t>6.5. В МО общей площадью не более 500 кв.м., в помещениях класса чистоты</w:t>
      </w:r>
      <w:proofErr w:type="gramStart"/>
      <w:r w:rsidRPr="005F68B5">
        <w:rPr>
          <w:bCs/>
          <w:sz w:val="28"/>
          <w:szCs w:val="28"/>
        </w:rPr>
        <w:t xml:space="preserve"> Б</w:t>
      </w:r>
      <w:proofErr w:type="gramEnd"/>
      <w:r w:rsidR="00AE50B2">
        <w:rPr>
          <w:bCs/>
          <w:sz w:val="28"/>
          <w:szCs w:val="28"/>
        </w:rPr>
        <w:t>,</w:t>
      </w:r>
      <w:r w:rsidRPr="005F68B5">
        <w:rPr>
          <w:bCs/>
          <w:sz w:val="28"/>
          <w:szCs w:val="28"/>
        </w:rPr>
        <w:t xml:space="preserve"> В</w:t>
      </w:r>
      <w:r w:rsidR="008A41AD" w:rsidRPr="005F68B5">
        <w:rPr>
          <w:bCs/>
          <w:sz w:val="28"/>
          <w:szCs w:val="28"/>
        </w:rPr>
        <w:t xml:space="preserve"> и Г</w:t>
      </w:r>
      <w:r w:rsidRPr="005F68B5">
        <w:rPr>
          <w:bCs/>
          <w:sz w:val="28"/>
          <w:szCs w:val="28"/>
        </w:rPr>
        <w:t xml:space="preserve"> (кроме малых операционных, </w:t>
      </w:r>
      <w:proofErr w:type="spellStart"/>
      <w:r w:rsidRPr="005F68B5">
        <w:rPr>
          <w:bCs/>
          <w:sz w:val="28"/>
          <w:szCs w:val="28"/>
        </w:rPr>
        <w:t>рентгенкабинетов</w:t>
      </w:r>
      <w:proofErr w:type="spellEnd"/>
      <w:r w:rsidRPr="005F68B5">
        <w:rPr>
          <w:bCs/>
          <w:sz w:val="28"/>
          <w:szCs w:val="28"/>
        </w:rPr>
        <w:t>, кабинетов компьютерной и магнитно-резонансной томографии</w:t>
      </w:r>
      <w:r w:rsidRPr="005F68B5">
        <w:rPr>
          <w:color w:val="000000"/>
          <w:sz w:val="28"/>
          <w:szCs w:val="28"/>
        </w:rPr>
        <w:t xml:space="preserve">, </w:t>
      </w:r>
      <w:r w:rsidRPr="005F68B5">
        <w:rPr>
          <w:sz w:val="28"/>
          <w:szCs w:val="28"/>
        </w:rPr>
        <w:t xml:space="preserve">палат для </w:t>
      </w:r>
      <w:proofErr w:type="spellStart"/>
      <w:r w:rsidRPr="005F68B5">
        <w:rPr>
          <w:sz w:val="28"/>
          <w:szCs w:val="28"/>
        </w:rPr>
        <w:t>им</w:t>
      </w:r>
      <w:r w:rsidR="00831147" w:rsidRPr="005F68B5">
        <w:rPr>
          <w:sz w:val="28"/>
          <w:szCs w:val="28"/>
        </w:rPr>
        <w:t>м</w:t>
      </w:r>
      <w:r w:rsidRPr="005F68B5">
        <w:rPr>
          <w:sz w:val="28"/>
          <w:szCs w:val="28"/>
        </w:rPr>
        <w:t>уннокомпрометированных</w:t>
      </w:r>
      <w:proofErr w:type="spellEnd"/>
      <w:r w:rsidRPr="005F68B5">
        <w:rPr>
          <w:color w:val="000000"/>
          <w:sz w:val="28"/>
          <w:szCs w:val="28"/>
        </w:rPr>
        <w:t xml:space="preserve"> больных</w:t>
      </w:r>
      <w:r w:rsidRPr="005F68B5">
        <w:rPr>
          <w:bCs/>
          <w:sz w:val="28"/>
          <w:szCs w:val="28"/>
        </w:rPr>
        <w:t>) допускается естественное проветривание через оконные проемы.</w:t>
      </w:r>
    </w:p>
    <w:p w:rsidR="00A961BB" w:rsidRPr="005F68B5" w:rsidRDefault="00A961BB" w:rsidP="005F68B5">
      <w:pPr>
        <w:tabs>
          <w:tab w:val="left" w:pos="1276"/>
        </w:tabs>
        <w:spacing w:line="360" w:lineRule="auto"/>
        <w:ind w:firstLine="709"/>
        <w:jc w:val="both"/>
        <w:rPr>
          <w:bCs/>
          <w:sz w:val="28"/>
          <w:szCs w:val="28"/>
        </w:rPr>
      </w:pPr>
      <w:r w:rsidRPr="005F68B5">
        <w:rPr>
          <w:bCs/>
          <w:sz w:val="28"/>
          <w:szCs w:val="28"/>
        </w:rPr>
        <w:lastRenderedPageBreak/>
        <w:t xml:space="preserve">6.6. Системы механической приточно-вытяжной вентиляции должны быть паспортизированы. Эксплуатация (обслуживание) механической приточно-вытяжной вентиляции и кондиционирования осуществляется ответственным лицом </w:t>
      </w:r>
      <w:r w:rsidR="00AE50B2">
        <w:rPr>
          <w:bCs/>
          <w:sz w:val="28"/>
          <w:szCs w:val="28"/>
        </w:rPr>
        <w:t>МО</w:t>
      </w:r>
      <w:r w:rsidRPr="005F68B5">
        <w:rPr>
          <w:bCs/>
          <w:sz w:val="28"/>
          <w:szCs w:val="28"/>
        </w:rPr>
        <w:t xml:space="preserve"> или другой специализированной организацией. Один раз в год проводится проверка эффективности работы вентиляции специализированной организацией с оформлением акта выполненных работ, текущие ремонты (при необходимости), а также очистка и дезинфекция систем механической приточно-вытяжной вентиляции и кондиционирования.</w:t>
      </w:r>
    </w:p>
    <w:p w:rsidR="00A961BB" w:rsidRPr="005F68B5" w:rsidRDefault="00A961BB" w:rsidP="005F68B5">
      <w:pPr>
        <w:spacing w:line="360" w:lineRule="auto"/>
        <w:ind w:firstLine="709"/>
        <w:jc w:val="both"/>
        <w:rPr>
          <w:bCs/>
          <w:sz w:val="28"/>
          <w:szCs w:val="28"/>
        </w:rPr>
      </w:pPr>
      <w:r w:rsidRPr="005F68B5">
        <w:rPr>
          <w:bCs/>
          <w:sz w:val="28"/>
          <w:szCs w:val="28"/>
        </w:rPr>
        <w:t>6.7. Система вентиляции производственных помещений МО, размещенных в жилых зданиях, должна быть отдельной от вентиляции жилого дома.</w:t>
      </w:r>
    </w:p>
    <w:p w:rsidR="00A961BB" w:rsidRPr="005F68B5" w:rsidRDefault="00A961BB" w:rsidP="005F68B5">
      <w:pPr>
        <w:spacing w:line="360" w:lineRule="auto"/>
        <w:ind w:firstLine="709"/>
        <w:jc w:val="both"/>
        <w:rPr>
          <w:bCs/>
          <w:sz w:val="28"/>
          <w:szCs w:val="28"/>
        </w:rPr>
      </w:pPr>
      <w:r w:rsidRPr="005F68B5">
        <w:rPr>
          <w:bCs/>
          <w:sz w:val="28"/>
          <w:szCs w:val="28"/>
        </w:rPr>
        <w:t>6.8. При эксплуатации систем вентиляции должны быть обеспечены нормативные требования к уровням шума и вибрации.</w:t>
      </w:r>
    </w:p>
    <w:p w:rsidR="00133B1D" w:rsidRPr="005F68B5" w:rsidRDefault="00133B1D" w:rsidP="005F68B5">
      <w:pPr>
        <w:spacing w:line="360" w:lineRule="auto"/>
        <w:ind w:firstLine="709"/>
        <w:jc w:val="both"/>
        <w:rPr>
          <w:color w:val="000000"/>
          <w:sz w:val="28"/>
          <w:szCs w:val="28"/>
        </w:rPr>
      </w:pPr>
      <w:r w:rsidRPr="005F68B5">
        <w:rPr>
          <w:color w:val="000000"/>
          <w:sz w:val="28"/>
          <w:szCs w:val="28"/>
        </w:rPr>
        <w:t xml:space="preserve">6.9. Классы чистоты, допустимые уровни бактериальной обсемененности воздушной среды, допустимая температура и рекомендуемые кратности воздухообмена помещений медицинских организаций принимаются в соответствии с приложением 3.  </w:t>
      </w:r>
    </w:p>
    <w:p w:rsidR="00133B1D" w:rsidRPr="005F68B5" w:rsidRDefault="00133B1D" w:rsidP="005F68B5">
      <w:pPr>
        <w:spacing w:line="360" w:lineRule="auto"/>
        <w:ind w:firstLine="709"/>
        <w:jc w:val="both"/>
        <w:rPr>
          <w:color w:val="000000"/>
          <w:sz w:val="28"/>
          <w:szCs w:val="28"/>
        </w:rPr>
      </w:pPr>
      <w:r w:rsidRPr="005F68B5">
        <w:rPr>
          <w:color w:val="000000"/>
          <w:sz w:val="28"/>
          <w:szCs w:val="28"/>
        </w:rPr>
        <w:t>В помещениях классов</w:t>
      </w:r>
      <w:proofErr w:type="gramStart"/>
      <w:r w:rsidRPr="005F68B5">
        <w:rPr>
          <w:color w:val="000000"/>
          <w:sz w:val="28"/>
          <w:szCs w:val="28"/>
        </w:rPr>
        <w:t xml:space="preserve"> А</w:t>
      </w:r>
      <w:proofErr w:type="gramEnd"/>
      <w:r w:rsidRPr="005F68B5">
        <w:rPr>
          <w:color w:val="000000"/>
          <w:sz w:val="28"/>
          <w:szCs w:val="28"/>
        </w:rPr>
        <w:t xml:space="preserve"> и Б в воздухе не должно быть золотистого стафилококка. В помещениях классов</w:t>
      </w:r>
      <w:proofErr w:type="gramStart"/>
      <w:r w:rsidRPr="005F68B5">
        <w:rPr>
          <w:color w:val="000000"/>
          <w:sz w:val="28"/>
          <w:szCs w:val="28"/>
        </w:rPr>
        <w:t xml:space="preserve"> В</w:t>
      </w:r>
      <w:proofErr w:type="gramEnd"/>
      <w:r w:rsidRPr="005F68B5">
        <w:rPr>
          <w:color w:val="000000"/>
          <w:sz w:val="28"/>
          <w:szCs w:val="28"/>
        </w:rPr>
        <w:t xml:space="preserve"> и Г золотистый стафилококк не нормируется. Предельно допустимые концентрации вредных химических веществ в воздухе производственных помещений представлены в приложении 4. </w:t>
      </w:r>
    </w:p>
    <w:p w:rsidR="00133B1D" w:rsidRPr="005F68B5" w:rsidRDefault="00133B1D" w:rsidP="005F68B5">
      <w:pPr>
        <w:spacing w:line="360" w:lineRule="auto"/>
        <w:ind w:firstLine="709"/>
        <w:jc w:val="both"/>
        <w:rPr>
          <w:bCs/>
          <w:sz w:val="28"/>
          <w:szCs w:val="28"/>
        </w:rPr>
      </w:pPr>
      <w:r w:rsidRPr="005F68B5">
        <w:rPr>
          <w:color w:val="000000"/>
          <w:sz w:val="28"/>
          <w:szCs w:val="28"/>
        </w:rPr>
        <w:t xml:space="preserve">Содержание вредных химических веществ в воздухе помещений пребывания пациентов должны соответствовать нормативам для атмосферного воздуха. Воздух производственных помещений, где осуществляется деятельность только медицинского персонала (зуботехнические лаборатории, патологоанатомические отделения, гистологические лаборатории и др.) контролируется по гигиеническим нормативам для воздуха рабочей зоны.  </w:t>
      </w:r>
    </w:p>
    <w:p w:rsidR="00A961BB" w:rsidRPr="005F68B5" w:rsidRDefault="00A961BB" w:rsidP="005F68B5">
      <w:pPr>
        <w:spacing w:line="360" w:lineRule="auto"/>
        <w:ind w:firstLine="709"/>
        <w:jc w:val="both"/>
        <w:rPr>
          <w:bCs/>
          <w:sz w:val="28"/>
          <w:szCs w:val="28"/>
        </w:rPr>
      </w:pPr>
      <w:r w:rsidRPr="005F68B5">
        <w:rPr>
          <w:bCs/>
          <w:sz w:val="28"/>
          <w:szCs w:val="28"/>
        </w:rPr>
        <w:t>6.10. Проектирование и эксплуатация вентиляционных систем должны исключать перетекание воздушных масс из "грязных" помещений в "чистые".</w:t>
      </w:r>
    </w:p>
    <w:p w:rsidR="00A961BB" w:rsidRPr="005F68B5" w:rsidRDefault="00421E36" w:rsidP="005F68B5">
      <w:pPr>
        <w:spacing w:line="360" w:lineRule="auto"/>
        <w:ind w:firstLine="709"/>
        <w:jc w:val="both"/>
        <w:rPr>
          <w:bCs/>
          <w:sz w:val="28"/>
          <w:szCs w:val="28"/>
        </w:rPr>
      </w:pPr>
      <w:r w:rsidRPr="008806DC">
        <w:rPr>
          <w:bCs/>
          <w:sz w:val="28"/>
          <w:szCs w:val="28"/>
        </w:rPr>
        <w:t>6.1</w:t>
      </w:r>
      <w:r w:rsidR="005204E1" w:rsidRPr="008806DC">
        <w:rPr>
          <w:bCs/>
          <w:sz w:val="28"/>
          <w:szCs w:val="28"/>
        </w:rPr>
        <w:t>1</w:t>
      </w:r>
      <w:r w:rsidRPr="008806DC">
        <w:rPr>
          <w:bCs/>
          <w:sz w:val="28"/>
          <w:szCs w:val="28"/>
        </w:rPr>
        <w:t>.</w:t>
      </w:r>
      <w:r w:rsidRPr="005F68B5">
        <w:rPr>
          <w:bCs/>
          <w:sz w:val="28"/>
          <w:szCs w:val="28"/>
        </w:rPr>
        <w:t xml:space="preserve"> </w:t>
      </w:r>
      <w:r w:rsidR="00A961BB" w:rsidRPr="005F68B5">
        <w:rPr>
          <w:bCs/>
          <w:sz w:val="28"/>
          <w:szCs w:val="28"/>
        </w:rPr>
        <w:t xml:space="preserve">Температура и организация воздухообмена в помещениях принимается в соответствии с приложением 3. </w:t>
      </w:r>
    </w:p>
    <w:p w:rsidR="00A961BB" w:rsidRPr="005F68B5" w:rsidRDefault="00A961BB" w:rsidP="005F68B5">
      <w:pPr>
        <w:spacing w:line="360" w:lineRule="auto"/>
        <w:ind w:firstLine="709"/>
        <w:jc w:val="both"/>
        <w:rPr>
          <w:bCs/>
          <w:sz w:val="28"/>
          <w:szCs w:val="28"/>
        </w:rPr>
      </w:pPr>
      <w:r w:rsidRPr="008806DC">
        <w:rPr>
          <w:bCs/>
          <w:sz w:val="28"/>
          <w:szCs w:val="28"/>
        </w:rPr>
        <w:lastRenderedPageBreak/>
        <w:t>6.1</w:t>
      </w:r>
      <w:r w:rsidR="005204E1" w:rsidRPr="008806DC">
        <w:rPr>
          <w:bCs/>
          <w:sz w:val="28"/>
          <w:szCs w:val="28"/>
        </w:rPr>
        <w:t>2</w:t>
      </w:r>
      <w:r w:rsidRPr="008806DC">
        <w:rPr>
          <w:bCs/>
          <w:sz w:val="28"/>
          <w:szCs w:val="28"/>
        </w:rPr>
        <w:t>.</w:t>
      </w:r>
      <w:r w:rsidRPr="005F68B5">
        <w:rPr>
          <w:bCs/>
          <w:sz w:val="28"/>
          <w:szCs w:val="28"/>
        </w:rPr>
        <w:t xml:space="preserve"> Вне зависимости от наличия систем принудительной вентиляции во всех лечебно-диагностических помещениях, за исключением помещений чистоты класса</w:t>
      </w:r>
      <w:proofErr w:type="gramStart"/>
      <w:r w:rsidRPr="005F68B5">
        <w:rPr>
          <w:bCs/>
          <w:sz w:val="28"/>
          <w:szCs w:val="28"/>
        </w:rPr>
        <w:t xml:space="preserve"> А</w:t>
      </w:r>
      <w:proofErr w:type="gramEnd"/>
      <w:r w:rsidRPr="005F68B5">
        <w:rPr>
          <w:bCs/>
          <w:sz w:val="28"/>
          <w:szCs w:val="28"/>
        </w:rPr>
        <w:t xml:space="preserve"> и помещений без естественного освещения,  должна быть предусмотрена возможность естественного проветривания.</w:t>
      </w:r>
    </w:p>
    <w:p w:rsidR="00A961BB" w:rsidRPr="005F68B5" w:rsidRDefault="00A961BB" w:rsidP="005F68B5">
      <w:pPr>
        <w:spacing w:line="360" w:lineRule="auto"/>
        <w:ind w:firstLine="709"/>
        <w:jc w:val="both"/>
        <w:rPr>
          <w:bCs/>
          <w:sz w:val="28"/>
          <w:szCs w:val="28"/>
        </w:rPr>
      </w:pPr>
      <w:r w:rsidRPr="005F68B5">
        <w:rPr>
          <w:bCs/>
          <w:sz w:val="28"/>
          <w:szCs w:val="28"/>
        </w:rPr>
        <w:t>Отсутствие естественного проветривания допускается в помещениях, оснащенных системой приточно-вытяжной вентиляции с механическим побуждением, обеспечивающей подачу наружного воздуха в количестве соответствующем санитарным нормам, необходимую кратность воздухообмена, а также оснащенную  системой автоматического контроля микроклимата (система «климат-контроль») и работающей постоянно в режиме работы МО.</w:t>
      </w:r>
    </w:p>
    <w:p w:rsidR="004A3CC4" w:rsidRPr="005F68B5" w:rsidRDefault="00A961BB" w:rsidP="005F68B5">
      <w:pPr>
        <w:spacing w:line="360" w:lineRule="auto"/>
        <w:ind w:firstLine="709"/>
        <w:jc w:val="both"/>
        <w:rPr>
          <w:bCs/>
          <w:sz w:val="28"/>
          <w:szCs w:val="28"/>
        </w:rPr>
      </w:pPr>
      <w:r w:rsidRPr="008806DC">
        <w:rPr>
          <w:bCs/>
          <w:sz w:val="28"/>
          <w:szCs w:val="28"/>
        </w:rPr>
        <w:t>6.1</w:t>
      </w:r>
      <w:r w:rsidR="005204E1" w:rsidRPr="008806DC">
        <w:rPr>
          <w:bCs/>
          <w:sz w:val="28"/>
          <w:szCs w:val="28"/>
        </w:rPr>
        <w:t>3</w:t>
      </w:r>
      <w:r w:rsidRPr="008806DC">
        <w:rPr>
          <w:bCs/>
          <w:sz w:val="28"/>
          <w:szCs w:val="28"/>
        </w:rPr>
        <w:t>.</w:t>
      </w:r>
      <w:r w:rsidRPr="005F68B5">
        <w:rPr>
          <w:bCs/>
          <w:sz w:val="28"/>
          <w:szCs w:val="28"/>
        </w:rPr>
        <w:t xml:space="preserve"> Самостоятельные системы приточно-вытяжной вентиляции предусматриваются для </w:t>
      </w:r>
      <w:r w:rsidR="00C71E4B" w:rsidRPr="005F68B5">
        <w:rPr>
          <w:bCs/>
          <w:sz w:val="28"/>
          <w:szCs w:val="28"/>
        </w:rPr>
        <w:t>помещений чистоты класса</w:t>
      </w:r>
      <w:proofErr w:type="gramStart"/>
      <w:r w:rsidR="00C71E4B" w:rsidRPr="005F68B5">
        <w:rPr>
          <w:bCs/>
          <w:sz w:val="28"/>
          <w:szCs w:val="28"/>
        </w:rPr>
        <w:t xml:space="preserve"> А</w:t>
      </w:r>
      <w:proofErr w:type="gramEnd"/>
      <w:r w:rsidR="00C71E4B" w:rsidRPr="005F68B5">
        <w:rPr>
          <w:bCs/>
          <w:sz w:val="28"/>
          <w:szCs w:val="28"/>
        </w:rPr>
        <w:t xml:space="preserve">, а также </w:t>
      </w:r>
      <w:r w:rsidR="00BC66EE" w:rsidRPr="005F68B5">
        <w:rPr>
          <w:bCs/>
          <w:sz w:val="28"/>
          <w:szCs w:val="28"/>
        </w:rPr>
        <w:t>помещений с вредными производственными факторами (биологические, химические, физические)</w:t>
      </w:r>
      <w:r w:rsidR="00896C35" w:rsidRPr="005F68B5">
        <w:rPr>
          <w:bCs/>
          <w:sz w:val="28"/>
          <w:szCs w:val="28"/>
        </w:rPr>
        <w:t xml:space="preserve"> </w:t>
      </w:r>
      <w:r w:rsidR="00BC66EE" w:rsidRPr="005F68B5">
        <w:rPr>
          <w:bCs/>
          <w:sz w:val="28"/>
          <w:szCs w:val="28"/>
        </w:rPr>
        <w:t>- отделени</w:t>
      </w:r>
      <w:r w:rsidR="00896C35" w:rsidRPr="005F68B5">
        <w:rPr>
          <w:bCs/>
          <w:sz w:val="28"/>
          <w:szCs w:val="28"/>
        </w:rPr>
        <w:t>я</w:t>
      </w:r>
      <w:r w:rsidR="00BC66EE" w:rsidRPr="005F68B5">
        <w:rPr>
          <w:bCs/>
          <w:sz w:val="28"/>
          <w:szCs w:val="28"/>
        </w:rPr>
        <w:t xml:space="preserve">  (кабинеты) лучевой диагностики</w:t>
      </w:r>
      <w:r w:rsidRPr="005F68B5">
        <w:rPr>
          <w:bCs/>
          <w:sz w:val="28"/>
          <w:szCs w:val="28"/>
        </w:rPr>
        <w:t xml:space="preserve">, </w:t>
      </w:r>
      <w:proofErr w:type="spellStart"/>
      <w:r w:rsidR="004A3CC4" w:rsidRPr="005F68B5">
        <w:rPr>
          <w:bCs/>
          <w:sz w:val="28"/>
          <w:szCs w:val="28"/>
        </w:rPr>
        <w:t>грязе</w:t>
      </w:r>
      <w:proofErr w:type="spellEnd"/>
      <w:r w:rsidR="004A3CC4" w:rsidRPr="005F68B5">
        <w:rPr>
          <w:bCs/>
          <w:sz w:val="28"/>
          <w:szCs w:val="28"/>
        </w:rPr>
        <w:t xml:space="preserve"> - и водолечения, </w:t>
      </w:r>
      <w:r w:rsidRPr="005F68B5">
        <w:rPr>
          <w:bCs/>
          <w:sz w:val="28"/>
          <w:szCs w:val="28"/>
        </w:rPr>
        <w:t>лаборатори</w:t>
      </w:r>
      <w:r w:rsidR="00896C35" w:rsidRPr="005F68B5">
        <w:rPr>
          <w:bCs/>
          <w:sz w:val="28"/>
          <w:szCs w:val="28"/>
        </w:rPr>
        <w:t>и</w:t>
      </w:r>
      <w:r w:rsidRPr="005F68B5">
        <w:rPr>
          <w:bCs/>
          <w:sz w:val="28"/>
          <w:szCs w:val="28"/>
        </w:rPr>
        <w:t>,</w:t>
      </w:r>
      <w:r w:rsidR="004A3CC4" w:rsidRPr="005F68B5">
        <w:rPr>
          <w:bCs/>
          <w:sz w:val="28"/>
          <w:szCs w:val="28"/>
        </w:rPr>
        <w:t xml:space="preserve"> </w:t>
      </w:r>
      <w:r w:rsidR="00A275A3" w:rsidRPr="005F68B5">
        <w:rPr>
          <w:bCs/>
          <w:sz w:val="28"/>
          <w:szCs w:val="28"/>
        </w:rPr>
        <w:t>зуботехнические лаборатории,</w:t>
      </w:r>
      <w:r w:rsidR="0029222F" w:rsidRPr="005F68B5">
        <w:rPr>
          <w:bCs/>
          <w:sz w:val="28"/>
          <w:szCs w:val="28"/>
        </w:rPr>
        <w:t xml:space="preserve"> </w:t>
      </w:r>
      <w:r w:rsidRPr="005F68B5">
        <w:rPr>
          <w:bCs/>
          <w:sz w:val="28"/>
          <w:szCs w:val="28"/>
        </w:rPr>
        <w:t>секционны</w:t>
      </w:r>
      <w:r w:rsidR="00896C35" w:rsidRPr="005F68B5">
        <w:rPr>
          <w:bCs/>
          <w:sz w:val="28"/>
          <w:szCs w:val="28"/>
        </w:rPr>
        <w:t>е</w:t>
      </w:r>
      <w:r w:rsidR="00BC66EE" w:rsidRPr="005F68B5">
        <w:rPr>
          <w:bCs/>
          <w:sz w:val="28"/>
          <w:szCs w:val="28"/>
        </w:rPr>
        <w:t>.</w:t>
      </w:r>
    </w:p>
    <w:p w:rsidR="00BC66EE" w:rsidRPr="005F68B5" w:rsidRDefault="00A961BB" w:rsidP="005F68B5">
      <w:pPr>
        <w:spacing w:line="360" w:lineRule="auto"/>
        <w:ind w:firstLine="709"/>
        <w:jc w:val="both"/>
        <w:rPr>
          <w:bCs/>
          <w:sz w:val="28"/>
          <w:szCs w:val="28"/>
        </w:rPr>
      </w:pPr>
      <w:r w:rsidRPr="005F68B5">
        <w:rPr>
          <w:bCs/>
          <w:sz w:val="28"/>
          <w:szCs w:val="28"/>
        </w:rPr>
        <w:t>Допускаются общие системы приточно-вытяжной вентиляции для группы помещений одного или нескольких структурных подразделений</w:t>
      </w:r>
      <w:r w:rsidR="00BC66EE" w:rsidRPr="005F68B5">
        <w:rPr>
          <w:bCs/>
          <w:sz w:val="28"/>
          <w:szCs w:val="28"/>
        </w:rPr>
        <w:t>.</w:t>
      </w:r>
      <w:r w:rsidRPr="005F68B5">
        <w:rPr>
          <w:bCs/>
          <w:sz w:val="28"/>
          <w:szCs w:val="28"/>
        </w:rPr>
        <w:t xml:space="preserve"> </w:t>
      </w:r>
    </w:p>
    <w:p w:rsidR="00A961BB" w:rsidRPr="005F68B5" w:rsidRDefault="00A961BB" w:rsidP="005F68B5">
      <w:pPr>
        <w:spacing w:line="360" w:lineRule="auto"/>
        <w:ind w:firstLine="709"/>
        <w:jc w:val="both"/>
        <w:rPr>
          <w:bCs/>
          <w:sz w:val="28"/>
          <w:szCs w:val="28"/>
        </w:rPr>
      </w:pPr>
      <w:r w:rsidRPr="008806DC">
        <w:rPr>
          <w:bCs/>
          <w:sz w:val="28"/>
          <w:szCs w:val="28"/>
        </w:rPr>
        <w:t>6.1</w:t>
      </w:r>
      <w:r w:rsidR="005204E1" w:rsidRPr="008806DC">
        <w:rPr>
          <w:bCs/>
          <w:sz w:val="28"/>
          <w:szCs w:val="28"/>
        </w:rPr>
        <w:t>4</w:t>
      </w:r>
      <w:r w:rsidRPr="008806DC">
        <w:rPr>
          <w:bCs/>
          <w:sz w:val="28"/>
          <w:szCs w:val="28"/>
        </w:rPr>
        <w:t>.</w:t>
      </w:r>
      <w:r w:rsidRPr="005F68B5">
        <w:rPr>
          <w:bCs/>
          <w:sz w:val="28"/>
          <w:szCs w:val="28"/>
        </w:rPr>
        <w:t xml:space="preserve"> Во все помещения воздух подается в верхнюю зону. По медицинскому заданию на проектирование в операционных, палатах для ожоговых и других </w:t>
      </w:r>
      <w:proofErr w:type="spellStart"/>
      <w:r w:rsidRPr="005F68B5">
        <w:rPr>
          <w:bCs/>
          <w:sz w:val="28"/>
          <w:szCs w:val="28"/>
        </w:rPr>
        <w:t>иммунокомпрометированных</w:t>
      </w:r>
      <w:proofErr w:type="spellEnd"/>
      <w:r w:rsidRPr="005F68B5">
        <w:rPr>
          <w:bCs/>
          <w:sz w:val="28"/>
          <w:szCs w:val="28"/>
        </w:rPr>
        <w:t xml:space="preserve"> пациентов строящихся и реконструируемых медицинских организаций рекомендуется воздух подавать сверху однонаправленным (ламинарным) воздушным потоком в зону опера</w:t>
      </w:r>
      <w:bookmarkStart w:id="45" w:name="sub_621"/>
      <w:r w:rsidRPr="005F68B5">
        <w:rPr>
          <w:bCs/>
          <w:sz w:val="28"/>
          <w:szCs w:val="28"/>
        </w:rPr>
        <w:t>ционного стола (кровати).</w:t>
      </w:r>
    </w:p>
    <w:bookmarkEnd w:id="45"/>
    <w:p w:rsidR="00A961BB" w:rsidRPr="005F68B5" w:rsidRDefault="00A961BB" w:rsidP="005F68B5">
      <w:pPr>
        <w:spacing w:line="360" w:lineRule="auto"/>
        <w:ind w:firstLine="709"/>
        <w:jc w:val="both"/>
        <w:rPr>
          <w:bCs/>
          <w:sz w:val="28"/>
          <w:szCs w:val="28"/>
        </w:rPr>
      </w:pPr>
      <w:r w:rsidRPr="005F68B5">
        <w:rPr>
          <w:bCs/>
          <w:sz w:val="28"/>
          <w:szCs w:val="28"/>
        </w:rPr>
        <w:t xml:space="preserve">Удаление воздуха предусматривается из верхней зоны, кроме операционных, наркозных, реанимационных, родовых и </w:t>
      </w:r>
      <w:proofErr w:type="spellStart"/>
      <w:r w:rsidRPr="005F68B5">
        <w:rPr>
          <w:bCs/>
          <w:sz w:val="28"/>
          <w:szCs w:val="28"/>
        </w:rPr>
        <w:t>рентгенопроцедурных</w:t>
      </w:r>
      <w:proofErr w:type="spellEnd"/>
      <w:r w:rsidRPr="005F68B5">
        <w:rPr>
          <w:bCs/>
          <w:sz w:val="28"/>
          <w:szCs w:val="28"/>
        </w:rPr>
        <w:t>, в которых воздух удаляется из двух зон: 40% - из верхней зоны и 60% - из нижней зоны (</w:t>
      </w:r>
      <w:smartTag w:uri="urn:schemas-microsoft-com:office:smarttags" w:element="metricconverter">
        <w:smartTagPr>
          <w:attr w:name="ProductID" w:val="60 см"/>
        </w:smartTagPr>
        <w:r w:rsidRPr="005F68B5">
          <w:rPr>
            <w:bCs/>
            <w:sz w:val="28"/>
            <w:szCs w:val="28"/>
          </w:rPr>
          <w:t>60 см</w:t>
        </w:r>
      </w:smartTag>
      <w:r w:rsidRPr="005F68B5">
        <w:rPr>
          <w:bCs/>
          <w:sz w:val="28"/>
          <w:szCs w:val="28"/>
        </w:rPr>
        <w:t xml:space="preserve"> от пола).</w:t>
      </w:r>
    </w:p>
    <w:p w:rsidR="00A961BB" w:rsidRPr="005F68B5" w:rsidRDefault="00A961BB" w:rsidP="005F68B5">
      <w:pPr>
        <w:spacing w:line="360" w:lineRule="auto"/>
        <w:ind w:firstLine="709"/>
        <w:jc w:val="both"/>
        <w:rPr>
          <w:bCs/>
          <w:sz w:val="28"/>
          <w:szCs w:val="28"/>
        </w:rPr>
      </w:pPr>
      <w:r w:rsidRPr="008806DC">
        <w:rPr>
          <w:bCs/>
          <w:sz w:val="28"/>
          <w:szCs w:val="28"/>
        </w:rPr>
        <w:t>6.1</w:t>
      </w:r>
      <w:r w:rsidR="005204E1" w:rsidRPr="008806DC">
        <w:rPr>
          <w:bCs/>
          <w:sz w:val="28"/>
          <w:szCs w:val="28"/>
        </w:rPr>
        <w:t>5</w:t>
      </w:r>
      <w:r w:rsidRPr="008806DC">
        <w:rPr>
          <w:bCs/>
          <w:sz w:val="28"/>
          <w:szCs w:val="28"/>
        </w:rPr>
        <w:t>.</w:t>
      </w:r>
      <w:r w:rsidRPr="005F68B5">
        <w:rPr>
          <w:bCs/>
          <w:sz w:val="28"/>
          <w:szCs w:val="28"/>
        </w:rPr>
        <w:t xml:space="preserve"> При работе с жидким азотом и другими тяжелыми газами, аэрозолями, вытяжка организуется только из нижней зоны. Помещения для хранения биоматериалов в жидком азоте должны оснащаться самостоятельной системой </w:t>
      </w:r>
      <w:r w:rsidRPr="005F68B5">
        <w:rPr>
          <w:bCs/>
          <w:sz w:val="28"/>
          <w:szCs w:val="28"/>
        </w:rPr>
        <w:lastRenderedPageBreak/>
        <w:t>вытяжной вентиляции и аварийной вентиляцией, включающейся автоматически по сигналу газоанализатора.</w:t>
      </w:r>
    </w:p>
    <w:p w:rsidR="00A961BB" w:rsidRPr="005F68B5" w:rsidRDefault="00A961BB" w:rsidP="005F68B5">
      <w:pPr>
        <w:spacing w:line="360" w:lineRule="auto"/>
        <w:ind w:firstLine="709"/>
        <w:jc w:val="both"/>
        <w:rPr>
          <w:bCs/>
          <w:sz w:val="28"/>
          <w:szCs w:val="28"/>
        </w:rPr>
      </w:pPr>
      <w:r w:rsidRPr="007172BC">
        <w:rPr>
          <w:bCs/>
          <w:sz w:val="28"/>
          <w:szCs w:val="28"/>
        </w:rPr>
        <w:t>6.1</w:t>
      </w:r>
      <w:r w:rsidR="005204E1" w:rsidRPr="007172BC">
        <w:rPr>
          <w:bCs/>
          <w:sz w:val="28"/>
          <w:szCs w:val="28"/>
        </w:rPr>
        <w:t>6</w:t>
      </w:r>
      <w:r w:rsidRPr="007172BC">
        <w:rPr>
          <w:bCs/>
          <w:sz w:val="28"/>
          <w:szCs w:val="28"/>
        </w:rPr>
        <w:t>.</w:t>
      </w:r>
      <w:r w:rsidRPr="005F68B5">
        <w:rPr>
          <w:bCs/>
          <w:sz w:val="28"/>
          <w:szCs w:val="28"/>
        </w:rPr>
        <w:t xml:space="preserve"> В асептических помещениях приток должен преобладать над вытяжкой. В помещениях инфекционного профиля вытяжка преобладает над притоком.</w:t>
      </w:r>
    </w:p>
    <w:p w:rsidR="00A961BB" w:rsidRPr="005F68B5" w:rsidRDefault="00A961BB" w:rsidP="005F68B5">
      <w:pPr>
        <w:spacing w:line="360" w:lineRule="auto"/>
        <w:ind w:firstLine="709"/>
        <w:jc w:val="both"/>
        <w:rPr>
          <w:bCs/>
          <w:sz w:val="28"/>
          <w:szCs w:val="28"/>
        </w:rPr>
      </w:pPr>
      <w:r w:rsidRPr="007172BC">
        <w:rPr>
          <w:bCs/>
          <w:sz w:val="28"/>
          <w:szCs w:val="28"/>
        </w:rPr>
        <w:t>6.1</w:t>
      </w:r>
      <w:r w:rsidR="005204E1" w:rsidRPr="007172BC">
        <w:rPr>
          <w:bCs/>
          <w:sz w:val="28"/>
          <w:szCs w:val="28"/>
        </w:rPr>
        <w:t>7</w:t>
      </w:r>
      <w:r w:rsidRPr="007172BC">
        <w:rPr>
          <w:bCs/>
          <w:sz w:val="28"/>
          <w:szCs w:val="28"/>
        </w:rPr>
        <w:t>.</w:t>
      </w:r>
      <w:r w:rsidRPr="005F68B5">
        <w:rPr>
          <w:bCs/>
          <w:sz w:val="28"/>
          <w:szCs w:val="28"/>
        </w:rPr>
        <w:t xml:space="preserve"> В целях обеспечения постоянных показателей заданных параметров воздуха приточно-вытяжная система вентиляции помещений чистоты класса</w:t>
      </w:r>
      <w:proofErr w:type="gramStart"/>
      <w:r w:rsidRPr="005F68B5">
        <w:rPr>
          <w:bCs/>
          <w:sz w:val="28"/>
          <w:szCs w:val="28"/>
        </w:rPr>
        <w:t xml:space="preserve"> А</w:t>
      </w:r>
      <w:proofErr w:type="gramEnd"/>
      <w:r w:rsidRPr="005F68B5">
        <w:rPr>
          <w:bCs/>
          <w:sz w:val="28"/>
          <w:szCs w:val="28"/>
        </w:rPr>
        <w:t xml:space="preserve"> должна работать в непрерывном режиме.</w:t>
      </w:r>
    </w:p>
    <w:p w:rsidR="00A961BB" w:rsidRPr="005F68B5" w:rsidRDefault="00A961BB" w:rsidP="005F68B5">
      <w:pPr>
        <w:spacing w:line="360" w:lineRule="auto"/>
        <w:ind w:firstLine="709"/>
        <w:jc w:val="both"/>
        <w:rPr>
          <w:sz w:val="28"/>
          <w:szCs w:val="28"/>
        </w:rPr>
      </w:pPr>
      <w:r w:rsidRPr="007172BC">
        <w:rPr>
          <w:bCs/>
          <w:sz w:val="28"/>
          <w:szCs w:val="28"/>
        </w:rPr>
        <w:t>6.1</w:t>
      </w:r>
      <w:r w:rsidR="005204E1" w:rsidRPr="007172BC">
        <w:rPr>
          <w:bCs/>
          <w:sz w:val="28"/>
          <w:szCs w:val="28"/>
        </w:rPr>
        <w:t>8</w:t>
      </w:r>
      <w:r w:rsidRPr="007172BC">
        <w:rPr>
          <w:bCs/>
          <w:sz w:val="28"/>
          <w:szCs w:val="28"/>
        </w:rPr>
        <w:t>.</w:t>
      </w:r>
      <w:r w:rsidRPr="005F68B5">
        <w:rPr>
          <w:bCs/>
          <w:sz w:val="28"/>
          <w:szCs w:val="28"/>
        </w:rPr>
        <w:t xml:space="preserve"> Запорные устройства (в том числе обратные клапаны), должны устанавливаться на приточных и вытяжных вентиляционных системах в </w:t>
      </w:r>
      <w:r w:rsidRPr="005F68B5">
        <w:rPr>
          <w:sz w:val="28"/>
          <w:szCs w:val="28"/>
        </w:rPr>
        <w:t xml:space="preserve">секционных, лабораториях </w:t>
      </w:r>
      <w:proofErr w:type="spellStart"/>
      <w:proofErr w:type="gramStart"/>
      <w:r w:rsidRPr="005F68B5">
        <w:rPr>
          <w:sz w:val="28"/>
          <w:szCs w:val="28"/>
        </w:rPr>
        <w:t>патолого-анатомического</w:t>
      </w:r>
      <w:proofErr w:type="spellEnd"/>
      <w:proofErr w:type="gramEnd"/>
      <w:r w:rsidRPr="005F68B5">
        <w:rPr>
          <w:sz w:val="28"/>
          <w:szCs w:val="28"/>
        </w:rPr>
        <w:t xml:space="preserve"> </w:t>
      </w:r>
      <w:r w:rsidR="000F1996" w:rsidRPr="005F68B5">
        <w:rPr>
          <w:sz w:val="28"/>
          <w:szCs w:val="28"/>
        </w:rPr>
        <w:t xml:space="preserve">и судебно-медицинского профиля </w:t>
      </w:r>
      <w:r w:rsidRPr="005F68B5">
        <w:rPr>
          <w:sz w:val="28"/>
          <w:szCs w:val="28"/>
        </w:rPr>
        <w:t xml:space="preserve">для исключения несанкционированного </w:t>
      </w:r>
      <w:proofErr w:type="spellStart"/>
      <w:r w:rsidRPr="005F68B5">
        <w:rPr>
          <w:sz w:val="28"/>
          <w:szCs w:val="28"/>
        </w:rPr>
        <w:t>перетока</w:t>
      </w:r>
      <w:proofErr w:type="spellEnd"/>
      <w:r w:rsidRPr="005F68B5">
        <w:rPr>
          <w:sz w:val="28"/>
          <w:szCs w:val="28"/>
        </w:rPr>
        <w:t xml:space="preserve"> воздуха.</w:t>
      </w:r>
    </w:p>
    <w:p w:rsidR="00A961BB" w:rsidRPr="005F68B5" w:rsidRDefault="00A961BB" w:rsidP="005F68B5">
      <w:pPr>
        <w:spacing w:line="360" w:lineRule="auto"/>
        <w:ind w:firstLine="709"/>
        <w:jc w:val="both"/>
        <w:rPr>
          <w:bCs/>
          <w:sz w:val="28"/>
          <w:szCs w:val="28"/>
        </w:rPr>
      </w:pPr>
      <w:r w:rsidRPr="007172BC">
        <w:rPr>
          <w:bCs/>
          <w:sz w:val="28"/>
          <w:szCs w:val="28"/>
        </w:rPr>
        <w:t>6.</w:t>
      </w:r>
      <w:r w:rsidR="005204E1" w:rsidRPr="007172BC">
        <w:rPr>
          <w:bCs/>
          <w:sz w:val="28"/>
          <w:szCs w:val="28"/>
        </w:rPr>
        <w:t>19</w:t>
      </w:r>
      <w:r w:rsidRPr="007172BC">
        <w:rPr>
          <w:bCs/>
          <w:sz w:val="28"/>
          <w:szCs w:val="28"/>
        </w:rPr>
        <w:t>.</w:t>
      </w:r>
      <w:r w:rsidRPr="005F68B5">
        <w:rPr>
          <w:bCs/>
          <w:sz w:val="28"/>
          <w:szCs w:val="28"/>
        </w:rPr>
        <w:t xml:space="preserve"> В инфекционных, в том числе туберкулезных отделениях, вытяжные вентиляционные системы должны оснащаться устройствами обеззараживания воздуха или фильтрами тонкой очистки (Н11-Н14).</w:t>
      </w:r>
    </w:p>
    <w:p w:rsidR="00A961BB" w:rsidRPr="005F68B5" w:rsidRDefault="00A961BB" w:rsidP="005F68B5">
      <w:pPr>
        <w:spacing w:line="360" w:lineRule="auto"/>
        <w:ind w:firstLine="709"/>
        <w:jc w:val="both"/>
        <w:rPr>
          <w:bCs/>
          <w:sz w:val="28"/>
          <w:szCs w:val="28"/>
        </w:rPr>
      </w:pPr>
      <w:r w:rsidRPr="007172BC">
        <w:rPr>
          <w:bCs/>
          <w:sz w:val="28"/>
          <w:szCs w:val="28"/>
        </w:rPr>
        <w:t>6.2</w:t>
      </w:r>
      <w:r w:rsidR="005204E1" w:rsidRPr="007172BC">
        <w:rPr>
          <w:bCs/>
          <w:sz w:val="28"/>
          <w:szCs w:val="28"/>
        </w:rPr>
        <w:t>0</w:t>
      </w:r>
      <w:r w:rsidRPr="007172BC">
        <w:rPr>
          <w:bCs/>
          <w:sz w:val="28"/>
          <w:szCs w:val="28"/>
        </w:rPr>
        <w:t>.</w:t>
      </w:r>
      <w:r w:rsidRPr="005F68B5">
        <w:rPr>
          <w:bCs/>
          <w:sz w:val="28"/>
          <w:szCs w:val="28"/>
        </w:rPr>
        <w:t xml:space="preserve"> Боксы и </w:t>
      </w:r>
      <w:proofErr w:type="spellStart"/>
      <w:r w:rsidRPr="005F68B5">
        <w:rPr>
          <w:bCs/>
          <w:sz w:val="28"/>
          <w:szCs w:val="28"/>
        </w:rPr>
        <w:t>боксированные</w:t>
      </w:r>
      <w:proofErr w:type="spellEnd"/>
      <w:r w:rsidRPr="005F68B5">
        <w:rPr>
          <w:bCs/>
          <w:sz w:val="28"/>
          <w:szCs w:val="28"/>
        </w:rPr>
        <w:t xml:space="preserve"> палаты оборудуются автономными системами вытяжной вентиляции с преобладанием вытяжки воздуха над притоком и установкой на вытяжке устройств обеззараживания воздуха или фильтров тонкой очистки. При установке обеззараживающих устройств непосредственно на выходе из помещений, возможно объединение воздуховодов нескольких боксов или </w:t>
      </w:r>
      <w:proofErr w:type="spellStart"/>
      <w:r w:rsidRPr="005F68B5">
        <w:rPr>
          <w:bCs/>
          <w:sz w:val="28"/>
          <w:szCs w:val="28"/>
        </w:rPr>
        <w:t>боксированных</w:t>
      </w:r>
      <w:proofErr w:type="spellEnd"/>
      <w:r w:rsidRPr="005F68B5">
        <w:rPr>
          <w:bCs/>
          <w:sz w:val="28"/>
          <w:szCs w:val="28"/>
        </w:rPr>
        <w:t xml:space="preserve"> палат в одну систему вытяжной вентиляции.</w:t>
      </w:r>
    </w:p>
    <w:p w:rsidR="00A961BB" w:rsidRPr="005F68B5" w:rsidRDefault="00A961BB" w:rsidP="005F68B5">
      <w:pPr>
        <w:spacing w:line="360" w:lineRule="auto"/>
        <w:ind w:firstLine="709"/>
        <w:jc w:val="both"/>
        <w:rPr>
          <w:bCs/>
          <w:sz w:val="28"/>
          <w:szCs w:val="28"/>
        </w:rPr>
      </w:pPr>
      <w:r w:rsidRPr="007172BC">
        <w:rPr>
          <w:bCs/>
          <w:sz w:val="28"/>
          <w:szCs w:val="28"/>
        </w:rPr>
        <w:t>6.2</w:t>
      </w:r>
      <w:r w:rsidR="005204E1" w:rsidRPr="007172BC">
        <w:rPr>
          <w:bCs/>
          <w:sz w:val="28"/>
          <w:szCs w:val="28"/>
        </w:rPr>
        <w:t>1</w:t>
      </w:r>
      <w:r w:rsidRPr="007172BC">
        <w:rPr>
          <w:bCs/>
          <w:sz w:val="28"/>
          <w:szCs w:val="28"/>
        </w:rPr>
        <w:t>.</w:t>
      </w:r>
      <w:r w:rsidRPr="005F68B5">
        <w:rPr>
          <w:bCs/>
          <w:sz w:val="28"/>
          <w:szCs w:val="28"/>
        </w:rPr>
        <w:t xml:space="preserve"> В существующих зданиях, при отсутствии в инфекционных отделениях приточно-вытяжной вентиляции с механическим побуждением, должна быть оборудована естественная вентиляция с обязательным оснащением каждого бокса и </w:t>
      </w:r>
      <w:proofErr w:type="spellStart"/>
      <w:r w:rsidRPr="005F68B5">
        <w:rPr>
          <w:bCs/>
          <w:sz w:val="28"/>
          <w:szCs w:val="28"/>
        </w:rPr>
        <w:t>боксированной</w:t>
      </w:r>
      <w:proofErr w:type="spellEnd"/>
      <w:r w:rsidRPr="005F68B5">
        <w:rPr>
          <w:bCs/>
          <w:sz w:val="28"/>
          <w:szCs w:val="28"/>
        </w:rPr>
        <w:t xml:space="preserve"> палаты устройствами обеззараживания воздуха, обеспечивающими эффективность </w:t>
      </w:r>
      <w:r w:rsidRPr="005F68B5">
        <w:rPr>
          <w:sz w:val="28"/>
          <w:szCs w:val="28"/>
        </w:rPr>
        <w:t>обеззараживания (</w:t>
      </w:r>
      <w:proofErr w:type="spellStart"/>
      <w:r w:rsidRPr="005F68B5">
        <w:rPr>
          <w:sz w:val="28"/>
          <w:szCs w:val="28"/>
        </w:rPr>
        <w:t>инактивации</w:t>
      </w:r>
      <w:proofErr w:type="spellEnd"/>
      <w:r w:rsidRPr="005F68B5">
        <w:rPr>
          <w:sz w:val="28"/>
          <w:szCs w:val="28"/>
        </w:rPr>
        <w:t xml:space="preserve">) </w:t>
      </w:r>
      <w:r w:rsidRPr="005F68B5">
        <w:rPr>
          <w:bCs/>
          <w:sz w:val="28"/>
          <w:szCs w:val="28"/>
        </w:rPr>
        <w:t xml:space="preserve"> по санитарно-показательным микроорганизмам не менее чем на 95% на выходе.</w:t>
      </w:r>
    </w:p>
    <w:p w:rsidR="00A961BB" w:rsidRPr="005F68B5" w:rsidRDefault="00A961BB" w:rsidP="005F68B5">
      <w:pPr>
        <w:spacing w:line="360" w:lineRule="auto"/>
        <w:ind w:firstLine="709"/>
        <w:jc w:val="both"/>
        <w:rPr>
          <w:bCs/>
          <w:sz w:val="28"/>
          <w:szCs w:val="28"/>
        </w:rPr>
      </w:pPr>
      <w:r w:rsidRPr="007172BC">
        <w:rPr>
          <w:bCs/>
          <w:sz w:val="28"/>
          <w:szCs w:val="28"/>
        </w:rPr>
        <w:t>6.2</w:t>
      </w:r>
      <w:r w:rsidR="005204E1" w:rsidRPr="007172BC">
        <w:rPr>
          <w:bCs/>
          <w:sz w:val="28"/>
          <w:szCs w:val="28"/>
        </w:rPr>
        <w:t>2</w:t>
      </w:r>
      <w:r w:rsidRPr="007172BC">
        <w:rPr>
          <w:bCs/>
          <w:sz w:val="28"/>
          <w:szCs w:val="28"/>
        </w:rPr>
        <w:t>.</w:t>
      </w:r>
      <w:r w:rsidR="002A023D">
        <w:rPr>
          <w:bCs/>
          <w:sz w:val="28"/>
          <w:szCs w:val="28"/>
        </w:rPr>
        <w:t xml:space="preserve"> </w:t>
      </w:r>
      <w:proofErr w:type="gramStart"/>
      <w:r w:rsidRPr="005F68B5">
        <w:rPr>
          <w:bCs/>
          <w:sz w:val="28"/>
          <w:szCs w:val="28"/>
        </w:rPr>
        <w:t xml:space="preserve">Изоляция пациентов с инфекционными болезнями, которые могут привести к возникновению чрезвычайных ситуаций в области санитарно-эпидемиологического благополучия населения и требуют проведения </w:t>
      </w:r>
      <w:r w:rsidRPr="005F68B5">
        <w:rPr>
          <w:bCs/>
          <w:sz w:val="28"/>
          <w:szCs w:val="28"/>
        </w:rPr>
        <w:lastRenderedPageBreak/>
        <w:t>мероприятий по санитарной охране территории (чума, желтая лихорадка, вирусные геморрагические лихорадки и другие) допускается только в боксах с системой механической приточно-вытяжной вентиляции, при этом фильтр (устройство обеззараживания) должен быть установлен на выходе воздуховода удаляемого воздуха из бокса.</w:t>
      </w:r>
      <w:proofErr w:type="gramEnd"/>
    </w:p>
    <w:p w:rsidR="00A961BB" w:rsidRPr="005F68B5" w:rsidRDefault="00A961BB" w:rsidP="005F68B5">
      <w:pPr>
        <w:spacing w:line="360" w:lineRule="auto"/>
        <w:ind w:firstLine="709"/>
        <w:jc w:val="both"/>
        <w:rPr>
          <w:bCs/>
          <w:sz w:val="28"/>
          <w:szCs w:val="28"/>
        </w:rPr>
      </w:pPr>
      <w:r w:rsidRPr="007172BC">
        <w:rPr>
          <w:bCs/>
          <w:sz w:val="28"/>
          <w:szCs w:val="28"/>
        </w:rPr>
        <w:t>6.2</w:t>
      </w:r>
      <w:r w:rsidR="005204E1" w:rsidRPr="007172BC">
        <w:rPr>
          <w:bCs/>
          <w:sz w:val="28"/>
          <w:szCs w:val="28"/>
        </w:rPr>
        <w:t>3</w:t>
      </w:r>
      <w:r w:rsidRPr="007172BC">
        <w:rPr>
          <w:bCs/>
          <w:sz w:val="28"/>
          <w:szCs w:val="28"/>
        </w:rPr>
        <w:t>.</w:t>
      </w:r>
      <w:r w:rsidRPr="005F68B5">
        <w:rPr>
          <w:bCs/>
          <w:sz w:val="28"/>
          <w:szCs w:val="28"/>
        </w:rPr>
        <w:t xml:space="preserve"> Забор наружного воздуха для систем вентиляции и кондиционирования производится из чистой зоны на высоте не менее </w:t>
      </w:r>
      <w:smartTag w:uri="urn:schemas-microsoft-com:office:smarttags" w:element="metricconverter">
        <w:smartTagPr>
          <w:attr w:name="ProductID" w:val="2 м"/>
        </w:smartTagPr>
        <w:r w:rsidRPr="005F68B5">
          <w:rPr>
            <w:bCs/>
            <w:sz w:val="28"/>
            <w:szCs w:val="28"/>
          </w:rPr>
          <w:t>2 м</w:t>
        </w:r>
      </w:smartTag>
      <w:r w:rsidRPr="005F68B5">
        <w:rPr>
          <w:bCs/>
          <w:sz w:val="28"/>
          <w:szCs w:val="28"/>
        </w:rPr>
        <w:t xml:space="preserve"> от поверхности земли до низа воздухозаборной решетки. Наружный воздух, подаваемый приточными установками, подлежит очистке фильтрами грубой и тонкой очистки.</w:t>
      </w:r>
    </w:p>
    <w:p w:rsidR="00A961BB" w:rsidRPr="005F68B5" w:rsidRDefault="00A961BB" w:rsidP="005F68B5">
      <w:pPr>
        <w:spacing w:line="360" w:lineRule="auto"/>
        <w:ind w:firstLine="709"/>
        <w:jc w:val="both"/>
        <w:rPr>
          <w:bCs/>
          <w:sz w:val="28"/>
          <w:szCs w:val="28"/>
        </w:rPr>
      </w:pPr>
      <w:r w:rsidRPr="007172BC">
        <w:rPr>
          <w:bCs/>
          <w:sz w:val="28"/>
          <w:szCs w:val="28"/>
        </w:rPr>
        <w:t>6.2</w:t>
      </w:r>
      <w:r w:rsidR="005204E1" w:rsidRPr="007172BC">
        <w:rPr>
          <w:bCs/>
          <w:sz w:val="28"/>
          <w:szCs w:val="28"/>
        </w:rPr>
        <w:t>4</w:t>
      </w:r>
      <w:r w:rsidRPr="007172BC">
        <w:rPr>
          <w:bCs/>
          <w:sz w:val="28"/>
          <w:szCs w:val="28"/>
        </w:rPr>
        <w:t>.</w:t>
      </w:r>
      <w:r w:rsidRPr="005F68B5">
        <w:rPr>
          <w:bCs/>
          <w:sz w:val="28"/>
          <w:szCs w:val="28"/>
        </w:rPr>
        <w:t xml:space="preserve"> Выброс отработанного воздуха предусматривается выше кровли на высоту не менее </w:t>
      </w:r>
      <w:r w:rsidR="006D685B" w:rsidRPr="005F68B5">
        <w:rPr>
          <w:bCs/>
          <w:sz w:val="28"/>
          <w:szCs w:val="28"/>
        </w:rPr>
        <w:t>1</w:t>
      </w:r>
      <w:r w:rsidRPr="005F68B5">
        <w:rPr>
          <w:bCs/>
          <w:sz w:val="28"/>
          <w:szCs w:val="28"/>
        </w:rPr>
        <w:t> м. Допускается выброс воздуха на фасад здания после очистки фильтрами соответствующего назначения.</w:t>
      </w:r>
    </w:p>
    <w:p w:rsidR="00A961BB" w:rsidRPr="005F68B5" w:rsidRDefault="00A961BB" w:rsidP="005F68B5">
      <w:pPr>
        <w:spacing w:line="360" w:lineRule="auto"/>
        <w:ind w:firstLine="709"/>
        <w:jc w:val="both"/>
        <w:rPr>
          <w:bCs/>
          <w:sz w:val="28"/>
          <w:szCs w:val="28"/>
        </w:rPr>
      </w:pPr>
      <w:r w:rsidRPr="007172BC">
        <w:rPr>
          <w:bCs/>
          <w:sz w:val="28"/>
          <w:szCs w:val="28"/>
        </w:rPr>
        <w:t>6.2</w:t>
      </w:r>
      <w:r w:rsidR="005204E1" w:rsidRPr="007172BC">
        <w:rPr>
          <w:bCs/>
          <w:sz w:val="28"/>
          <w:szCs w:val="28"/>
        </w:rPr>
        <w:t>5</w:t>
      </w:r>
      <w:r w:rsidR="00421E36" w:rsidRPr="007172BC">
        <w:rPr>
          <w:bCs/>
          <w:sz w:val="28"/>
          <w:szCs w:val="28"/>
        </w:rPr>
        <w:t>.</w:t>
      </w:r>
      <w:r w:rsidRPr="005F68B5">
        <w:rPr>
          <w:bCs/>
          <w:sz w:val="28"/>
          <w:szCs w:val="28"/>
        </w:rPr>
        <w:t xml:space="preserve"> Воздух, подаваемый в помещения чистоты классов</w:t>
      </w:r>
      <w:proofErr w:type="gramStart"/>
      <w:r w:rsidRPr="005F68B5">
        <w:rPr>
          <w:bCs/>
          <w:sz w:val="28"/>
          <w:szCs w:val="28"/>
        </w:rPr>
        <w:t xml:space="preserve"> А</w:t>
      </w:r>
      <w:proofErr w:type="gramEnd"/>
      <w:r w:rsidRPr="005F68B5">
        <w:rPr>
          <w:bCs/>
          <w:sz w:val="28"/>
          <w:szCs w:val="28"/>
        </w:rPr>
        <w:t xml:space="preserve"> и Б должен подвергаться очистке и обеззараживанию, устройствами, эффективность обеззараживания (</w:t>
      </w:r>
      <w:proofErr w:type="spellStart"/>
      <w:r w:rsidRPr="005F68B5">
        <w:rPr>
          <w:bCs/>
          <w:sz w:val="28"/>
          <w:szCs w:val="28"/>
        </w:rPr>
        <w:t>инактивации</w:t>
      </w:r>
      <w:proofErr w:type="spellEnd"/>
      <w:r w:rsidRPr="005F68B5">
        <w:rPr>
          <w:bCs/>
          <w:sz w:val="28"/>
          <w:szCs w:val="28"/>
        </w:rPr>
        <w:t xml:space="preserve">) которых на выходе не менее 99% - для класса А и 95% для класса Б, что соответствует эффективности фильтров (H11-H14). Фильтры высокой очистки подлежат замене не реже 1 раза в 6 месяцев, если </w:t>
      </w:r>
      <w:proofErr w:type="gramStart"/>
      <w:r w:rsidRPr="005F68B5">
        <w:rPr>
          <w:bCs/>
          <w:sz w:val="28"/>
          <w:szCs w:val="28"/>
        </w:rPr>
        <w:t>другое</w:t>
      </w:r>
      <w:proofErr w:type="gramEnd"/>
      <w:r w:rsidRPr="005F68B5">
        <w:rPr>
          <w:bCs/>
          <w:sz w:val="28"/>
          <w:szCs w:val="28"/>
        </w:rPr>
        <w:t xml:space="preserve"> не предусмотрено инструкцией по эксплуатации.</w:t>
      </w:r>
    </w:p>
    <w:p w:rsidR="00A961BB" w:rsidRPr="005F68B5" w:rsidRDefault="00A961BB" w:rsidP="005F68B5">
      <w:pPr>
        <w:spacing w:line="360" w:lineRule="auto"/>
        <w:ind w:firstLine="709"/>
        <w:jc w:val="both"/>
        <w:rPr>
          <w:bCs/>
          <w:sz w:val="28"/>
          <w:szCs w:val="28"/>
        </w:rPr>
      </w:pPr>
      <w:r w:rsidRPr="007172BC">
        <w:rPr>
          <w:bCs/>
          <w:sz w:val="28"/>
          <w:szCs w:val="28"/>
        </w:rPr>
        <w:t>6.2</w:t>
      </w:r>
      <w:r w:rsidR="005204E1" w:rsidRPr="007172BC">
        <w:rPr>
          <w:bCs/>
          <w:sz w:val="28"/>
          <w:szCs w:val="28"/>
        </w:rPr>
        <w:t>6</w:t>
      </w:r>
      <w:r w:rsidR="00421E36" w:rsidRPr="007172BC">
        <w:rPr>
          <w:bCs/>
          <w:sz w:val="28"/>
          <w:szCs w:val="28"/>
        </w:rPr>
        <w:t>.</w:t>
      </w:r>
      <w:r w:rsidRPr="005F68B5">
        <w:rPr>
          <w:bCs/>
          <w:sz w:val="28"/>
          <w:szCs w:val="28"/>
        </w:rPr>
        <w:t xml:space="preserve"> Помещения класса чистоты</w:t>
      </w:r>
      <w:proofErr w:type="gramStart"/>
      <w:r w:rsidRPr="005F68B5">
        <w:rPr>
          <w:bCs/>
          <w:sz w:val="28"/>
          <w:szCs w:val="28"/>
        </w:rPr>
        <w:t xml:space="preserve"> А</w:t>
      </w:r>
      <w:proofErr w:type="gramEnd"/>
      <w:r w:rsidRPr="005F68B5">
        <w:rPr>
          <w:bCs/>
          <w:sz w:val="28"/>
          <w:szCs w:val="28"/>
        </w:rPr>
        <w:t xml:space="preserve"> и Б оснащаются устройствами обеззараживания воздуха внутри помещения, обеспечивающими </w:t>
      </w:r>
      <w:proofErr w:type="spellStart"/>
      <w:r w:rsidRPr="005F68B5">
        <w:rPr>
          <w:bCs/>
          <w:sz w:val="28"/>
          <w:szCs w:val="28"/>
        </w:rPr>
        <w:t>инактивацию</w:t>
      </w:r>
      <w:proofErr w:type="spellEnd"/>
      <w:r w:rsidRPr="005F68B5">
        <w:rPr>
          <w:bCs/>
          <w:sz w:val="28"/>
          <w:szCs w:val="28"/>
        </w:rPr>
        <w:t xml:space="preserve"> микроорганизмов и нормативные микробиологические параметры воздуха для помещений различного функционального назначения, изложенные в приложении 3. </w:t>
      </w:r>
    </w:p>
    <w:p w:rsidR="00A961BB" w:rsidRPr="005F68B5" w:rsidRDefault="00A961BB" w:rsidP="005F68B5">
      <w:pPr>
        <w:spacing w:line="360" w:lineRule="auto"/>
        <w:ind w:firstLine="709"/>
        <w:jc w:val="both"/>
        <w:rPr>
          <w:bCs/>
          <w:sz w:val="28"/>
          <w:szCs w:val="28"/>
        </w:rPr>
      </w:pPr>
      <w:r w:rsidRPr="007172BC">
        <w:rPr>
          <w:bCs/>
          <w:sz w:val="28"/>
          <w:szCs w:val="28"/>
        </w:rPr>
        <w:t>6.2</w:t>
      </w:r>
      <w:r w:rsidR="005204E1" w:rsidRPr="007172BC">
        <w:rPr>
          <w:bCs/>
          <w:sz w:val="28"/>
          <w:szCs w:val="28"/>
        </w:rPr>
        <w:t>7</w:t>
      </w:r>
      <w:r w:rsidRPr="007172BC">
        <w:rPr>
          <w:bCs/>
          <w:sz w:val="28"/>
          <w:szCs w:val="28"/>
        </w:rPr>
        <w:t>.</w:t>
      </w:r>
      <w:r w:rsidRPr="005F68B5">
        <w:rPr>
          <w:bCs/>
          <w:sz w:val="28"/>
          <w:szCs w:val="28"/>
        </w:rPr>
        <w:t xml:space="preserve"> Для обеспечения нормируемой температуры и влажности воздуха в помещениях чистоты классов</w:t>
      </w:r>
      <w:proofErr w:type="gramStart"/>
      <w:r w:rsidRPr="005F68B5">
        <w:rPr>
          <w:bCs/>
          <w:sz w:val="28"/>
          <w:szCs w:val="28"/>
        </w:rPr>
        <w:t xml:space="preserve"> А</w:t>
      </w:r>
      <w:proofErr w:type="gramEnd"/>
      <w:r w:rsidRPr="005F68B5">
        <w:rPr>
          <w:bCs/>
          <w:sz w:val="28"/>
          <w:szCs w:val="28"/>
        </w:rPr>
        <w:t xml:space="preserve"> и Б необходимо предусматривать кондиционирование воздуха с использованием систем и оборудования, разрешенных для этих целей в установленном порядке. По заданию на проектирование возможно оснащение системами кондиционирования помещений класса В.</w:t>
      </w:r>
    </w:p>
    <w:p w:rsidR="00A961BB" w:rsidRPr="005F68B5" w:rsidRDefault="00A961BB" w:rsidP="005F68B5">
      <w:pPr>
        <w:spacing w:line="360" w:lineRule="auto"/>
        <w:ind w:firstLine="709"/>
        <w:jc w:val="both"/>
        <w:rPr>
          <w:bCs/>
          <w:sz w:val="28"/>
          <w:szCs w:val="28"/>
        </w:rPr>
      </w:pPr>
      <w:r w:rsidRPr="007172BC">
        <w:rPr>
          <w:bCs/>
          <w:sz w:val="28"/>
          <w:szCs w:val="28"/>
        </w:rPr>
        <w:lastRenderedPageBreak/>
        <w:t>6.2</w:t>
      </w:r>
      <w:r w:rsidR="005204E1" w:rsidRPr="007172BC">
        <w:rPr>
          <w:bCs/>
          <w:sz w:val="28"/>
          <w:szCs w:val="28"/>
        </w:rPr>
        <w:t>8</w:t>
      </w:r>
      <w:r w:rsidRPr="007172BC">
        <w:rPr>
          <w:bCs/>
          <w:sz w:val="28"/>
          <w:szCs w:val="28"/>
        </w:rPr>
        <w:t>.</w:t>
      </w:r>
      <w:r w:rsidRPr="005F68B5">
        <w:rPr>
          <w:bCs/>
          <w:sz w:val="28"/>
          <w:szCs w:val="28"/>
        </w:rPr>
        <w:t xml:space="preserve"> Воздухообмен в палатах и отделениях должен быть организован так, чтобы не допустить перетекания воздуха между палатными отделениями, между палатами, между смежными этажами. При входе в палатное отделение/секцию, операционный блок, реанимационное отделение предусматривается шлюз с устройством вентиляции.</w:t>
      </w:r>
    </w:p>
    <w:p w:rsidR="00A961BB" w:rsidRPr="005F68B5" w:rsidRDefault="00A961BB" w:rsidP="005F68B5">
      <w:pPr>
        <w:spacing w:line="360" w:lineRule="auto"/>
        <w:ind w:firstLine="709"/>
        <w:jc w:val="both"/>
        <w:rPr>
          <w:bCs/>
          <w:sz w:val="28"/>
          <w:szCs w:val="28"/>
        </w:rPr>
      </w:pPr>
      <w:r w:rsidRPr="007172BC">
        <w:rPr>
          <w:bCs/>
          <w:sz w:val="28"/>
          <w:szCs w:val="28"/>
        </w:rPr>
        <w:t>6.</w:t>
      </w:r>
      <w:r w:rsidR="005204E1" w:rsidRPr="007172BC">
        <w:rPr>
          <w:bCs/>
          <w:sz w:val="28"/>
          <w:szCs w:val="28"/>
        </w:rPr>
        <w:t>29</w:t>
      </w:r>
      <w:r w:rsidRPr="007172BC">
        <w:rPr>
          <w:bCs/>
          <w:sz w:val="28"/>
          <w:szCs w:val="28"/>
        </w:rPr>
        <w:t>.</w:t>
      </w:r>
      <w:r w:rsidRPr="005F68B5">
        <w:rPr>
          <w:bCs/>
          <w:sz w:val="28"/>
          <w:szCs w:val="28"/>
        </w:rPr>
        <w:t xml:space="preserve"> В 1-2-х местных палатах с санузлами вытяжка удаляемого воздуха организуется из санузла. При большем числе коек в палате вытяжка осуществляется и из палаты и из санузла.</w:t>
      </w:r>
    </w:p>
    <w:p w:rsidR="00A961BB" w:rsidRPr="005F68B5" w:rsidRDefault="00A961BB" w:rsidP="005F68B5">
      <w:pPr>
        <w:spacing w:line="360" w:lineRule="auto"/>
        <w:ind w:firstLine="709"/>
        <w:jc w:val="both"/>
        <w:rPr>
          <w:bCs/>
          <w:sz w:val="28"/>
          <w:szCs w:val="28"/>
        </w:rPr>
      </w:pPr>
      <w:r w:rsidRPr="007172BC">
        <w:rPr>
          <w:bCs/>
          <w:sz w:val="28"/>
          <w:szCs w:val="28"/>
        </w:rPr>
        <w:t>6.3</w:t>
      </w:r>
      <w:r w:rsidR="005204E1" w:rsidRPr="007172BC">
        <w:rPr>
          <w:bCs/>
          <w:sz w:val="28"/>
          <w:szCs w:val="28"/>
        </w:rPr>
        <w:t>0</w:t>
      </w:r>
      <w:r w:rsidRPr="007172BC">
        <w:rPr>
          <w:bCs/>
          <w:sz w:val="28"/>
          <w:szCs w:val="28"/>
        </w:rPr>
        <w:t>.</w:t>
      </w:r>
      <w:r w:rsidRPr="005F68B5">
        <w:rPr>
          <w:bCs/>
          <w:sz w:val="28"/>
          <w:szCs w:val="28"/>
        </w:rPr>
        <w:t xml:space="preserve"> В целях поддержания комфортной температуры воздуха в кабинетах врачей, палатах, административных и вспомогательных помещениях допускается применение </w:t>
      </w:r>
      <w:proofErr w:type="spellStart"/>
      <w:r w:rsidRPr="005F68B5">
        <w:rPr>
          <w:bCs/>
          <w:sz w:val="28"/>
          <w:szCs w:val="28"/>
        </w:rPr>
        <w:t>сплит-систем</w:t>
      </w:r>
      <w:proofErr w:type="spellEnd"/>
      <w:r w:rsidRPr="005F68B5">
        <w:rPr>
          <w:bCs/>
          <w:sz w:val="28"/>
          <w:szCs w:val="28"/>
        </w:rPr>
        <w:t>, при условии проведения очистки и дезинфекции фильтров и камеры теплообменника в соответствии с рекомендациями производителя, но не реже одного раза в 3 месяца. Допускается также использование для этих целей панелей лучистого тепла (охлаждения).</w:t>
      </w:r>
    </w:p>
    <w:p w:rsidR="00A961BB" w:rsidRPr="005F68B5" w:rsidRDefault="00A961BB" w:rsidP="005F68B5">
      <w:pPr>
        <w:spacing w:line="360" w:lineRule="auto"/>
        <w:ind w:firstLine="709"/>
        <w:jc w:val="both"/>
        <w:rPr>
          <w:bCs/>
          <w:sz w:val="28"/>
          <w:szCs w:val="28"/>
        </w:rPr>
      </w:pPr>
      <w:r w:rsidRPr="00A16269">
        <w:rPr>
          <w:bCs/>
          <w:sz w:val="28"/>
          <w:szCs w:val="28"/>
        </w:rPr>
        <w:t>6.3</w:t>
      </w:r>
      <w:r w:rsidR="005204E1" w:rsidRPr="00A16269">
        <w:rPr>
          <w:bCs/>
          <w:sz w:val="28"/>
          <w:szCs w:val="28"/>
        </w:rPr>
        <w:t>1</w:t>
      </w:r>
      <w:r w:rsidRPr="00A16269">
        <w:rPr>
          <w:bCs/>
          <w:sz w:val="28"/>
          <w:szCs w:val="28"/>
        </w:rPr>
        <w:t>.</w:t>
      </w:r>
      <w:r w:rsidRPr="005F68B5">
        <w:rPr>
          <w:bCs/>
          <w:sz w:val="28"/>
          <w:szCs w:val="28"/>
        </w:rPr>
        <w:t xml:space="preserve"> В помещениях душевых, санитарных узл</w:t>
      </w:r>
      <w:r w:rsidR="00894502" w:rsidRPr="005F68B5">
        <w:rPr>
          <w:bCs/>
          <w:sz w:val="28"/>
          <w:szCs w:val="28"/>
        </w:rPr>
        <w:t>ах</w:t>
      </w:r>
      <w:r w:rsidRPr="005F68B5">
        <w:rPr>
          <w:bCs/>
          <w:sz w:val="28"/>
          <w:szCs w:val="28"/>
        </w:rPr>
        <w:t>,</w:t>
      </w:r>
      <w:r w:rsidR="000E5D75" w:rsidRPr="005F68B5">
        <w:rPr>
          <w:bCs/>
          <w:sz w:val="28"/>
          <w:szCs w:val="28"/>
        </w:rPr>
        <w:t xml:space="preserve"> </w:t>
      </w:r>
      <w:r w:rsidR="00513473" w:rsidRPr="005F68B5">
        <w:rPr>
          <w:bCs/>
          <w:sz w:val="28"/>
          <w:szCs w:val="28"/>
        </w:rPr>
        <w:t>туалетах,</w:t>
      </w:r>
      <w:r w:rsidRPr="005F68B5">
        <w:rPr>
          <w:bCs/>
          <w:sz w:val="28"/>
          <w:szCs w:val="28"/>
        </w:rPr>
        <w:t xml:space="preserve"> </w:t>
      </w:r>
      <w:r w:rsidR="00894502" w:rsidRPr="005F68B5">
        <w:rPr>
          <w:bCs/>
          <w:sz w:val="28"/>
          <w:szCs w:val="28"/>
        </w:rPr>
        <w:t>санит</w:t>
      </w:r>
      <w:r w:rsidR="00513473" w:rsidRPr="005F68B5">
        <w:rPr>
          <w:bCs/>
          <w:sz w:val="28"/>
          <w:szCs w:val="28"/>
        </w:rPr>
        <w:t xml:space="preserve">арных комнатах, </w:t>
      </w:r>
      <w:r w:rsidRPr="005F68B5">
        <w:rPr>
          <w:bCs/>
          <w:sz w:val="28"/>
          <w:szCs w:val="28"/>
        </w:rPr>
        <w:t>помещени</w:t>
      </w:r>
      <w:r w:rsidR="00894502" w:rsidRPr="005F68B5">
        <w:rPr>
          <w:bCs/>
          <w:sz w:val="28"/>
          <w:szCs w:val="28"/>
        </w:rPr>
        <w:t>ях</w:t>
      </w:r>
      <w:r w:rsidRPr="005F68B5">
        <w:rPr>
          <w:bCs/>
          <w:sz w:val="28"/>
          <w:szCs w:val="28"/>
        </w:rPr>
        <w:t xml:space="preserve"> для грязного белья, временного хранения отходов и кладовых для хранения дезинфекционных средств, реактивов и других веществ с резким запахом предусматривается естественная канальная или вытяжная вентиляция с механическим побуждением без устройства организованного притока.</w:t>
      </w:r>
    </w:p>
    <w:p w:rsidR="00A961BB" w:rsidRPr="005F68B5" w:rsidRDefault="00A961BB" w:rsidP="005F68B5">
      <w:pPr>
        <w:spacing w:line="360" w:lineRule="auto"/>
        <w:ind w:firstLine="709"/>
        <w:jc w:val="both"/>
        <w:rPr>
          <w:bCs/>
          <w:sz w:val="28"/>
          <w:szCs w:val="28"/>
        </w:rPr>
      </w:pPr>
      <w:r w:rsidRPr="00A16269">
        <w:rPr>
          <w:bCs/>
          <w:sz w:val="28"/>
          <w:szCs w:val="28"/>
        </w:rPr>
        <w:t>6.3</w:t>
      </w:r>
      <w:r w:rsidR="005204E1" w:rsidRPr="00A16269">
        <w:rPr>
          <w:bCs/>
          <w:sz w:val="28"/>
          <w:szCs w:val="28"/>
        </w:rPr>
        <w:t>2</w:t>
      </w:r>
      <w:r w:rsidRPr="00A16269">
        <w:rPr>
          <w:bCs/>
          <w:sz w:val="28"/>
          <w:szCs w:val="28"/>
        </w:rPr>
        <w:t>.</w:t>
      </w:r>
      <w:r w:rsidRPr="005F68B5">
        <w:rPr>
          <w:bCs/>
          <w:sz w:val="28"/>
          <w:szCs w:val="28"/>
        </w:rPr>
        <w:t xml:space="preserve"> Содержание лекарственных сре</w:t>
      </w:r>
      <w:proofErr w:type="gramStart"/>
      <w:r w:rsidRPr="005F68B5">
        <w:rPr>
          <w:bCs/>
          <w:sz w:val="28"/>
          <w:szCs w:val="28"/>
        </w:rPr>
        <w:t>дств в в</w:t>
      </w:r>
      <w:proofErr w:type="gramEnd"/>
      <w:r w:rsidRPr="005F68B5">
        <w:rPr>
          <w:bCs/>
          <w:sz w:val="28"/>
          <w:szCs w:val="28"/>
        </w:rPr>
        <w:t>оздухе операционных, родовых палат, палат интенсивной терапии, реанимации, процедурных, перевязочных и других аналогичных помещений лечебных учреждений не должны превышать предельно-допустимые концентрации, приведенные в приложении 4.</w:t>
      </w:r>
    </w:p>
    <w:p w:rsidR="00A961BB" w:rsidRPr="005F68B5" w:rsidRDefault="00A961BB" w:rsidP="005F68B5">
      <w:pPr>
        <w:spacing w:line="360" w:lineRule="auto"/>
        <w:ind w:firstLine="709"/>
        <w:jc w:val="both"/>
        <w:rPr>
          <w:bCs/>
          <w:sz w:val="28"/>
          <w:szCs w:val="28"/>
        </w:rPr>
      </w:pPr>
      <w:r w:rsidRPr="00A16269">
        <w:rPr>
          <w:bCs/>
          <w:sz w:val="28"/>
          <w:szCs w:val="28"/>
        </w:rPr>
        <w:t>6.3</w:t>
      </w:r>
      <w:r w:rsidR="005204E1" w:rsidRPr="00A16269">
        <w:rPr>
          <w:bCs/>
          <w:sz w:val="28"/>
          <w:szCs w:val="28"/>
        </w:rPr>
        <w:t>3</w:t>
      </w:r>
      <w:r w:rsidRPr="00A16269">
        <w:rPr>
          <w:bCs/>
          <w:sz w:val="28"/>
          <w:szCs w:val="28"/>
        </w:rPr>
        <w:t>.</w:t>
      </w:r>
      <w:r w:rsidRPr="005F68B5">
        <w:rPr>
          <w:bCs/>
          <w:sz w:val="28"/>
          <w:szCs w:val="28"/>
        </w:rPr>
        <w:t xml:space="preserve"> Уровни бактериальной обсемененности воздушной среды помещений, в зависимости от их функционального назначения и класса чистоты, не должны превышать допустимые, приведенные в приложении 3.</w:t>
      </w:r>
    </w:p>
    <w:p w:rsidR="00A961BB" w:rsidRPr="005F68B5" w:rsidRDefault="00A961BB" w:rsidP="005F68B5">
      <w:pPr>
        <w:spacing w:line="360" w:lineRule="auto"/>
        <w:ind w:firstLine="709"/>
        <w:jc w:val="both"/>
        <w:rPr>
          <w:bCs/>
          <w:sz w:val="28"/>
          <w:szCs w:val="28"/>
        </w:rPr>
      </w:pPr>
      <w:r w:rsidRPr="00A16269">
        <w:rPr>
          <w:bCs/>
          <w:sz w:val="28"/>
          <w:szCs w:val="28"/>
        </w:rPr>
        <w:t>6.3</w:t>
      </w:r>
      <w:r w:rsidR="005204E1" w:rsidRPr="00A16269">
        <w:rPr>
          <w:bCs/>
          <w:sz w:val="28"/>
          <w:szCs w:val="28"/>
        </w:rPr>
        <w:t>4</w:t>
      </w:r>
      <w:r w:rsidRPr="00A16269">
        <w:rPr>
          <w:bCs/>
          <w:sz w:val="28"/>
          <w:szCs w:val="28"/>
        </w:rPr>
        <w:t>.</w:t>
      </w:r>
      <w:r w:rsidRPr="005F68B5">
        <w:rPr>
          <w:bCs/>
          <w:sz w:val="28"/>
          <w:szCs w:val="28"/>
        </w:rPr>
        <w:t xml:space="preserve"> Рабочие места в помещениях, где проводятся работы, сопровождающиеся выделением вредных химических веществ (работа с </w:t>
      </w:r>
      <w:proofErr w:type="spellStart"/>
      <w:r w:rsidRPr="005F68B5">
        <w:rPr>
          <w:bCs/>
          <w:sz w:val="28"/>
          <w:szCs w:val="28"/>
        </w:rPr>
        <w:t>цитостатиками</w:t>
      </w:r>
      <w:proofErr w:type="spellEnd"/>
      <w:r w:rsidRPr="005F68B5">
        <w:rPr>
          <w:bCs/>
          <w:sz w:val="28"/>
          <w:szCs w:val="28"/>
        </w:rPr>
        <w:t xml:space="preserve">, психотропными веществами, метилметакрилатами, фенолами и </w:t>
      </w:r>
      <w:r w:rsidRPr="005F68B5">
        <w:rPr>
          <w:bCs/>
          <w:sz w:val="28"/>
          <w:szCs w:val="28"/>
        </w:rPr>
        <w:lastRenderedPageBreak/>
        <w:t>формальдегидами, органическими растворителями, анилиновыми красителями  и другими) должны быть оборудованы, местными вытяжными устройствами.</w:t>
      </w:r>
    </w:p>
    <w:p w:rsidR="00A961BB" w:rsidRPr="005F68B5" w:rsidRDefault="00A961BB" w:rsidP="005F68B5">
      <w:pPr>
        <w:spacing w:line="360" w:lineRule="auto"/>
        <w:ind w:firstLine="709"/>
        <w:jc w:val="both"/>
        <w:rPr>
          <w:bCs/>
          <w:sz w:val="28"/>
          <w:szCs w:val="28"/>
        </w:rPr>
      </w:pPr>
      <w:r w:rsidRPr="005F68B5">
        <w:rPr>
          <w:bCs/>
          <w:sz w:val="28"/>
          <w:szCs w:val="28"/>
        </w:rPr>
        <w:t>Выброс отработанного воздуха от местных вытяжных устройств осуществляется самостоятельными каналами. Местные отсосы, удаляющие воздух из разных помещений, но с одинаковыми вредностями могут быть объединены в одну систему вытяжной вентиляции.</w:t>
      </w:r>
    </w:p>
    <w:p w:rsidR="00A961BB" w:rsidRPr="005F68B5" w:rsidRDefault="00A961BB" w:rsidP="005F68B5">
      <w:pPr>
        <w:spacing w:line="360" w:lineRule="auto"/>
        <w:ind w:firstLine="709"/>
        <w:jc w:val="both"/>
        <w:rPr>
          <w:bCs/>
          <w:sz w:val="28"/>
          <w:szCs w:val="28"/>
        </w:rPr>
      </w:pPr>
      <w:r w:rsidRPr="005F68B5">
        <w:rPr>
          <w:sz w:val="28"/>
          <w:szCs w:val="28"/>
        </w:rPr>
        <w:t xml:space="preserve">Помещение для обработки эндоскопов (моечно-дезинфекционное) оборудуют </w:t>
      </w:r>
      <w:proofErr w:type="spellStart"/>
      <w:r w:rsidRPr="005F68B5">
        <w:rPr>
          <w:sz w:val="28"/>
          <w:szCs w:val="28"/>
        </w:rPr>
        <w:t>общеобменной</w:t>
      </w:r>
      <w:proofErr w:type="spellEnd"/>
      <w:r w:rsidRPr="005F68B5">
        <w:rPr>
          <w:sz w:val="28"/>
          <w:szCs w:val="28"/>
        </w:rPr>
        <w:t xml:space="preserve"> приточно-вытяжной вентиляцией и местной вытяжной вентиляцией с удалением паров растворов для очистки и ДВУ на уровне мо</w:t>
      </w:r>
      <w:r w:rsidR="00F83D68" w:rsidRPr="005F68B5">
        <w:rPr>
          <w:sz w:val="28"/>
          <w:szCs w:val="28"/>
        </w:rPr>
        <w:t>ечных</w:t>
      </w:r>
      <w:r w:rsidRPr="005F68B5">
        <w:rPr>
          <w:sz w:val="28"/>
          <w:szCs w:val="28"/>
        </w:rPr>
        <w:t xml:space="preserve"> ванн.</w:t>
      </w:r>
    </w:p>
    <w:p w:rsidR="00A961BB" w:rsidRPr="005F68B5" w:rsidRDefault="00A961BB" w:rsidP="005F68B5">
      <w:pPr>
        <w:spacing w:line="360" w:lineRule="auto"/>
        <w:ind w:firstLine="709"/>
        <w:jc w:val="both"/>
        <w:rPr>
          <w:bCs/>
          <w:sz w:val="28"/>
          <w:szCs w:val="28"/>
        </w:rPr>
      </w:pPr>
      <w:r w:rsidRPr="00A16269">
        <w:rPr>
          <w:bCs/>
          <w:sz w:val="28"/>
          <w:szCs w:val="28"/>
        </w:rPr>
        <w:t>6.3</w:t>
      </w:r>
      <w:r w:rsidR="005204E1" w:rsidRPr="00A16269">
        <w:rPr>
          <w:bCs/>
          <w:sz w:val="28"/>
          <w:szCs w:val="28"/>
        </w:rPr>
        <w:t>5</w:t>
      </w:r>
      <w:r w:rsidRPr="00A16269">
        <w:rPr>
          <w:bCs/>
          <w:sz w:val="28"/>
          <w:szCs w:val="28"/>
        </w:rPr>
        <w:t>.</w:t>
      </w:r>
      <w:r w:rsidRPr="005F68B5">
        <w:rPr>
          <w:bCs/>
          <w:sz w:val="28"/>
          <w:szCs w:val="28"/>
        </w:rPr>
        <w:t xml:space="preserve"> Для размещения оборудования систем вентиляции следует выделить специальные помещения, раздельные для приточных и вытяжных систем. Канальное вентиляционное </w:t>
      </w:r>
      <w:proofErr w:type="gramStart"/>
      <w:r w:rsidRPr="005F68B5">
        <w:rPr>
          <w:bCs/>
          <w:sz w:val="28"/>
          <w:szCs w:val="28"/>
        </w:rPr>
        <w:t>оборудование</w:t>
      </w:r>
      <w:proofErr w:type="gramEnd"/>
      <w:r w:rsidRPr="005F68B5">
        <w:rPr>
          <w:bCs/>
          <w:sz w:val="28"/>
          <w:szCs w:val="28"/>
        </w:rPr>
        <w:t xml:space="preserve"> возможно размещать за подшивным потолком в коридорах и в помещениях без постоянного пребывания людей.</w:t>
      </w:r>
    </w:p>
    <w:p w:rsidR="00A961BB" w:rsidRPr="005F68B5" w:rsidRDefault="00A961BB" w:rsidP="005F68B5">
      <w:pPr>
        <w:spacing w:line="360" w:lineRule="auto"/>
        <w:ind w:firstLine="709"/>
        <w:jc w:val="both"/>
        <w:rPr>
          <w:bCs/>
          <w:sz w:val="28"/>
          <w:szCs w:val="28"/>
        </w:rPr>
      </w:pPr>
      <w:r w:rsidRPr="00A16269">
        <w:rPr>
          <w:bCs/>
          <w:sz w:val="28"/>
          <w:szCs w:val="28"/>
        </w:rPr>
        <w:t>6.3</w:t>
      </w:r>
      <w:r w:rsidR="005204E1" w:rsidRPr="00A16269">
        <w:rPr>
          <w:bCs/>
          <w:sz w:val="28"/>
          <w:szCs w:val="28"/>
        </w:rPr>
        <w:t>6</w:t>
      </w:r>
      <w:r w:rsidRPr="00A16269">
        <w:rPr>
          <w:bCs/>
          <w:sz w:val="28"/>
          <w:szCs w:val="28"/>
        </w:rPr>
        <w:t>.</w:t>
      </w:r>
      <w:r w:rsidRPr="005F68B5">
        <w:rPr>
          <w:bCs/>
          <w:sz w:val="28"/>
          <w:szCs w:val="28"/>
        </w:rPr>
        <w:t xml:space="preserve"> Воздуховоды приточной вентиляции и кондиционирования должны иметь внутреннюю </w:t>
      </w:r>
      <w:proofErr w:type="spellStart"/>
      <w:r w:rsidRPr="005F68B5">
        <w:rPr>
          <w:bCs/>
          <w:sz w:val="28"/>
          <w:szCs w:val="28"/>
        </w:rPr>
        <w:t>несорбирующую</w:t>
      </w:r>
      <w:proofErr w:type="spellEnd"/>
      <w:r w:rsidRPr="005F68B5">
        <w:rPr>
          <w:bCs/>
          <w:sz w:val="28"/>
          <w:szCs w:val="28"/>
        </w:rPr>
        <w:t xml:space="preserve"> поверхность, исключающую вынос в помещения частиц материала воздуховодов или защитных покрытий.</w:t>
      </w:r>
    </w:p>
    <w:p w:rsidR="00A961BB" w:rsidRPr="005F68B5" w:rsidRDefault="00A961BB" w:rsidP="005F68B5">
      <w:pPr>
        <w:spacing w:line="360" w:lineRule="auto"/>
        <w:ind w:firstLine="709"/>
        <w:jc w:val="both"/>
        <w:rPr>
          <w:bCs/>
          <w:sz w:val="28"/>
          <w:szCs w:val="28"/>
        </w:rPr>
      </w:pPr>
      <w:r w:rsidRPr="00A16269">
        <w:rPr>
          <w:bCs/>
          <w:sz w:val="28"/>
          <w:szCs w:val="28"/>
        </w:rPr>
        <w:t>6.3</w:t>
      </w:r>
      <w:r w:rsidR="005204E1" w:rsidRPr="00A16269">
        <w:rPr>
          <w:bCs/>
          <w:sz w:val="28"/>
          <w:szCs w:val="28"/>
        </w:rPr>
        <w:t>7</w:t>
      </w:r>
      <w:r w:rsidRPr="00A16269">
        <w:rPr>
          <w:bCs/>
          <w:sz w:val="28"/>
          <w:szCs w:val="28"/>
        </w:rPr>
        <w:t>.</w:t>
      </w:r>
      <w:r w:rsidRPr="005F68B5">
        <w:rPr>
          <w:bCs/>
          <w:sz w:val="28"/>
          <w:szCs w:val="28"/>
        </w:rPr>
        <w:t xml:space="preserve"> Воздуховоды систем приточной вентиляции (кондиционирования воздуха) после фильтров высокой эффективности (Н11-Н14) или устройств обеззараживания воздуха выполняются из нержавеющей стали или других материалов с гладкой, </w:t>
      </w:r>
      <w:proofErr w:type="spellStart"/>
      <w:r w:rsidRPr="005F68B5">
        <w:rPr>
          <w:bCs/>
          <w:sz w:val="28"/>
          <w:szCs w:val="28"/>
        </w:rPr>
        <w:t>коррозионностойкой</w:t>
      </w:r>
      <w:proofErr w:type="spellEnd"/>
      <w:r w:rsidRPr="005F68B5">
        <w:rPr>
          <w:bCs/>
          <w:sz w:val="28"/>
          <w:szCs w:val="28"/>
        </w:rPr>
        <w:t>, не пылящей поверхностью.</w:t>
      </w:r>
    </w:p>
    <w:p w:rsidR="00A961BB" w:rsidRPr="005F68B5" w:rsidRDefault="00A961BB" w:rsidP="005F68B5">
      <w:pPr>
        <w:spacing w:line="360" w:lineRule="auto"/>
        <w:ind w:firstLine="709"/>
        <w:jc w:val="both"/>
        <w:rPr>
          <w:bCs/>
          <w:sz w:val="28"/>
          <w:szCs w:val="28"/>
        </w:rPr>
      </w:pPr>
      <w:r w:rsidRPr="00A16269">
        <w:rPr>
          <w:bCs/>
          <w:sz w:val="28"/>
          <w:szCs w:val="28"/>
        </w:rPr>
        <w:t>6.3</w:t>
      </w:r>
      <w:r w:rsidR="005204E1" w:rsidRPr="00A16269">
        <w:rPr>
          <w:bCs/>
          <w:sz w:val="28"/>
          <w:szCs w:val="28"/>
        </w:rPr>
        <w:t>8</w:t>
      </w:r>
      <w:r w:rsidRPr="00A16269">
        <w:rPr>
          <w:bCs/>
          <w:sz w:val="28"/>
          <w:szCs w:val="28"/>
        </w:rPr>
        <w:t>.</w:t>
      </w:r>
      <w:r w:rsidRPr="005F68B5">
        <w:rPr>
          <w:bCs/>
          <w:sz w:val="28"/>
          <w:szCs w:val="28"/>
        </w:rPr>
        <w:t xml:space="preserve"> Воздуховоды, </w:t>
      </w:r>
      <w:proofErr w:type="spellStart"/>
      <w:r w:rsidRPr="005F68B5">
        <w:rPr>
          <w:bCs/>
          <w:sz w:val="28"/>
          <w:szCs w:val="28"/>
        </w:rPr>
        <w:t>воздухораздающие</w:t>
      </w:r>
      <w:proofErr w:type="spellEnd"/>
      <w:r w:rsidRPr="005F68B5">
        <w:rPr>
          <w:bCs/>
          <w:sz w:val="28"/>
          <w:szCs w:val="28"/>
        </w:rPr>
        <w:t xml:space="preserve"> и воздухоприемные решетки, вентиляционные камеры, вентиляционные установки и другие устройства должны содержаться в чистоте, не иметь механических повреждений, следов коррозии, нарушения герметичности. Использование вентиляционных камер не по прямому назначению запрещается. Уборка помещений вентиляционных камер должна проводиться не реже 1 раза в месяц, а воздухозаборных шахт не реже 1 раз в полгода. Техническое обслуживание, очистка и дезинфекция систем механической вентиляции предусматривается не реже 1 раза в год. Устранение текущих неисправностей, дефектов проводится безотлагательно.</w:t>
      </w:r>
    </w:p>
    <w:p w:rsidR="00A961BB" w:rsidRPr="005F68B5" w:rsidRDefault="00A961BB" w:rsidP="005F68B5">
      <w:pPr>
        <w:spacing w:line="360" w:lineRule="auto"/>
        <w:ind w:firstLine="709"/>
        <w:jc w:val="both"/>
        <w:rPr>
          <w:bCs/>
          <w:sz w:val="28"/>
          <w:szCs w:val="28"/>
        </w:rPr>
      </w:pPr>
      <w:r w:rsidRPr="009B1DFD">
        <w:rPr>
          <w:bCs/>
          <w:sz w:val="28"/>
          <w:szCs w:val="28"/>
        </w:rPr>
        <w:lastRenderedPageBreak/>
        <w:t>6.</w:t>
      </w:r>
      <w:r w:rsidR="005204E1" w:rsidRPr="009B1DFD">
        <w:rPr>
          <w:bCs/>
          <w:sz w:val="28"/>
          <w:szCs w:val="28"/>
        </w:rPr>
        <w:t>39</w:t>
      </w:r>
      <w:r w:rsidRPr="009B1DFD">
        <w:rPr>
          <w:bCs/>
          <w:sz w:val="28"/>
          <w:szCs w:val="28"/>
        </w:rPr>
        <w:t>.</w:t>
      </w:r>
      <w:r w:rsidRPr="005F68B5">
        <w:rPr>
          <w:bCs/>
          <w:sz w:val="28"/>
          <w:szCs w:val="28"/>
        </w:rPr>
        <w:t xml:space="preserve"> Во всех помещениях чистоты класса</w:t>
      </w:r>
      <w:proofErr w:type="gramStart"/>
      <w:r w:rsidRPr="005F68B5">
        <w:rPr>
          <w:bCs/>
          <w:sz w:val="28"/>
          <w:szCs w:val="28"/>
        </w:rPr>
        <w:t xml:space="preserve"> А</w:t>
      </w:r>
      <w:proofErr w:type="gramEnd"/>
      <w:r w:rsidRPr="005F68B5">
        <w:rPr>
          <w:bCs/>
          <w:sz w:val="28"/>
          <w:szCs w:val="28"/>
        </w:rPr>
        <w:t xml:space="preserve">, предусматривается скрытая прокладка трубопроводов, арматуры. </w:t>
      </w:r>
    </w:p>
    <w:p w:rsidR="00A961BB" w:rsidRPr="005F68B5" w:rsidRDefault="00A961BB" w:rsidP="005F68B5">
      <w:pPr>
        <w:spacing w:line="360" w:lineRule="auto"/>
        <w:ind w:firstLine="709"/>
        <w:jc w:val="both"/>
        <w:rPr>
          <w:bCs/>
          <w:sz w:val="28"/>
          <w:szCs w:val="28"/>
        </w:rPr>
      </w:pPr>
      <w:r w:rsidRPr="005F68B5">
        <w:rPr>
          <w:bCs/>
          <w:sz w:val="28"/>
          <w:szCs w:val="28"/>
        </w:rPr>
        <w:t>В остальных помещениях возможно размещение воздуховодов в закрытых коробах.</w:t>
      </w:r>
    </w:p>
    <w:p w:rsidR="00A961BB" w:rsidRPr="005F68B5" w:rsidRDefault="00A961BB" w:rsidP="005F68B5">
      <w:pPr>
        <w:spacing w:line="360" w:lineRule="auto"/>
        <w:ind w:firstLine="709"/>
        <w:jc w:val="both"/>
        <w:rPr>
          <w:bCs/>
          <w:sz w:val="28"/>
          <w:szCs w:val="28"/>
        </w:rPr>
      </w:pPr>
      <w:r w:rsidRPr="009B1DFD">
        <w:rPr>
          <w:bCs/>
          <w:sz w:val="28"/>
          <w:szCs w:val="28"/>
        </w:rPr>
        <w:t>6.4</w:t>
      </w:r>
      <w:r w:rsidR="005204E1" w:rsidRPr="009B1DFD">
        <w:rPr>
          <w:bCs/>
          <w:sz w:val="28"/>
          <w:szCs w:val="28"/>
        </w:rPr>
        <w:t>0</w:t>
      </w:r>
      <w:r w:rsidRPr="009B1DFD">
        <w:rPr>
          <w:bCs/>
          <w:sz w:val="28"/>
          <w:szCs w:val="28"/>
        </w:rPr>
        <w:t>.</w:t>
      </w:r>
      <w:r w:rsidRPr="005F68B5">
        <w:rPr>
          <w:bCs/>
          <w:sz w:val="28"/>
          <w:szCs w:val="28"/>
        </w:rPr>
        <w:t xml:space="preserve"> Приточные и вытяжные решетки должны быть максимально удалены друг от друга в пределах одного помещения.</w:t>
      </w:r>
    </w:p>
    <w:p w:rsidR="00A961BB" w:rsidRPr="005F68B5" w:rsidRDefault="00A961BB" w:rsidP="005F68B5">
      <w:pPr>
        <w:spacing w:line="360" w:lineRule="auto"/>
        <w:ind w:firstLine="709"/>
        <w:jc w:val="both"/>
        <w:rPr>
          <w:bCs/>
          <w:sz w:val="28"/>
          <w:szCs w:val="28"/>
        </w:rPr>
      </w:pPr>
      <w:r w:rsidRPr="009B1DFD">
        <w:rPr>
          <w:bCs/>
          <w:sz w:val="28"/>
          <w:szCs w:val="28"/>
        </w:rPr>
        <w:t>6.4</w:t>
      </w:r>
      <w:r w:rsidR="005204E1" w:rsidRPr="009B1DFD">
        <w:rPr>
          <w:bCs/>
          <w:sz w:val="28"/>
          <w:szCs w:val="28"/>
        </w:rPr>
        <w:t>1</w:t>
      </w:r>
      <w:r w:rsidRPr="009B1DFD">
        <w:rPr>
          <w:bCs/>
          <w:sz w:val="28"/>
          <w:szCs w:val="28"/>
        </w:rPr>
        <w:t>.</w:t>
      </w:r>
      <w:r w:rsidRPr="005F68B5">
        <w:rPr>
          <w:bCs/>
          <w:sz w:val="28"/>
          <w:szCs w:val="28"/>
        </w:rPr>
        <w:t xml:space="preserve"> Продухи чердачных и подвальных помещений должны быть защищены от проникновения грызунов, птиц и </w:t>
      </w:r>
      <w:bookmarkStart w:id="46" w:name="sub_638"/>
      <w:r w:rsidRPr="005F68B5">
        <w:rPr>
          <w:bCs/>
          <w:sz w:val="28"/>
          <w:szCs w:val="28"/>
        </w:rPr>
        <w:t>синантропных насекомых.</w:t>
      </w:r>
    </w:p>
    <w:p w:rsidR="00A961BB" w:rsidRPr="005F68B5" w:rsidRDefault="00A961BB" w:rsidP="005F68B5">
      <w:pPr>
        <w:spacing w:line="360" w:lineRule="auto"/>
        <w:ind w:firstLine="709"/>
        <w:jc w:val="both"/>
        <w:rPr>
          <w:bCs/>
          <w:sz w:val="28"/>
          <w:szCs w:val="28"/>
        </w:rPr>
      </w:pPr>
      <w:bookmarkStart w:id="47" w:name="sub_639"/>
      <w:bookmarkEnd w:id="46"/>
      <w:r w:rsidRPr="009B1DFD">
        <w:rPr>
          <w:bCs/>
          <w:sz w:val="28"/>
          <w:szCs w:val="28"/>
        </w:rPr>
        <w:t>6.4</w:t>
      </w:r>
      <w:r w:rsidR="005204E1" w:rsidRPr="009B1DFD">
        <w:rPr>
          <w:bCs/>
          <w:sz w:val="28"/>
          <w:szCs w:val="28"/>
        </w:rPr>
        <w:t>2</w:t>
      </w:r>
      <w:r w:rsidRPr="009B1DFD">
        <w:rPr>
          <w:bCs/>
          <w:sz w:val="28"/>
          <w:szCs w:val="28"/>
        </w:rPr>
        <w:t>.</w:t>
      </w:r>
      <w:r w:rsidRPr="005F68B5">
        <w:rPr>
          <w:bCs/>
          <w:sz w:val="28"/>
          <w:szCs w:val="28"/>
        </w:rPr>
        <w:t xml:space="preserve"> Независимо от принятой системы вентиляции, рекомендуется проветривание палат не менее 4 раз в сутки по 15 минут.</w:t>
      </w:r>
    </w:p>
    <w:p w:rsidR="00A961BB" w:rsidRPr="005F68B5" w:rsidRDefault="00A961BB" w:rsidP="005F68B5">
      <w:pPr>
        <w:spacing w:line="360" w:lineRule="auto"/>
        <w:ind w:firstLine="709"/>
        <w:jc w:val="both"/>
        <w:rPr>
          <w:bCs/>
          <w:sz w:val="28"/>
          <w:szCs w:val="28"/>
        </w:rPr>
      </w:pPr>
      <w:r w:rsidRPr="009B1DFD">
        <w:rPr>
          <w:bCs/>
          <w:sz w:val="28"/>
          <w:szCs w:val="28"/>
        </w:rPr>
        <w:t>6.4</w:t>
      </w:r>
      <w:r w:rsidR="005204E1" w:rsidRPr="009B1DFD">
        <w:rPr>
          <w:bCs/>
          <w:sz w:val="28"/>
          <w:szCs w:val="28"/>
        </w:rPr>
        <w:t>3</w:t>
      </w:r>
      <w:r w:rsidRPr="009B1DFD">
        <w:rPr>
          <w:bCs/>
          <w:sz w:val="28"/>
          <w:szCs w:val="28"/>
        </w:rPr>
        <w:t>.</w:t>
      </w:r>
      <w:r w:rsidRPr="005F68B5">
        <w:rPr>
          <w:bCs/>
          <w:sz w:val="28"/>
          <w:szCs w:val="28"/>
        </w:rPr>
        <w:t xml:space="preserve"> Администрацией МО организуется </w:t>
      </w:r>
      <w:proofErr w:type="gramStart"/>
      <w:r w:rsidRPr="005F68B5">
        <w:rPr>
          <w:bCs/>
          <w:sz w:val="28"/>
          <w:szCs w:val="28"/>
        </w:rPr>
        <w:t>контроль за</w:t>
      </w:r>
      <w:proofErr w:type="gramEnd"/>
      <w:r w:rsidRPr="005F68B5">
        <w:rPr>
          <w:bCs/>
          <w:sz w:val="28"/>
          <w:szCs w:val="28"/>
        </w:rPr>
        <w:t xml:space="preserve"> параметрами микроклимата и показателями микробной обсемененности воздушной среды с периодичностью не реже 1 раза в 6 месяцев и загрязненностью химическими веществами воздушной среды, не реже 1 раз в год.</w:t>
      </w:r>
    </w:p>
    <w:p w:rsidR="00A961BB" w:rsidRPr="005F68B5" w:rsidRDefault="00A961BB" w:rsidP="005F68B5">
      <w:pPr>
        <w:spacing w:line="360" w:lineRule="auto"/>
        <w:ind w:firstLine="709"/>
        <w:jc w:val="both"/>
        <w:rPr>
          <w:bCs/>
          <w:sz w:val="28"/>
          <w:szCs w:val="28"/>
        </w:rPr>
      </w:pPr>
      <w:r w:rsidRPr="009B1DFD">
        <w:rPr>
          <w:bCs/>
          <w:sz w:val="28"/>
          <w:szCs w:val="28"/>
        </w:rPr>
        <w:t>6.4</w:t>
      </w:r>
      <w:r w:rsidR="005204E1" w:rsidRPr="009B1DFD">
        <w:rPr>
          <w:bCs/>
          <w:sz w:val="28"/>
          <w:szCs w:val="28"/>
        </w:rPr>
        <w:t>4</w:t>
      </w:r>
      <w:r w:rsidRPr="009B1DFD">
        <w:rPr>
          <w:bCs/>
          <w:sz w:val="28"/>
          <w:szCs w:val="28"/>
        </w:rPr>
        <w:t>.</w:t>
      </w:r>
      <w:r w:rsidRPr="005F68B5">
        <w:rPr>
          <w:bCs/>
          <w:sz w:val="28"/>
          <w:szCs w:val="28"/>
        </w:rPr>
        <w:t xml:space="preserve"> Допускается рециркуляция воздуха для одного помещения при условии установки фильтра высокой эффективности (Н11-Н14) или других устройств обеззараживания воздуха с добавлением наружного воздуха по расчету для обеспечения нормативных параметров микроклимата и чистоты воздуха.</w:t>
      </w:r>
    </w:p>
    <w:p w:rsidR="00A961BB" w:rsidRPr="005F68B5" w:rsidRDefault="00A961BB" w:rsidP="005F68B5">
      <w:pPr>
        <w:spacing w:line="360" w:lineRule="auto"/>
        <w:ind w:firstLine="709"/>
        <w:jc w:val="both"/>
        <w:rPr>
          <w:bCs/>
          <w:sz w:val="28"/>
          <w:szCs w:val="28"/>
        </w:rPr>
      </w:pPr>
      <w:r w:rsidRPr="009B1DFD">
        <w:rPr>
          <w:bCs/>
          <w:sz w:val="28"/>
          <w:szCs w:val="28"/>
        </w:rPr>
        <w:t>6.4</w:t>
      </w:r>
      <w:r w:rsidR="005204E1" w:rsidRPr="009B1DFD">
        <w:rPr>
          <w:bCs/>
          <w:sz w:val="28"/>
          <w:szCs w:val="28"/>
        </w:rPr>
        <w:t>5</w:t>
      </w:r>
      <w:r w:rsidRPr="009B1DFD">
        <w:rPr>
          <w:bCs/>
          <w:sz w:val="28"/>
          <w:szCs w:val="28"/>
        </w:rPr>
        <w:t>.</w:t>
      </w:r>
      <w:r w:rsidRPr="005F68B5">
        <w:rPr>
          <w:bCs/>
          <w:sz w:val="28"/>
          <w:szCs w:val="28"/>
        </w:rPr>
        <w:t xml:space="preserve"> При наличии централизованных систем кондиционирования и увлажнения воздуха в целях профилактики внутрибольничного </w:t>
      </w:r>
      <w:proofErr w:type="spellStart"/>
      <w:r w:rsidRPr="005F68B5">
        <w:rPr>
          <w:bCs/>
          <w:sz w:val="28"/>
          <w:szCs w:val="28"/>
        </w:rPr>
        <w:t>легионеллеза</w:t>
      </w:r>
      <w:proofErr w:type="spellEnd"/>
      <w:r w:rsidRPr="005F68B5">
        <w:rPr>
          <w:bCs/>
          <w:sz w:val="28"/>
          <w:szCs w:val="28"/>
        </w:rPr>
        <w:t xml:space="preserve"> микробиологический контроль данных систем на наличие </w:t>
      </w:r>
      <w:proofErr w:type="spellStart"/>
      <w:r w:rsidRPr="005F68B5">
        <w:rPr>
          <w:bCs/>
          <w:sz w:val="28"/>
          <w:szCs w:val="28"/>
        </w:rPr>
        <w:t>легионелл</w:t>
      </w:r>
      <w:proofErr w:type="spellEnd"/>
      <w:r w:rsidRPr="005F68B5">
        <w:rPr>
          <w:bCs/>
          <w:sz w:val="28"/>
          <w:szCs w:val="28"/>
        </w:rPr>
        <w:t xml:space="preserve"> проводится 2 раза в год.  Кондиционирующие установки небольшой мощности без увлажнения воздуха и </w:t>
      </w:r>
      <w:proofErr w:type="spellStart"/>
      <w:r w:rsidRPr="005F68B5">
        <w:rPr>
          <w:bCs/>
          <w:sz w:val="28"/>
          <w:szCs w:val="28"/>
        </w:rPr>
        <w:t>сплит-системы</w:t>
      </w:r>
      <w:proofErr w:type="spellEnd"/>
      <w:r w:rsidRPr="005F68B5">
        <w:rPr>
          <w:bCs/>
          <w:sz w:val="28"/>
          <w:szCs w:val="28"/>
        </w:rPr>
        <w:t xml:space="preserve"> контролю на </w:t>
      </w:r>
      <w:proofErr w:type="spellStart"/>
      <w:r w:rsidRPr="005F68B5">
        <w:rPr>
          <w:bCs/>
          <w:sz w:val="28"/>
          <w:szCs w:val="28"/>
        </w:rPr>
        <w:t>легионеллы</w:t>
      </w:r>
      <w:proofErr w:type="spellEnd"/>
      <w:r w:rsidRPr="005F68B5">
        <w:rPr>
          <w:bCs/>
          <w:sz w:val="28"/>
          <w:szCs w:val="28"/>
        </w:rPr>
        <w:t xml:space="preserve"> не подлежат.</w:t>
      </w:r>
    </w:p>
    <w:p w:rsidR="00A961BB" w:rsidRPr="005F68B5" w:rsidRDefault="00A961BB" w:rsidP="0097538E">
      <w:pPr>
        <w:spacing w:line="360" w:lineRule="auto"/>
        <w:ind w:firstLine="709"/>
        <w:jc w:val="center"/>
        <w:rPr>
          <w:b/>
          <w:bCs/>
          <w:sz w:val="28"/>
          <w:szCs w:val="28"/>
        </w:rPr>
      </w:pPr>
      <w:bookmarkStart w:id="48" w:name="sub_700"/>
      <w:bookmarkEnd w:id="47"/>
      <w:r w:rsidRPr="005F68B5">
        <w:rPr>
          <w:b/>
          <w:bCs/>
          <w:sz w:val="28"/>
          <w:szCs w:val="28"/>
        </w:rPr>
        <w:t>7. Требования к естественному и искусственному освещению</w:t>
      </w:r>
      <w:bookmarkStart w:id="49" w:name="sub_71"/>
      <w:bookmarkEnd w:id="48"/>
    </w:p>
    <w:p w:rsidR="00A961BB" w:rsidRPr="005F68B5" w:rsidRDefault="00A961BB" w:rsidP="005F68B5">
      <w:pPr>
        <w:spacing w:line="360" w:lineRule="auto"/>
        <w:ind w:firstLine="709"/>
        <w:jc w:val="both"/>
        <w:rPr>
          <w:bCs/>
          <w:sz w:val="28"/>
          <w:szCs w:val="28"/>
        </w:rPr>
      </w:pPr>
      <w:r w:rsidRPr="005F68B5">
        <w:rPr>
          <w:bCs/>
          <w:sz w:val="28"/>
          <w:szCs w:val="28"/>
        </w:rPr>
        <w:t>7.1. Помещения с постоянным пребыванием пациентов и персонала должны иметь естественное освещение.</w:t>
      </w:r>
    </w:p>
    <w:p w:rsidR="00A961BB" w:rsidRPr="005F68B5" w:rsidRDefault="00A961BB" w:rsidP="005F68B5">
      <w:pPr>
        <w:spacing w:line="360" w:lineRule="auto"/>
        <w:ind w:firstLine="709"/>
        <w:jc w:val="both"/>
        <w:rPr>
          <w:bCs/>
          <w:sz w:val="28"/>
          <w:szCs w:val="28"/>
        </w:rPr>
      </w:pPr>
      <w:r w:rsidRPr="005F68B5">
        <w:rPr>
          <w:bCs/>
          <w:sz w:val="28"/>
          <w:szCs w:val="28"/>
        </w:rPr>
        <w:t xml:space="preserve">7.2. Без естественного освещения или с освещением вторым светом при условии обеспечения нормируемых показателей микроклимата, кратности воздухообмена и чистоты воздушной среды допускается размещать, в том числе в подземных этажах: </w:t>
      </w:r>
    </w:p>
    <w:p w:rsidR="00A961BB" w:rsidRPr="005F68B5" w:rsidRDefault="00A961BB" w:rsidP="005F68B5">
      <w:pPr>
        <w:spacing w:line="360" w:lineRule="auto"/>
        <w:ind w:firstLine="709"/>
        <w:jc w:val="both"/>
        <w:rPr>
          <w:bCs/>
          <w:sz w:val="28"/>
          <w:szCs w:val="28"/>
        </w:rPr>
      </w:pPr>
      <w:r w:rsidRPr="005F68B5">
        <w:rPr>
          <w:bCs/>
          <w:sz w:val="28"/>
          <w:szCs w:val="28"/>
        </w:rPr>
        <w:lastRenderedPageBreak/>
        <w:t>а) технические и инженерные помещения (тепловые пункты, насосные, компрессорные, вентиляционные камеры, дистилляционные, мастерские по эксплуатации зданий, серверные);</w:t>
      </w:r>
    </w:p>
    <w:p w:rsidR="00A961BB" w:rsidRPr="005F68B5" w:rsidRDefault="00A961BB" w:rsidP="005F68B5">
      <w:pPr>
        <w:spacing w:line="360" w:lineRule="auto"/>
        <w:ind w:firstLine="709"/>
        <w:jc w:val="both"/>
        <w:rPr>
          <w:bCs/>
          <w:sz w:val="28"/>
          <w:szCs w:val="28"/>
        </w:rPr>
      </w:pPr>
      <w:r w:rsidRPr="005F68B5">
        <w:rPr>
          <w:bCs/>
          <w:sz w:val="28"/>
          <w:szCs w:val="28"/>
        </w:rPr>
        <w:t xml:space="preserve">б) помещения персонала (помещения для занятий персонала, конференц-залы, помещения отдыха, приема пищи, выездных бригад, гардеробные, санузел); </w:t>
      </w:r>
    </w:p>
    <w:p w:rsidR="00A961BB" w:rsidRPr="005F68B5" w:rsidRDefault="00A961BB" w:rsidP="005F68B5">
      <w:pPr>
        <w:spacing w:line="360" w:lineRule="auto"/>
        <w:ind w:firstLine="709"/>
        <w:jc w:val="both"/>
        <w:rPr>
          <w:bCs/>
          <w:sz w:val="28"/>
          <w:szCs w:val="28"/>
        </w:rPr>
      </w:pPr>
      <w:proofErr w:type="gramStart"/>
      <w:r w:rsidRPr="005F68B5">
        <w:rPr>
          <w:bCs/>
          <w:sz w:val="28"/>
          <w:szCs w:val="28"/>
        </w:rPr>
        <w:t>в) помещения вспомогательных служб (экспедиции, загрузочные, архивы, кладовые и хранилища всех видов, термостатная, комната приготовления сред, центральные бельевые, помещения приготовления рабочих дезинфекционных растворов, моечные, столовые, в том числе для пациентов, помещения пищеблоков, прачечных, центральных стерилизационных, дезинфекционных отделений, помещения хранения</w:t>
      </w:r>
      <w:r w:rsidR="00915CCA" w:rsidRPr="005F68B5">
        <w:rPr>
          <w:bCs/>
          <w:sz w:val="28"/>
          <w:szCs w:val="28"/>
        </w:rPr>
        <w:t xml:space="preserve"> и одевания</w:t>
      </w:r>
      <w:r w:rsidRPr="005F68B5">
        <w:rPr>
          <w:bCs/>
          <w:sz w:val="28"/>
          <w:szCs w:val="28"/>
        </w:rPr>
        <w:t xml:space="preserve"> тел умерших, траурный зал, баллистические лаборатории, помещения обработки медицинских отходов, санитарные пропускники, санитарные комнаты, клизменные</w:t>
      </w:r>
      <w:r w:rsidR="007C2277">
        <w:rPr>
          <w:bCs/>
          <w:sz w:val="28"/>
          <w:szCs w:val="28"/>
        </w:rPr>
        <w:t>)</w:t>
      </w:r>
      <w:r w:rsidRPr="005F68B5">
        <w:rPr>
          <w:bCs/>
          <w:sz w:val="28"/>
          <w:szCs w:val="28"/>
        </w:rPr>
        <w:t>;</w:t>
      </w:r>
      <w:proofErr w:type="gramEnd"/>
    </w:p>
    <w:p w:rsidR="00A961BB" w:rsidRPr="005F68B5" w:rsidRDefault="00A961BB" w:rsidP="005F68B5">
      <w:pPr>
        <w:spacing w:line="360" w:lineRule="auto"/>
        <w:ind w:firstLine="709"/>
        <w:jc w:val="both"/>
        <w:rPr>
          <w:bCs/>
          <w:color w:val="000000"/>
          <w:sz w:val="28"/>
          <w:szCs w:val="28"/>
        </w:rPr>
      </w:pPr>
      <w:r w:rsidRPr="005F68B5">
        <w:rPr>
          <w:bCs/>
          <w:sz w:val="28"/>
          <w:szCs w:val="28"/>
        </w:rPr>
        <w:t xml:space="preserve">г) кабинеты и помещения восстановительного </w:t>
      </w:r>
      <w:r w:rsidRPr="005F68B5">
        <w:rPr>
          <w:bCs/>
          <w:color w:val="000000"/>
          <w:sz w:val="28"/>
          <w:szCs w:val="28"/>
        </w:rPr>
        <w:t>и физиотерапевтического</w:t>
      </w:r>
      <w:r w:rsidRPr="005F68B5">
        <w:rPr>
          <w:color w:val="000000"/>
          <w:sz w:val="28"/>
          <w:szCs w:val="28"/>
        </w:rPr>
        <w:t xml:space="preserve"> лечения </w:t>
      </w:r>
      <w:r w:rsidRPr="005F68B5">
        <w:rPr>
          <w:bCs/>
          <w:sz w:val="28"/>
          <w:szCs w:val="28"/>
        </w:rPr>
        <w:t xml:space="preserve">(тренажерные залы, массажные кабинеты, кабинеты мануальной терапии, кабинеты </w:t>
      </w:r>
      <w:proofErr w:type="spellStart"/>
      <w:r w:rsidRPr="005F68B5">
        <w:rPr>
          <w:bCs/>
          <w:sz w:val="28"/>
          <w:szCs w:val="28"/>
        </w:rPr>
        <w:t>безыгольной</w:t>
      </w:r>
      <w:proofErr w:type="spellEnd"/>
      <w:r w:rsidRPr="005F68B5">
        <w:rPr>
          <w:bCs/>
          <w:sz w:val="28"/>
          <w:szCs w:val="28"/>
        </w:rPr>
        <w:t xml:space="preserve"> рефлексотерапии, кабинеты гирудотерапии, сауны, помещения подготовки парафина, озокерита, обработки прокладок, фотарии, кабинеты бальнеологических процедур, регенерации грязи, лечения сном, кабинеты </w:t>
      </w:r>
      <w:proofErr w:type="spellStart"/>
      <w:r w:rsidRPr="005F68B5">
        <w:rPr>
          <w:bCs/>
          <w:sz w:val="28"/>
          <w:szCs w:val="28"/>
        </w:rPr>
        <w:t>электросветолечения</w:t>
      </w:r>
      <w:proofErr w:type="spellEnd"/>
      <w:r w:rsidRPr="005F68B5">
        <w:rPr>
          <w:bCs/>
          <w:sz w:val="28"/>
          <w:szCs w:val="28"/>
        </w:rPr>
        <w:t>), кабинеты ультразвуковой и лучевой диагностики и терапии</w:t>
      </w:r>
      <w:r w:rsidRPr="005F68B5">
        <w:rPr>
          <w:bCs/>
          <w:color w:val="000000"/>
          <w:sz w:val="28"/>
          <w:szCs w:val="28"/>
        </w:rPr>
        <w:t xml:space="preserve"> и комнаты управления при них.</w:t>
      </w:r>
    </w:p>
    <w:p w:rsidR="00A961BB" w:rsidRPr="005F68B5" w:rsidRDefault="00A961BB" w:rsidP="005F68B5">
      <w:pPr>
        <w:spacing w:line="360" w:lineRule="auto"/>
        <w:ind w:firstLine="709"/>
        <w:jc w:val="both"/>
        <w:rPr>
          <w:bCs/>
          <w:sz w:val="28"/>
          <w:szCs w:val="28"/>
        </w:rPr>
      </w:pPr>
      <w:proofErr w:type="spellStart"/>
      <w:proofErr w:type="gramStart"/>
      <w:r w:rsidRPr="005F68B5">
        <w:rPr>
          <w:bCs/>
          <w:sz w:val="28"/>
          <w:szCs w:val="28"/>
        </w:rPr>
        <w:t>д</w:t>
      </w:r>
      <w:proofErr w:type="spellEnd"/>
      <w:r w:rsidRPr="005F68B5">
        <w:rPr>
          <w:bCs/>
          <w:sz w:val="28"/>
          <w:szCs w:val="28"/>
        </w:rPr>
        <w:t xml:space="preserve">) операционные, предоперационные, стерилизационные и моечные (без постоянных рабочих мест), секционные, </w:t>
      </w:r>
      <w:proofErr w:type="spellStart"/>
      <w:r w:rsidRPr="005F68B5">
        <w:rPr>
          <w:bCs/>
          <w:sz w:val="28"/>
          <w:szCs w:val="28"/>
        </w:rPr>
        <w:t>предсекционные</w:t>
      </w:r>
      <w:proofErr w:type="spellEnd"/>
      <w:r w:rsidRPr="005F68B5">
        <w:rPr>
          <w:bCs/>
          <w:sz w:val="28"/>
          <w:szCs w:val="28"/>
        </w:rPr>
        <w:t xml:space="preserve">, монтажные </w:t>
      </w:r>
      <w:proofErr w:type="spellStart"/>
      <w:r w:rsidRPr="005F68B5">
        <w:rPr>
          <w:bCs/>
          <w:sz w:val="28"/>
          <w:szCs w:val="28"/>
        </w:rPr>
        <w:t>диализных</w:t>
      </w:r>
      <w:proofErr w:type="spellEnd"/>
      <w:r w:rsidRPr="005F68B5">
        <w:rPr>
          <w:bCs/>
          <w:sz w:val="28"/>
          <w:szCs w:val="28"/>
        </w:rPr>
        <w:t xml:space="preserve"> аппаратов и аппаратов искусственного кровообращения, процедурные эндоскопии, помещения приема, регистрации и выдачи анализов, боксы для лабораторных исследований без постоянных рабочих мест, процедурные функциональной диагностики.</w:t>
      </w:r>
      <w:proofErr w:type="gramEnd"/>
    </w:p>
    <w:p w:rsidR="00A961BB" w:rsidRPr="005F68B5" w:rsidRDefault="00A961BB" w:rsidP="005F68B5">
      <w:pPr>
        <w:spacing w:line="360" w:lineRule="auto"/>
        <w:ind w:firstLine="709"/>
        <w:jc w:val="both"/>
        <w:rPr>
          <w:bCs/>
          <w:sz w:val="28"/>
          <w:szCs w:val="28"/>
        </w:rPr>
      </w:pPr>
      <w:r w:rsidRPr="005F68B5">
        <w:rPr>
          <w:bCs/>
          <w:sz w:val="28"/>
          <w:szCs w:val="28"/>
        </w:rPr>
        <w:t xml:space="preserve">7.3. В цокольном этаже с заглублением не более метра допускается размещать кабинеты приема врачей при соблюдении нормируемого значения коэффициента естественного освещения (КЕО). </w:t>
      </w:r>
    </w:p>
    <w:p w:rsidR="00A961BB" w:rsidRPr="005F68B5" w:rsidRDefault="00A961BB" w:rsidP="005F68B5">
      <w:pPr>
        <w:spacing w:line="360" w:lineRule="auto"/>
        <w:ind w:firstLine="709"/>
        <w:jc w:val="both"/>
        <w:rPr>
          <w:bCs/>
          <w:sz w:val="28"/>
          <w:szCs w:val="28"/>
        </w:rPr>
      </w:pPr>
      <w:r w:rsidRPr="005F68B5">
        <w:rPr>
          <w:bCs/>
          <w:sz w:val="28"/>
          <w:szCs w:val="28"/>
        </w:rPr>
        <w:lastRenderedPageBreak/>
        <w:t xml:space="preserve">7.4. </w:t>
      </w:r>
      <w:bookmarkEnd w:id="49"/>
      <w:r w:rsidRPr="005F68B5">
        <w:rPr>
          <w:bCs/>
          <w:sz w:val="28"/>
          <w:szCs w:val="28"/>
        </w:rPr>
        <w:t>В МО уровень естественного и искусственного освещения должен соответствовать санитарным нормам и правилам (</w:t>
      </w:r>
      <w:hyperlink r:id="rId8" w:anchor="sub_8000#sub_8000" w:history="1">
        <w:r w:rsidRPr="005F68B5">
          <w:rPr>
            <w:bCs/>
            <w:sz w:val="28"/>
            <w:szCs w:val="28"/>
          </w:rPr>
          <w:t>приложение 5</w:t>
        </w:r>
      </w:hyperlink>
      <w:r w:rsidRPr="005F68B5">
        <w:rPr>
          <w:bCs/>
          <w:sz w:val="28"/>
          <w:szCs w:val="28"/>
        </w:rPr>
        <w:t>).</w:t>
      </w:r>
      <w:bookmarkStart w:id="50" w:name="sub_72"/>
    </w:p>
    <w:p w:rsidR="00A961BB" w:rsidRPr="005F68B5" w:rsidRDefault="00A961BB" w:rsidP="005F68B5">
      <w:pPr>
        <w:spacing w:line="360" w:lineRule="auto"/>
        <w:ind w:firstLine="709"/>
        <w:jc w:val="both"/>
        <w:rPr>
          <w:bCs/>
          <w:sz w:val="28"/>
          <w:szCs w:val="28"/>
        </w:rPr>
      </w:pPr>
      <w:r w:rsidRPr="005F68B5">
        <w:rPr>
          <w:bCs/>
          <w:sz w:val="28"/>
          <w:szCs w:val="28"/>
        </w:rPr>
        <w:t>7.5. В помещениях без естественного освещения или с недостаточным естественным освещением рабочих мест необходимо предусматривать компенсаторные мероприятия:</w:t>
      </w:r>
    </w:p>
    <w:p w:rsidR="00A961BB" w:rsidRPr="005F68B5" w:rsidRDefault="00A961BB" w:rsidP="005F68B5">
      <w:pPr>
        <w:spacing w:line="360" w:lineRule="auto"/>
        <w:ind w:firstLine="709"/>
        <w:jc w:val="both"/>
        <w:rPr>
          <w:bCs/>
          <w:sz w:val="28"/>
          <w:szCs w:val="28"/>
        </w:rPr>
      </w:pPr>
      <w:r w:rsidRPr="005F68B5">
        <w:rPr>
          <w:bCs/>
          <w:sz w:val="28"/>
          <w:szCs w:val="28"/>
        </w:rPr>
        <w:t>- повышение уровня искусственной освещенности на 1 ступень;</w:t>
      </w:r>
    </w:p>
    <w:p w:rsidR="00A961BB" w:rsidRPr="005F68B5" w:rsidRDefault="00A961BB" w:rsidP="005F68B5">
      <w:pPr>
        <w:spacing w:line="360" w:lineRule="auto"/>
        <w:ind w:firstLine="709"/>
        <w:jc w:val="both"/>
        <w:rPr>
          <w:bCs/>
          <w:sz w:val="28"/>
          <w:szCs w:val="28"/>
        </w:rPr>
      </w:pPr>
      <w:r w:rsidRPr="005F68B5">
        <w:rPr>
          <w:bCs/>
          <w:sz w:val="28"/>
          <w:szCs w:val="28"/>
        </w:rPr>
        <w:t>- использование ламп дневного света с естественной цветопередачей.</w:t>
      </w:r>
    </w:p>
    <w:p w:rsidR="00A961BB" w:rsidRPr="005F68B5" w:rsidRDefault="00A961BB" w:rsidP="005F68B5">
      <w:pPr>
        <w:spacing w:line="360" w:lineRule="auto"/>
        <w:ind w:firstLine="709"/>
        <w:jc w:val="both"/>
        <w:rPr>
          <w:bCs/>
          <w:sz w:val="28"/>
          <w:szCs w:val="28"/>
        </w:rPr>
      </w:pPr>
      <w:r w:rsidRPr="005F68B5">
        <w:rPr>
          <w:bCs/>
          <w:sz w:val="28"/>
          <w:szCs w:val="28"/>
        </w:rPr>
        <w:t>7.6. Коридоры, используемые в качестве рекреаций, должны иметь естественное торцевое или боковое освещение.</w:t>
      </w:r>
    </w:p>
    <w:p w:rsidR="00A961BB" w:rsidRPr="005F68B5" w:rsidRDefault="00A961BB" w:rsidP="005F68B5">
      <w:pPr>
        <w:spacing w:line="360" w:lineRule="auto"/>
        <w:ind w:firstLine="709"/>
        <w:jc w:val="both"/>
        <w:rPr>
          <w:bCs/>
          <w:sz w:val="28"/>
          <w:szCs w:val="28"/>
        </w:rPr>
      </w:pPr>
      <w:bookmarkStart w:id="51" w:name="sub_75"/>
      <w:bookmarkEnd w:id="50"/>
      <w:r w:rsidRPr="005F68B5">
        <w:rPr>
          <w:bCs/>
          <w:sz w:val="28"/>
          <w:szCs w:val="28"/>
        </w:rPr>
        <w:t>7.7. Искусственная освещенность (общая и местная), источник света, тип лампы принимаются в соответствии с действующими нормами.</w:t>
      </w:r>
    </w:p>
    <w:p w:rsidR="00A961BB" w:rsidRPr="005F68B5" w:rsidRDefault="00A961BB" w:rsidP="005F68B5">
      <w:pPr>
        <w:spacing w:line="360" w:lineRule="auto"/>
        <w:ind w:firstLine="709"/>
        <w:jc w:val="both"/>
        <w:rPr>
          <w:bCs/>
          <w:sz w:val="28"/>
          <w:szCs w:val="28"/>
        </w:rPr>
      </w:pPr>
      <w:bookmarkStart w:id="52" w:name="sub_76"/>
      <w:bookmarkEnd w:id="51"/>
      <w:r w:rsidRPr="005F68B5">
        <w:rPr>
          <w:bCs/>
          <w:sz w:val="28"/>
          <w:szCs w:val="28"/>
        </w:rPr>
        <w:t>7.8</w:t>
      </w:r>
      <w:r w:rsidR="00585051" w:rsidRPr="005F68B5">
        <w:rPr>
          <w:bCs/>
          <w:sz w:val="28"/>
          <w:szCs w:val="28"/>
        </w:rPr>
        <w:t>.</w:t>
      </w:r>
      <w:r w:rsidRPr="005F68B5">
        <w:rPr>
          <w:bCs/>
          <w:sz w:val="28"/>
          <w:szCs w:val="28"/>
        </w:rPr>
        <w:t xml:space="preserve"> Светильники общего освещения помещений, размещаемые на потолках, должны быть </w:t>
      </w:r>
      <w:proofErr w:type="gramStart"/>
      <w:r w:rsidRPr="005F68B5">
        <w:rPr>
          <w:bCs/>
          <w:sz w:val="28"/>
          <w:szCs w:val="28"/>
        </w:rPr>
        <w:t>со</w:t>
      </w:r>
      <w:proofErr w:type="gramEnd"/>
      <w:r w:rsidRPr="005F68B5">
        <w:rPr>
          <w:bCs/>
          <w:sz w:val="28"/>
          <w:szCs w:val="28"/>
        </w:rPr>
        <w:t xml:space="preserve"> сплошными (закрытыми) </w:t>
      </w:r>
      <w:proofErr w:type="spellStart"/>
      <w:r w:rsidRPr="005F68B5">
        <w:rPr>
          <w:bCs/>
          <w:sz w:val="28"/>
          <w:szCs w:val="28"/>
        </w:rPr>
        <w:t>рассеивателями</w:t>
      </w:r>
      <w:proofErr w:type="spellEnd"/>
      <w:r w:rsidRPr="005F68B5">
        <w:rPr>
          <w:bCs/>
          <w:sz w:val="28"/>
          <w:szCs w:val="28"/>
        </w:rPr>
        <w:t>.</w:t>
      </w:r>
    </w:p>
    <w:p w:rsidR="00A961BB" w:rsidRPr="005F68B5" w:rsidRDefault="00A961BB" w:rsidP="005F68B5">
      <w:pPr>
        <w:spacing w:line="360" w:lineRule="auto"/>
        <w:ind w:firstLine="709"/>
        <w:jc w:val="both"/>
        <w:rPr>
          <w:bCs/>
          <w:strike/>
          <w:sz w:val="28"/>
          <w:szCs w:val="28"/>
        </w:rPr>
      </w:pPr>
      <w:bookmarkStart w:id="53" w:name="sub_77"/>
      <w:bookmarkEnd w:id="52"/>
      <w:r w:rsidRPr="005F68B5">
        <w:rPr>
          <w:bCs/>
          <w:sz w:val="28"/>
          <w:szCs w:val="28"/>
        </w:rPr>
        <w:t>7.9. Для освещения палат (кроме детских и психиатрических отделений) следует применять настенные комбинированные светильник</w:t>
      </w:r>
      <w:r w:rsidR="00AF1C25" w:rsidRPr="005F68B5">
        <w:rPr>
          <w:bCs/>
          <w:sz w:val="28"/>
          <w:szCs w:val="28"/>
        </w:rPr>
        <w:t>и (общего и местного освещения).</w:t>
      </w:r>
      <w:r w:rsidRPr="005F68B5">
        <w:rPr>
          <w:bCs/>
          <w:sz w:val="28"/>
          <w:szCs w:val="28"/>
        </w:rPr>
        <w:t xml:space="preserve"> </w:t>
      </w:r>
    </w:p>
    <w:p w:rsidR="000D472A" w:rsidRPr="000D472A" w:rsidRDefault="00A961BB" w:rsidP="005F68B5">
      <w:pPr>
        <w:spacing w:line="360" w:lineRule="auto"/>
        <w:ind w:firstLine="709"/>
        <w:jc w:val="both"/>
        <w:rPr>
          <w:bCs/>
          <w:sz w:val="28"/>
          <w:szCs w:val="28"/>
        </w:rPr>
      </w:pPr>
      <w:bookmarkStart w:id="54" w:name="sub_78"/>
      <w:bookmarkEnd w:id="53"/>
      <w:r w:rsidRPr="000D472A">
        <w:rPr>
          <w:bCs/>
          <w:sz w:val="28"/>
          <w:szCs w:val="28"/>
        </w:rPr>
        <w:t>7.10. В каждой палате, должен быть специальны</w:t>
      </w:r>
      <w:r w:rsidR="000D472A" w:rsidRPr="000D472A">
        <w:rPr>
          <w:bCs/>
          <w:sz w:val="28"/>
          <w:szCs w:val="28"/>
        </w:rPr>
        <w:t>й светильник ночного освещения.</w:t>
      </w:r>
      <w:r w:rsidRPr="000D472A">
        <w:rPr>
          <w:bCs/>
          <w:sz w:val="28"/>
          <w:szCs w:val="28"/>
        </w:rPr>
        <w:t xml:space="preserve"> </w:t>
      </w:r>
      <w:bookmarkStart w:id="55" w:name="sub_79"/>
      <w:bookmarkEnd w:id="54"/>
    </w:p>
    <w:p w:rsidR="00A961BB" w:rsidRPr="005F68B5" w:rsidRDefault="00A961BB" w:rsidP="005F68B5">
      <w:pPr>
        <w:spacing w:line="360" w:lineRule="auto"/>
        <w:ind w:firstLine="709"/>
        <w:jc w:val="both"/>
        <w:rPr>
          <w:bCs/>
          <w:sz w:val="28"/>
          <w:szCs w:val="28"/>
        </w:rPr>
      </w:pPr>
      <w:r w:rsidRPr="005F68B5">
        <w:rPr>
          <w:bCs/>
          <w:sz w:val="28"/>
          <w:szCs w:val="28"/>
        </w:rPr>
        <w:t xml:space="preserve">7.11. Во врачебных смотровых кабинетах необходимо устанавливать настенные или переносные светильники для осмотра больного со спектром света, приближенным к </w:t>
      </w:r>
      <w:proofErr w:type="gramStart"/>
      <w:r w:rsidRPr="005F68B5">
        <w:rPr>
          <w:bCs/>
          <w:sz w:val="28"/>
          <w:szCs w:val="28"/>
        </w:rPr>
        <w:t>дневному</w:t>
      </w:r>
      <w:proofErr w:type="gramEnd"/>
      <w:r w:rsidRPr="005F68B5">
        <w:rPr>
          <w:bCs/>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t>7.12. В целях обеспечения нормативных параметров искусственной освещенности рабочие места персонала оборудуются светильниками местного освещения.</w:t>
      </w:r>
    </w:p>
    <w:p w:rsidR="00A961BB" w:rsidRDefault="00A961BB" w:rsidP="005F68B5">
      <w:pPr>
        <w:spacing w:line="360" w:lineRule="auto"/>
        <w:ind w:firstLine="709"/>
        <w:jc w:val="both"/>
        <w:rPr>
          <w:bCs/>
          <w:sz w:val="28"/>
          <w:szCs w:val="28"/>
        </w:rPr>
      </w:pPr>
      <w:r w:rsidRPr="005F68B5">
        <w:rPr>
          <w:bCs/>
          <w:sz w:val="28"/>
          <w:szCs w:val="28"/>
        </w:rPr>
        <w:t>7.13. Освещение на рабочих местах с компьютерной техникой должно соответствовать санитарным правилам, устанавливающим гигиенические требования к организации работы с персональными электронно-вычислительными машинами и другими действующими нормативными документами.</w:t>
      </w:r>
    </w:p>
    <w:p w:rsidR="009C384B" w:rsidRPr="005F68B5" w:rsidRDefault="009C384B" w:rsidP="005F68B5">
      <w:pPr>
        <w:spacing w:line="360" w:lineRule="auto"/>
        <w:ind w:firstLine="709"/>
        <w:jc w:val="both"/>
        <w:rPr>
          <w:bCs/>
          <w:sz w:val="28"/>
          <w:szCs w:val="28"/>
        </w:rPr>
      </w:pPr>
    </w:p>
    <w:p w:rsidR="00A961BB" w:rsidRPr="005F68B5" w:rsidRDefault="00A961BB" w:rsidP="00B31C59">
      <w:pPr>
        <w:spacing w:line="360" w:lineRule="auto"/>
        <w:ind w:firstLine="709"/>
        <w:jc w:val="center"/>
        <w:rPr>
          <w:b/>
          <w:bCs/>
          <w:sz w:val="28"/>
          <w:szCs w:val="28"/>
        </w:rPr>
      </w:pPr>
      <w:bookmarkStart w:id="56" w:name="sub_800"/>
      <w:bookmarkEnd w:id="55"/>
      <w:r w:rsidRPr="005F68B5">
        <w:rPr>
          <w:b/>
          <w:bCs/>
          <w:sz w:val="28"/>
          <w:szCs w:val="28"/>
        </w:rPr>
        <w:lastRenderedPageBreak/>
        <w:t>8. Требования к инвентарю и технологическому оборудованию</w:t>
      </w:r>
    </w:p>
    <w:p w:rsidR="00AF1C25" w:rsidRPr="005F68B5" w:rsidRDefault="00B80F0F" w:rsidP="005F68B5">
      <w:pPr>
        <w:spacing w:line="360" w:lineRule="auto"/>
        <w:ind w:firstLine="709"/>
        <w:jc w:val="both"/>
        <w:rPr>
          <w:bCs/>
          <w:sz w:val="28"/>
          <w:szCs w:val="28"/>
        </w:rPr>
      </w:pPr>
      <w:bookmarkStart w:id="57" w:name="sub_81"/>
      <w:bookmarkEnd w:id="56"/>
      <w:r w:rsidRPr="005F68B5">
        <w:rPr>
          <w:bCs/>
          <w:sz w:val="28"/>
          <w:szCs w:val="28"/>
        </w:rPr>
        <w:t xml:space="preserve">8.1. Расстояние от коек до стен, а также между торцами коек </w:t>
      </w:r>
      <w:r w:rsidR="00A961BB" w:rsidRPr="005F68B5">
        <w:rPr>
          <w:bCs/>
          <w:sz w:val="28"/>
          <w:szCs w:val="28"/>
        </w:rPr>
        <w:t xml:space="preserve">должно </w:t>
      </w:r>
      <w:r w:rsidRPr="005F68B5">
        <w:rPr>
          <w:bCs/>
          <w:sz w:val="28"/>
          <w:szCs w:val="28"/>
        </w:rPr>
        <w:t>обеспечивать возможность свободного доступа персонала и пациентов, в том числе с использованием каталок, колясок и т.п.</w:t>
      </w:r>
      <w:r w:rsidR="00B32A99" w:rsidRPr="005F68B5">
        <w:rPr>
          <w:bCs/>
          <w:sz w:val="28"/>
          <w:szCs w:val="28"/>
        </w:rPr>
        <w:t xml:space="preserve"> </w:t>
      </w:r>
      <w:bookmarkEnd w:id="57"/>
    </w:p>
    <w:p w:rsidR="00A961BB" w:rsidRPr="005F68B5" w:rsidRDefault="00A961BB" w:rsidP="005F68B5">
      <w:pPr>
        <w:spacing w:line="360" w:lineRule="auto"/>
        <w:ind w:firstLine="709"/>
        <w:jc w:val="both"/>
        <w:rPr>
          <w:bCs/>
          <w:sz w:val="28"/>
          <w:szCs w:val="28"/>
        </w:rPr>
      </w:pPr>
      <w:r w:rsidRPr="000D472A">
        <w:rPr>
          <w:bCs/>
          <w:sz w:val="28"/>
          <w:szCs w:val="28"/>
        </w:rPr>
        <w:t>В палатах должны быть установлены тумбочки и стулья по числу коек, а также шкаф для хранения личных вещей пациентов.</w:t>
      </w:r>
      <w:bookmarkStart w:id="58" w:name="sub_32210"/>
      <w:r w:rsidRPr="005F68B5">
        <w:rPr>
          <w:bCs/>
          <w:sz w:val="28"/>
          <w:szCs w:val="28"/>
        </w:rPr>
        <w:t xml:space="preserve"> </w:t>
      </w:r>
    </w:p>
    <w:p w:rsidR="00A961BB" w:rsidRPr="005F68B5" w:rsidRDefault="00A961BB" w:rsidP="005F68B5">
      <w:pPr>
        <w:spacing w:line="360" w:lineRule="auto"/>
        <w:ind w:firstLine="709"/>
        <w:jc w:val="both"/>
        <w:rPr>
          <w:bCs/>
          <w:sz w:val="28"/>
          <w:szCs w:val="28"/>
        </w:rPr>
      </w:pPr>
      <w:r w:rsidRPr="005F68B5">
        <w:rPr>
          <w:bCs/>
          <w:sz w:val="28"/>
          <w:szCs w:val="28"/>
        </w:rPr>
        <w:t xml:space="preserve">8.2. Размещение оборудования и мебели в помещениях должно обеспечивать доступность для уборки, эксплуатации и обслуживания. </w:t>
      </w:r>
    </w:p>
    <w:p w:rsidR="00A961BB" w:rsidRPr="005F68B5" w:rsidRDefault="00A961BB" w:rsidP="005F68B5">
      <w:pPr>
        <w:spacing w:line="360" w:lineRule="auto"/>
        <w:ind w:firstLine="709"/>
        <w:jc w:val="both"/>
        <w:rPr>
          <w:bCs/>
          <w:sz w:val="28"/>
          <w:szCs w:val="28"/>
        </w:rPr>
      </w:pPr>
      <w:r w:rsidRPr="005F68B5">
        <w:rPr>
          <w:bCs/>
          <w:sz w:val="28"/>
          <w:szCs w:val="28"/>
        </w:rPr>
        <w:t>8.3. Рабочие места персонала должны быть устроены с учетом эргономических требований.</w:t>
      </w:r>
    </w:p>
    <w:p w:rsidR="00A961BB" w:rsidRPr="005F68B5" w:rsidRDefault="00A961BB" w:rsidP="005F68B5">
      <w:pPr>
        <w:spacing w:line="360" w:lineRule="auto"/>
        <w:ind w:firstLine="709"/>
        <w:jc w:val="both"/>
        <w:rPr>
          <w:bCs/>
          <w:sz w:val="28"/>
          <w:szCs w:val="28"/>
        </w:rPr>
      </w:pPr>
      <w:bookmarkStart w:id="59" w:name="sub_82"/>
      <w:bookmarkEnd w:id="58"/>
      <w:r w:rsidRPr="005F68B5">
        <w:rPr>
          <w:bCs/>
          <w:sz w:val="28"/>
          <w:szCs w:val="28"/>
        </w:rPr>
        <w:t>8.4. Лечебно-диагностическое оборудование</w:t>
      </w:r>
      <w:r w:rsidR="002E767D" w:rsidRPr="005F68B5">
        <w:rPr>
          <w:bCs/>
          <w:sz w:val="28"/>
          <w:szCs w:val="28"/>
        </w:rPr>
        <w:t xml:space="preserve"> может быть установлено непосредственно в кабинете врача (например: физиотерапевтическое оборудование в кабинете косметологии терапевтической, аппарат ЭКГ в кабинете терапевта/кардиолога, аппарат УЗИ в кабинете гинеколога) при условии обеспечения требований безопасности (заземления и др.) </w:t>
      </w:r>
    </w:p>
    <w:p w:rsidR="00A961BB" w:rsidRPr="005F68B5" w:rsidRDefault="00A961BB" w:rsidP="005F68B5">
      <w:pPr>
        <w:spacing w:line="360" w:lineRule="auto"/>
        <w:ind w:firstLine="709"/>
        <w:jc w:val="both"/>
        <w:rPr>
          <w:bCs/>
          <w:sz w:val="28"/>
          <w:szCs w:val="28"/>
        </w:rPr>
      </w:pPr>
      <w:r w:rsidRPr="005F68B5">
        <w:rPr>
          <w:bCs/>
          <w:sz w:val="28"/>
          <w:szCs w:val="28"/>
        </w:rPr>
        <w:t>8.5. Каждое отделение должно быть оснащено средствами малой механизации (каталками, креслами-каталками, тележками для лекарств, белья, пищи, отходов) в необходимом количестве в зависимости от коечной вместимости и профиля отделения.</w:t>
      </w:r>
    </w:p>
    <w:p w:rsidR="00A961BB" w:rsidRPr="005F68B5" w:rsidRDefault="00A961BB" w:rsidP="005F68B5">
      <w:pPr>
        <w:spacing w:line="360" w:lineRule="auto"/>
        <w:ind w:firstLine="709"/>
        <w:jc w:val="both"/>
        <w:rPr>
          <w:bCs/>
          <w:sz w:val="28"/>
          <w:szCs w:val="28"/>
        </w:rPr>
      </w:pPr>
      <w:bookmarkStart w:id="60" w:name="sub_83"/>
      <w:bookmarkEnd w:id="59"/>
      <w:r w:rsidRPr="005F68B5">
        <w:rPr>
          <w:bCs/>
          <w:sz w:val="28"/>
          <w:szCs w:val="28"/>
        </w:rPr>
        <w:t>8.6. Кладовые для хранения белья оборудуются полками с гигиеническим покрытием, доступным для влажной уборки и дезинфекции. Общие бельевые оборудуются стеллажами, а также столами для подборки и сортировки белья, а при необходимости - приемными люками, пандусами или подъемными механизмами.</w:t>
      </w:r>
    </w:p>
    <w:p w:rsidR="00A961BB" w:rsidRPr="005F68B5" w:rsidRDefault="00A961BB" w:rsidP="005F68B5">
      <w:pPr>
        <w:spacing w:line="360" w:lineRule="auto"/>
        <w:ind w:firstLine="709"/>
        <w:jc w:val="both"/>
        <w:rPr>
          <w:bCs/>
          <w:sz w:val="28"/>
          <w:szCs w:val="28"/>
        </w:rPr>
      </w:pPr>
      <w:bookmarkStart w:id="61" w:name="sub_47"/>
      <w:bookmarkEnd w:id="60"/>
      <w:r w:rsidRPr="009C384B">
        <w:rPr>
          <w:bCs/>
          <w:sz w:val="28"/>
          <w:szCs w:val="28"/>
        </w:rPr>
        <w:t>8.</w:t>
      </w:r>
      <w:r w:rsidR="005C39B0" w:rsidRPr="009C384B">
        <w:rPr>
          <w:bCs/>
          <w:sz w:val="28"/>
          <w:szCs w:val="28"/>
        </w:rPr>
        <w:t>7</w:t>
      </w:r>
      <w:r w:rsidRPr="009C384B">
        <w:rPr>
          <w:bCs/>
          <w:sz w:val="28"/>
          <w:szCs w:val="28"/>
        </w:rPr>
        <w:t>.</w:t>
      </w:r>
      <w:r w:rsidRPr="005F68B5">
        <w:rPr>
          <w:bCs/>
          <w:sz w:val="28"/>
          <w:szCs w:val="28"/>
        </w:rPr>
        <w:t xml:space="preserve"> </w:t>
      </w:r>
      <w:proofErr w:type="gramStart"/>
      <w:r w:rsidRPr="005F68B5">
        <w:rPr>
          <w:bCs/>
          <w:sz w:val="28"/>
          <w:szCs w:val="28"/>
        </w:rPr>
        <w:t xml:space="preserve">В лечебных, диагностических и вспомогательных помещениях, кроме  административных, наружная и внутренняя поверхность мебели и медицинского оборудования должны быть гладкими, </w:t>
      </w:r>
      <w:r w:rsidRPr="005F68B5">
        <w:rPr>
          <w:color w:val="000000"/>
          <w:sz w:val="28"/>
          <w:szCs w:val="28"/>
        </w:rPr>
        <w:t xml:space="preserve">без дефектов, следов ржавчины и коррозии, </w:t>
      </w:r>
      <w:r w:rsidRPr="005F68B5">
        <w:rPr>
          <w:bCs/>
          <w:sz w:val="28"/>
          <w:szCs w:val="28"/>
        </w:rPr>
        <w:t>и выполнены из материалов, устойчивых к воздействию моющих и дезинфицирующих  средств.</w:t>
      </w:r>
      <w:proofErr w:type="gramEnd"/>
    </w:p>
    <w:p w:rsidR="00A961BB" w:rsidRPr="005F68B5" w:rsidRDefault="00A961BB" w:rsidP="005F68B5">
      <w:pPr>
        <w:spacing w:line="360" w:lineRule="auto"/>
        <w:ind w:firstLine="709"/>
        <w:jc w:val="both"/>
        <w:rPr>
          <w:bCs/>
          <w:sz w:val="28"/>
          <w:szCs w:val="28"/>
        </w:rPr>
      </w:pPr>
      <w:r w:rsidRPr="005F68B5">
        <w:rPr>
          <w:bCs/>
          <w:sz w:val="28"/>
          <w:szCs w:val="28"/>
        </w:rPr>
        <w:t>Мебель и медицинское оборудование должны быть исправны.</w:t>
      </w:r>
    </w:p>
    <w:p w:rsidR="00A961BB" w:rsidRPr="009C384B" w:rsidRDefault="009C384B" w:rsidP="005F68B5">
      <w:pPr>
        <w:spacing w:line="360" w:lineRule="auto"/>
        <w:ind w:firstLine="709"/>
        <w:jc w:val="both"/>
        <w:rPr>
          <w:rStyle w:val="rvts6"/>
          <w:sz w:val="28"/>
          <w:szCs w:val="28"/>
        </w:rPr>
      </w:pPr>
      <w:r w:rsidRPr="009C384B">
        <w:rPr>
          <w:rStyle w:val="rvts6"/>
          <w:sz w:val="28"/>
          <w:szCs w:val="28"/>
        </w:rPr>
        <w:lastRenderedPageBreak/>
        <w:t>8.8.</w:t>
      </w:r>
      <w:r w:rsidR="00201978" w:rsidRPr="009C384B">
        <w:rPr>
          <w:rStyle w:val="rvts6"/>
          <w:sz w:val="28"/>
          <w:szCs w:val="28"/>
        </w:rPr>
        <w:t xml:space="preserve"> </w:t>
      </w:r>
      <w:r w:rsidR="00A961BB" w:rsidRPr="009C384B">
        <w:rPr>
          <w:rStyle w:val="rvts6"/>
          <w:sz w:val="28"/>
          <w:szCs w:val="28"/>
        </w:rPr>
        <w:t>На рабочих местах в отделении (кабинете) МРТ проводится инструментальный контроль</w:t>
      </w:r>
      <w:r w:rsidR="0002658D" w:rsidRPr="009C384B">
        <w:rPr>
          <w:rStyle w:val="rvts6"/>
          <w:sz w:val="28"/>
          <w:szCs w:val="28"/>
        </w:rPr>
        <w:t xml:space="preserve"> уровней электромагнитных полей</w:t>
      </w:r>
      <w:r w:rsidR="00A961BB" w:rsidRPr="009C384B">
        <w:rPr>
          <w:rStyle w:val="rvts6"/>
          <w:sz w:val="28"/>
          <w:szCs w:val="28"/>
        </w:rPr>
        <w:t>, уровней шума, освещенности, параметров микроклимата:</w:t>
      </w:r>
    </w:p>
    <w:p w:rsidR="00A961BB" w:rsidRPr="009C384B" w:rsidRDefault="00A961BB" w:rsidP="005F68B5">
      <w:pPr>
        <w:spacing w:line="360" w:lineRule="auto"/>
        <w:ind w:firstLine="709"/>
        <w:jc w:val="both"/>
        <w:rPr>
          <w:rStyle w:val="rvts6"/>
          <w:sz w:val="28"/>
          <w:szCs w:val="28"/>
        </w:rPr>
      </w:pPr>
      <w:r w:rsidRPr="009C384B">
        <w:rPr>
          <w:rStyle w:val="rvts6"/>
          <w:sz w:val="28"/>
          <w:szCs w:val="28"/>
        </w:rPr>
        <w:t xml:space="preserve">- при вводе в эксплуатацию (уровень напряженности постоянного магнитного поля - в помещении диагностической (в зонах выполнения технологических операций по укладке пациентов и  проведению диагностических исследований обслуживающим персоналом, определение зоны с повышенными уровнями), </w:t>
      </w:r>
      <w:proofErr w:type="gramStart"/>
      <w:r w:rsidRPr="009C384B">
        <w:rPr>
          <w:rStyle w:val="rvts6"/>
          <w:sz w:val="28"/>
          <w:szCs w:val="28"/>
        </w:rPr>
        <w:t>в</w:t>
      </w:r>
      <w:proofErr w:type="gramEnd"/>
      <w:r w:rsidRPr="009C384B">
        <w:rPr>
          <w:rStyle w:val="rvts6"/>
          <w:sz w:val="28"/>
          <w:szCs w:val="28"/>
        </w:rPr>
        <w:t xml:space="preserve"> </w:t>
      </w:r>
      <w:proofErr w:type="gramStart"/>
      <w:r w:rsidRPr="009C384B">
        <w:rPr>
          <w:rStyle w:val="rvts6"/>
          <w:sz w:val="28"/>
          <w:szCs w:val="28"/>
        </w:rPr>
        <w:t>пультовой</w:t>
      </w:r>
      <w:proofErr w:type="gramEnd"/>
      <w:r w:rsidRPr="009C384B">
        <w:rPr>
          <w:rStyle w:val="rvts6"/>
          <w:sz w:val="28"/>
          <w:szCs w:val="28"/>
        </w:rPr>
        <w:t xml:space="preserve">  на рабочем месте оператора, в смежных помещениях в расчетных зонах контролируемого доступа; уровень шум - в помещении диагностической при различных режимах работы оборудования (оценивается воздействие на пациентов при проведении разных видов исследований (сканирований), в помещении пультовой (в режиме сканирования с учетом времени воздействия на персонал), в помещениях, смежных с диагностической и технической комнатой, в которых есть нормируемые по шуму рабочие места);</w:t>
      </w:r>
    </w:p>
    <w:p w:rsidR="00A961BB" w:rsidRPr="009C384B" w:rsidRDefault="00A961BB" w:rsidP="005F68B5">
      <w:pPr>
        <w:spacing w:line="360" w:lineRule="auto"/>
        <w:ind w:firstLine="709"/>
        <w:jc w:val="both"/>
        <w:rPr>
          <w:rStyle w:val="rvts6"/>
          <w:sz w:val="28"/>
          <w:szCs w:val="28"/>
        </w:rPr>
      </w:pPr>
      <w:r w:rsidRPr="009C384B">
        <w:rPr>
          <w:rStyle w:val="rvts6"/>
          <w:sz w:val="28"/>
          <w:szCs w:val="28"/>
        </w:rPr>
        <w:t>- при проведении специальной оценки условий труда на рабочих местах;</w:t>
      </w:r>
    </w:p>
    <w:p w:rsidR="00201978" w:rsidRDefault="00A961BB" w:rsidP="005F68B5">
      <w:pPr>
        <w:spacing w:line="360" w:lineRule="auto"/>
        <w:ind w:firstLine="709"/>
        <w:jc w:val="both"/>
        <w:rPr>
          <w:rStyle w:val="rvts6"/>
          <w:sz w:val="28"/>
          <w:szCs w:val="28"/>
        </w:rPr>
      </w:pPr>
      <w:r w:rsidRPr="009C384B">
        <w:rPr>
          <w:rStyle w:val="rvts6"/>
          <w:sz w:val="28"/>
          <w:szCs w:val="28"/>
        </w:rPr>
        <w:t>- при организации производственного контроля с периодичностью, установленной по каждому фактору: электромагнитные поля – 1 раз в 3 года, уровни шума и освещенности - 1 раз в год, параметры микроклимата - 2 раза в год.</w:t>
      </w:r>
      <w:r w:rsidR="00E24297">
        <w:rPr>
          <w:rStyle w:val="rvts6"/>
          <w:sz w:val="28"/>
          <w:szCs w:val="28"/>
        </w:rPr>
        <w:t xml:space="preserve"> </w:t>
      </w:r>
    </w:p>
    <w:p w:rsidR="00A961BB" w:rsidRPr="005F68B5" w:rsidRDefault="00A961BB" w:rsidP="005F68B5">
      <w:pPr>
        <w:spacing w:line="360" w:lineRule="auto"/>
        <w:ind w:firstLine="709"/>
        <w:jc w:val="both"/>
        <w:rPr>
          <w:bCs/>
          <w:sz w:val="28"/>
          <w:szCs w:val="28"/>
        </w:rPr>
      </w:pPr>
      <w:r w:rsidRPr="009C384B">
        <w:rPr>
          <w:bCs/>
          <w:sz w:val="28"/>
          <w:szCs w:val="28"/>
        </w:rPr>
        <w:t>8.9.</w:t>
      </w:r>
      <w:r w:rsidRPr="00FA1F96">
        <w:rPr>
          <w:bCs/>
          <w:sz w:val="28"/>
          <w:szCs w:val="28"/>
        </w:rPr>
        <w:t xml:space="preserve"> </w:t>
      </w:r>
      <w:r w:rsidR="00FA1F96" w:rsidRPr="00FA1F96">
        <w:rPr>
          <w:bCs/>
          <w:sz w:val="28"/>
          <w:szCs w:val="28"/>
        </w:rPr>
        <w:t>Нормируемые</w:t>
      </w:r>
      <w:r w:rsidRPr="00FA1F96">
        <w:rPr>
          <w:bCs/>
          <w:sz w:val="28"/>
          <w:szCs w:val="28"/>
        </w:rPr>
        <w:t xml:space="preserve"> значения контролируемых показателей</w:t>
      </w:r>
      <w:r w:rsidR="00FA1F96" w:rsidRPr="00FA1F96">
        <w:rPr>
          <w:bCs/>
          <w:sz w:val="28"/>
          <w:szCs w:val="28"/>
        </w:rPr>
        <w:t xml:space="preserve"> ИМТ и МИ</w:t>
      </w:r>
      <w:r w:rsidRPr="00FA1F96">
        <w:rPr>
          <w:bCs/>
          <w:sz w:val="28"/>
          <w:szCs w:val="28"/>
        </w:rPr>
        <w:t xml:space="preserve"> </w:t>
      </w:r>
      <w:r w:rsidR="00FA1F96" w:rsidRPr="00FA1F96">
        <w:rPr>
          <w:bCs/>
          <w:sz w:val="28"/>
          <w:szCs w:val="28"/>
        </w:rPr>
        <w:t>установлены</w:t>
      </w:r>
      <w:r w:rsidRPr="00FA1F96">
        <w:rPr>
          <w:bCs/>
          <w:sz w:val="28"/>
          <w:szCs w:val="28"/>
        </w:rPr>
        <w:t xml:space="preserve"> в приложении 7.</w:t>
      </w:r>
      <w:r w:rsidRPr="005F68B5">
        <w:rPr>
          <w:bCs/>
          <w:sz w:val="28"/>
          <w:szCs w:val="28"/>
        </w:rPr>
        <w:t xml:space="preserve"> </w:t>
      </w:r>
    </w:p>
    <w:p w:rsidR="00A961BB" w:rsidRPr="005F68B5" w:rsidRDefault="009C384B" w:rsidP="005F68B5">
      <w:pPr>
        <w:spacing w:line="360" w:lineRule="auto"/>
        <w:ind w:firstLine="709"/>
        <w:jc w:val="both"/>
        <w:rPr>
          <w:bCs/>
          <w:sz w:val="28"/>
          <w:szCs w:val="28"/>
        </w:rPr>
      </w:pPr>
      <w:r w:rsidRPr="009C384B">
        <w:rPr>
          <w:bCs/>
          <w:sz w:val="28"/>
          <w:szCs w:val="28"/>
        </w:rPr>
        <w:t>8.10</w:t>
      </w:r>
      <w:r w:rsidR="00A961BB" w:rsidRPr="009C384B">
        <w:rPr>
          <w:bCs/>
          <w:sz w:val="28"/>
          <w:szCs w:val="28"/>
        </w:rPr>
        <w:t>.</w:t>
      </w:r>
      <w:r w:rsidR="00A961BB" w:rsidRPr="005F68B5">
        <w:rPr>
          <w:bCs/>
          <w:sz w:val="28"/>
          <w:szCs w:val="28"/>
        </w:rPr>
        <w:t xml:space="preserve"> </w:t>
      </w:r>
      <w:proofErr w:type="gramStart"/>
      <w:r w:rsidR="00A961BB" w:rsidRPr="005F68B5">
        <w:rPr>
          <w:bCs/>
          <w:sz w:val="28"/>
          <w:szCs w:val="28"/>
        </w:rPr>
        <w:t>В случаях, когда уровни физических факторов, генерируемые изделиями медицинской техники, превышают допустимые значения, указанные в приложении 7 настоящего документа (изделия средней и высокой степени риска), то такие ИМТ должны использоваться только в условиях профессионального применения, а их оценка должна проводиться на соответствие предельно допустимых уровней (ПДУ) физических факторов, установленных для производственных воздействий с обязательным определением комплекса мер защиты персонала, обеспечивающим</w:t>
      </w:r>
      <w:proofErr w:type="gramEnd"/>
      <w:r w:rsidR="00A961BB" w:rsidRPr="005F68B5">
        <w:rPr>
          <w:bCs/>
          <w:sz w:val="28"/>
          <w:szCs w:val="28"/>
        </w:rPr>
        <w:t xml:space="preserve"> безопасную эксплуатацию ИМТ.</w:t>
      </w:r>
    </w:p>
    <w:p w:rsidR="00A961BB" w:rsidRPr="005F68B5" w:rsidRDefault="009C384B" w:rsidP="005F68B5">
      <w:pPr>
        <w:spacing w:line="360" w:lineRule="auto"/>
        <w:ind w:firstLine="709"/>
        <w:jc w:val="both"/>
        <w:rPr>
          <w:bCs/>
          <w:sz w:val="28"/>
          <w:szCs w:val="28"/>
        </w:rPr>
      </w:pPr>
      <w:r w:rsidRPr="009C384B">
        <w:rPr>
          <w:bCs/>
          <w:sz w:val="28"/>
          <w:szCs w:val="28"/>
        </w:rPr>
        <w:lastRenderedPageBreak/>
        <w:t>8.11</w:t>
      </w:r>
      <w:r w:rsidR="00A961BB" w:rsidRPr="009C384B">
        <w:rPr>
          <w:bCs/>
          <w:sz w:val="28"/>
          <w:szCs w:val="28"/>
        </w:rPr>
        <w:t>.</w:t>
      </w:r>
      <w:r>
        <w:rPr>
          <w:bCs/>
          <w:sz w:val="28"/>
          <w:szCs w:val="28"/>
        </w:rPr>
        <w:t xml:space="preserve"> </w:t>
      </w:r>
      <w:r w:rsidR="00A961BB" w:rsidRPr="005F68B5">
        <w:rPr>
          <w:bCs/>
          <w:sz w:val="28"/>
          <w:szCs w:val="28"/>
        </w:rPr>
        <w:t>Концентрации вредных химических веществ, дезинфицирующих и стерилизующих агентов, биологических факторов, выделяющихся в воздушную среду при работе изделий медицинской техники, не должны превышать предельно допустимых концентраций (ПДК) и ориентировочных безопасных уровней воздействия (ОБУВ), установленных для атмосферного воздуха.</w:t>
      </w:r>
      <w:r w:rsidR="00133B1D" w:rsidRPr="005F68B5">
        <w:rPr>
          <w:color w:val="000000"/>
          <w:sz w:val="28"/>
          <w:szCs w:val="28"/>
        </w:rPr>
        <w:t xml:space="preserve"> </w:t>
      </w:r>
    </w:p>
    <w:bookmarkEnd w:id="61"/>
    <w:p w:rsidR="00A961BB" w:rsidRPr="0088473E" w:rsidRDefault="00A961BB" w:rsidP="005048DB">
      <w:pPr>
        <w:spacing w:line="360" w:lineRule="auto"/>
        <w:ind w:firstLine="709"/>
        <w:jc w:val="center"/>
        <w:rPr>
          <w:b/>
          <w:bCs/>
          <w:strike/>
          <w:sz w:val="28"/>
          <w:szCs w:val="28"/>
        </w:rPr>
      </w:pPr>
      <w:r w:rsidRPr="0088473E">
        <w:rPr>
          <w:b/>
          <w:bCs/>
          <w:sz w:val="28"/>
          <w:szCs w:val="28"/>
        </w:rPr>
        <w:t>9. Санитарно</w:t>
      </w:r>
      <w:r w:rsidR="0030771C" w:rsidRPr="0088473E">
        <w:rPr>
          <w:b/>
          <w:bCs/>
          <w:sz w:val="28"/>
          <w:szCs w:val="28"/>
        </w:rPr>
        <w:t xml:space="preserve">-эпидемиологические </w:t>
      </w:r>
      <w:r w:rsidR="005C39B0" w:rsidRPr="009C384B">
        <w:rPr>
          <w:b/>
          <w:bCs/>
          <w:sz w:val="28"/>
          <w:szCs w:val="28"/>
        </w:rPr>
        <w:t>требования</w:t>
      </w:r>
    </w:p>
    <w:p w:rsidR="00A961BB" w:rsidRPr="005F68B5" w:rsidRDefault="005C39B0" w:rsidP="005048DB">
      <w:pPr>
        <w:spacing w:line="360" w:lineRule="auto"/>
        <w:ind w:firstLine="709"/>
        <w:jc w:val="center"/>
        <w:rPr>
          <w:b/>
          <w:bCs/>
          <w:sz w:val="28"/>
          <w:szCs w:val="28"/>
        </w:rPr>
      </w:pPr>
      <w:r>
        <w:rPr>
          <w:b/>
          <w:bCs/>
          <w:sz w:val="28"/>
          <w:szCs w:val="28"/>
        </w:rPr>
        <w:t xml:space="preserve">к </w:t>
      </w:r>
      <w:r w:rsidR="00A961BB" w:rsidRPr="0088473E">
        <w:rPr>
          <w:b/>
          <w:bCs/>
          <w:sz w:val="28"/>
          <w:szCs w:val="28"/>
        </w:rPr>
        <w:t>подразделени</w:t>
      </w:r>
      <w:r>
        <w:rPr>
          <w:b/>
          <w:bCs/>
          <w:sz w:val="28"/>
          <w:szCs w:val="28"/>
        </w:rPr>
        <w:t>ям</w:t>
      </w:r>
      <w:r w:rsidR="00A961BB" w:rsidRPr="0088473E">
        <w:rPr>
          <w:b/>
          <w:bCs/>
          <w:sz w:val="28"/>
          <w:szCs w:val="28"/>
        </w:rPr>
        <w:t xml:space="preserve"> различного профиля</w:t>
      </w:r>
    </w:p>
    <w:p w:rsidR="00A961BB" w:rsidRPr="005F68B5" w:rsidRDefault="00A961BB" w:rsidP="005F68B5">
      <w:pPr>
        <w:spacing w:line="360" w:lineRule="auto"/>
        <w:ind w:firstLine="709"/>
        <w:jc w:val="both"/>
        <w:rPr>
          <w:bCs/>
          <w:sz w:val="28"/>
          <w:szCs w:val="28"/>
        </w:rPr>
      </w:pPr>
      <w:bookmarkStart w:id="62" w:name="sub_317"/>
      <w:bookmarkEnd w:id="18"/>
      <w:r w:rsidRPr="005F68B5">
        <w:rPr>
          <w:bCs/>
          <w:sz w:val="28"/>
          <w:szCs w:val="28"/>
        </w:rPr>
        <w:t>9.1. Приемные отделения стационаров.</w:t>
      </w:r>
    </w:p>
    <w:p w:rsidR="00A961BB" w:rsidRPr="005F68B5" w:rsidRDefault="00A961BB" w:rsidP="005F68B5">
      <w:pPr>
        <w:spacing w:line="360" w:lineRule="auto"/>
        <w:ind w:firstLine="709"/>
        <w:jc w:val="both"/>
        <w:rPr>
          <w:bCs/>
          <w:sz w:val="28"/>
          <w:szCs w:val="28"/>
        </w:rPr>
      </w:pPr>
      <w:r w:rsidRPr="002B39A5">
        <w:rPr>
          <w:bCs/>
          <w:sz w:val="28"/>
          <w:szCs w:val="28"/>
        </w:rPr>
        <w:t>9.1.1.</w:t>
      </w:r>
      <w:r w:rsidR="009D61A2" w:rsidRPr="002B39A5">
        <w:rPr>
          <w:bCs/>
          <w:sz w:val="28"/>
          <w:szCs w:val="28"/>
        </w:rPr>
        <w:t xml:space="preserve"> </w:t>
      </w:r>
      <w:r w:rsidR="002B39A5" w:rsidRPr="002B39A5">
        <w:rPr>
          <w:bCs/>
          <w:sz w:val="28"/>
          <w:szCs w:val="28"/>
        </w:rPr>
        <w:t xml:space="preserve">При </w:t>
      </w:r>
      <w:r w:rsidRPr="002B39A5">
        <w:rPr>
          <w:bCs/>
          <w:sz w:val="28"/>
          <w:szCs w:val="28"/>
        </w:rPr>
        <w:t>поступлени</w:t>
      </w:r>
      <w:r w:rsidR="002B39A5" w:rsidRPr="002B39A5">
        <w:rPr>
          <w:bCs/>
          <w:sz w:val="28"/>
          <w:szCs w:val="28"/>
        </w:rPr>
        <w:t>и</w:t>
      </w:r>
      <w:r w:rsidRPr="002B39A5">
        <w:rPr>
          <w:bCs/>
          <w:sz w:val="28"/>
          <w:szCs w:val="28"/>
        </w:rPr>
        <w:t xml:space="preserve"> осматриваются кожные покровы</w:t>
      </w:r>
      <w:r w:rsidR="002B39A5" w:rsidRPr="002B39A5">
        <w:rPr>
          <w:bCs/>
          <w:sz w:val="28"/>
          <w:szCs w:val="28"/>
        </w:rPr>
        <w:t xml:space="preserve"> пациентов</w:t>
      </w:r>
      <w:r w:rsidRPr="002B39A5">
        <w:rPr>
          <w:bCs/>
          <w:sz w:val="28"/>
          <w:szCs w:val="28"/>
        </w:rPr>
        <w:t>, зев, измеряется температура, проводится осмотр на педикулез</w:t>
      </w:r>
      <w:r w:rsidR="00971D7E" w:rsidRPr="002B39A5">
        <w:rPr>
          <w:bCs/>
          <w:sz w:val="28"/>
          <w:szCs w:val="28"/>
        </w:rPr>
        <w:t xml:space="preserve"> </w:t>
      </w:r>
      <w:r w:rsidRPr="002B39A5">
        <w:rPr>
          <w:bCs/>
          <w:sz w:val="28"/>
          <w:szCs w:val="28"/>
        </w:rPr>
        <w:t>с</w:t>
      </w:r>
      <w:r w:rsidRPr="005F68B5">
        <w:rPr>
          <w:bCs/>
          <w:sz w:val="28"/>
          <w:szCs w:val="28"/>
        </w:rPr>
        <w:t xml:space="preserve"> отметкой в истории болезни, собирается эпидемиологический и прививочный (по показаниям) анамнез. Приемное отделение оснащается термометрами и шпателями в количестве, соответствующем числу поступающих пациентов. В случае подозрения на инфекционное заболевание пациента изолируют в диагностическую палату при приемном отделении или бокс до установки диагноза или перевода в инфекционное отделение (больницу). По заданию на проектирование в приемном отделении предусматриваются помещения для оказания экстренной лечебно-диагностической помощи (кабинеты лучевой диагностики, эндоскопии, смотровые, экстренные операционные, реанимационные залы, перевязочные, включая гипсовую перевязочную, кабинеты врачей и прочие).</w:t>
      </w:r>
    </w:p>
    <w:p w:rsidR="00A961BB" w:rsidRPr="005F68B5" w:rsidRDefault="00A961BB" w:rsidP="005F68B5">
      <w:pPr>
        <w:spacing w:line="360" w:lineRule="auto"/>
        <w:ind w:firstLine="709"/>
        <w:jc w:val="both"/>
        <w:rPr>
          <w:bCs/>
          <w:sz w:val="28"/>
          <w:szCs w:val="28"/>
        </w:rPr>
      </w:pPr>
      <w:r w:rsidRPr="005F68B5">
        <w:rPr>
          <w:bCs/>
          <w:sz w:val="28"/>
          <w:szCs w:val="28"/>
        </w:rPr>
        <w:t xml:space="preserve">9.1.2. В приемно-карантинном отделении психиатрического стационара проводится взятие материала для микробиологических исследований на дифтерию и группу кишечных инфекций (в случае отсутствия документально подтвержденных результатов). Пациент находится в приемно-карантинном отделении (или боксе) до получения результатов исследования. </w:t>
      </w:r>
    </w:p>
    <w:p w:rsidR="00A961BB" w:rsidRPr="005F68B5" w:rsidRDefault="00A961BB" w:rsidP="005F68B5">
      <w:pPr>
        <w:spacing w:line="360" w:lineRule="auto"/>
        <w:ind w:firstLine="709"/>
        <w:jc w:val="both"/>
        <w:rPr>
          <w:bCs/>
          <w:sz w:val="28"/>
          <w:szCs w:val="28"/>
        </w:rPr>
      </w:pPr>
      <w:r w:rsidRPr="005F68B5">
        <w:rPr>
          <w:bCs/>
          <w:sz w:val="28"/>
          <w:szCs w:val="28"/>
        </w:rPr>
        <w:t>9.2. Палатные отделения стационаров неинфекционн</w:t>
      </w:r>
      <w:r w:rsidR="00132B99">
        <w:rPr>
          <w:bCs/>
          <w:sz w:val="28"/>
          <w:szCs w:val="28"/>
        </w:rPr>
        <w:t>ого профиля, в том числе дневные</w:t>
      </w:r>
      <w:r w:rsidRPr="005F68B5">
        <w:rPr>
          <w:bCs/>
          <w:sz w:val="28"/>
          <w:szCs w:val="28"/>
        </w:rPr>
        <w:t>.</w:t>
      </w:r>
    </w:p>
    <w:p w:rsidR="00A961BB" w:rsidRPr="005F68B5" w:rsidRDefault="00A961BB" w:rsidP="005F68B5">
      <w:pPr>
        <w:spacing w:line="360" w:lineRule="auto"/>
        <w:ind w:firstLine="709"/>
        <w:jc w:val="both"/>
        <w:rPr>
          <w:bCs/>
          <w:sz w:val="28"/>
          <w:szCs w:val="28"/>
        </w:rPr>
      </w:pPr>
      <w:r w:rsidRPr="009D61A2">
        <w:rPr>
          <w:bCs/>
          <w:sz w:val="28"/>
          <w:szCs w:val="28"/>
        </w:rPr>
        <w:t>9.2.1. Мини</w:t>
      </w:r>
      <w:r w:rsidR="009D61A2" w:rsidRPr="009D61A2">
        <w:rPr>
          <w:bCs/>
          <w:sz w:val="28"/>
          <w:szCs w:val="28"/>
        </w:rPr>
        <w:t>мальную площадь палат МО рекомендуется</w:t>
      </w:r>
      <w:r w:rsidRPr="009D61A2">
        <w:rPr>
          <w:bCs/>
          <w:sz w:val="28"/>
          <w:szCs w:val="28"/>
        </w:rPr>
        <w:t xml:space="preserve"> принимать в соответствии с </w:t>
      </w:r>
      <w:hyperlink r:id="rId9" w:anchor="sub_1000#sub_1000" w:history="1">
        <w:r w:rsidRPr="009D61A2">
          <w:rPr>
            <w:bCs/>
            <w:sz w:val="28"/>
            <w:szCs w:val="28"/>
          </w:rPr>
          <w:t xml:space="preserve"> приложением </w:t>
        </w:r>
      </w:hyperlink>
      <w:r w:rsidRPr="009D61A2">
        <w:rPr>
          <w:bCs/>
          <w:sz w:val="28"/>
          <w:szCs w:val="28"/>
        </w:rPr>
        <w:t>1.</w:t>
      </w:r>
    </w:p>
    <w:p w:rsidR="00A961BB" w:rsidRPr="005F68B5" w:rsidRDefault="00A961BB" w:rsidP="005F68B5">
      <w:pPr>
        <w:spacing w:line="360" w:lineRule="auto"/>
        <w:ind w:firstLine="709"/>
        <w:jc w:val="both"/>
        <w:rPr>
          <w:bCs/>
          <w:sz w:val="28"/>
          <w:szCs w:val="28"/>
        </w:rPr>
      </w:pPr>
      <w:bookmarkStart w:id="63" w:name="sub_3171"/>
      <w:bookmarkEnd w:id="62"/>
      <w:r w:rsidRPr="005F68B5">
        <w:rPr>
          <w:bCs/>
          <w:sz w:val="28"/>
          <w:szCs w:val="28"/>
        </w:rPr>
        <w:lastRenderedPageBreak/>
        <w:t>9.2.2. Палатная секция должна быть непроходной. При входе в палатное отделение/палатную секцию следует предусматривать шлюз. Количество коек в палатной секции определяется заданием на проектирование.</w:t>
      </w:r>
    </w:p>
    <w:p w:rsidR="00A961BB" w:rsidRPr="005F68B5" w:rsidRDefault="00A961BB" w:rsidP="005F68B5">
      <w:pPr>
        <w:spacing w:line="360" w:lineRule="auto"/>
        <w:ind w:firstLine="709"/>
        <w:jc w:val="both"/>
        <w:rPr>
          <w:bCs/>
          <w:sz w:val="28"/>
          <w:szCs w:val="28"/>
        </w:rPr>
      </w:pPr>
      <w:bookmarkStart w:id="64" w:name="sub_3272"/>
      <w:bookmarkEnd w:id="63"/>
      <w:r w:rsidRPr="005F68B5">
        <w:rPr>
          <w:bCs/>
          <w:sz w:val="28"/>
          <w:szCs w:val="28"/>
        </w:rPr>
        <w:t>9.2.3. Вместимость палат, следует принимать не более 4 коек.</w:t>
      </w:r>
    </w:p>
    <w:p w:rsidR="00A961BB" w:rsidRPr="005F68B5" w:rsidRDefault="00A961BB" w:rsidP="005F68B5">
      <w:pPr>
        <w:spacing w:line="360" w:lineRule="auto"/>
        <w:ind w:firstLine="709"/>
        <w:jc w:val="both"/>
        <w:rPr>
          <w:bCs/>
          <w:sz w:val="28"/>
          <w:szCs w:val="28"/>
        </w:rPr>
      </w:pPr>
      <w:bookmarkStart w:id="65" w:name="sub_318"/>
      <w:bookmarkEnd w:id="64"/>
      <w:r w:rsidRPr="005F68B5">
        <w:rPr>
          <w:bCs/>
          <w:sz w:val="28"/>
          <w:szCs w:val="28"/>
        </w:rPr>
        <w:t>9.2.4. В отделениях с двумя палатными секциями предусматривается не менее 2 процедурных.</w:t>
      </w:r>
    </w:p>
    <w:p w:rsidR="00A961BB" w:rsidRPr="005F68B5" w:rsidRDefault="00A961BB" w:rsidP="005F68B5">
      <w:pPr>
        <w:spacing w:line="360" w:lineRule="auto"/>
        <w:ind w:firstLine="709"/>
        <w:jc w:val="both"/>
        <w:rPr>
          <w:bCs/>
          <w:sz w:val="28"/>
          <w:szCs w:val="28"/>
        </w:rPr>
      </w:pPr>
      <w:bookmarkStart w:id="66" w:name="sub_319"/>
      <w:bookmarkEnd w:id="65"/>
      <w:r w:rsidRPr="005F68B5">
        <w:rPr>
          <w:bCs/>
          <w:sz w:val="28"/>
          <w:szCs w:val="28"/>
        </w:rPr>
        <w:t xml:space="preserve">9.2.5. В палатных отделениях оборудуется буфетная, с моечной для столовой посуды. </w:t>
      </w:r>
      <w:r w:rsidR="00D05D31" w:rsidRPr="005F68B5">
        <w:rPr>
          <w:bCs/>
          <w:sz w:val="28"/>
          <w:szCs w:val="28"/>
        </w:rPr>
        <w:t>Наличие с</w:t>
      </w:r>
      <w:r w:rsidRPr="005F68B5">
        <w:rPr>
          <w:bCs/>
          <w:sz w:val="28"/>
          <w:szCs w:val="28"/>
        </w:rPr>
        <w:t>толов</w:t>
      </w:r>
      <w:r w:rsidR="00D05D31" w:rsidRPr="005F68B5">
        <w:rPr>
          <w:bCs/>
          <w:sz w:val="28"/>
          <w:szCs w:val="28"/>
        </w:rPr>
        <w:t xml:space="preserve">ой определяется </w:t>
      </w:r>
      <w:r w:rsidRPr="005F68B5">
        <w:rPr>
          <w:bCs/>
          <w:sz w:val="28"/>
          <w:szCs w:val="28"/>
        </w:rPr>
        <w:t xml:space="preserve"> заданием на проектирование.</w:t>
      </w:r>
    </w:p>
    <w:p w:rsidR="00A961BB" w:rsidRPr="005F68B5" w:rsidRDefault="00A961BB" w:rsidP="005F68B5">
      <w:pPr>
        <w:spacing w:line="360" w:lineRule="auto"/>
        <w:ind w:firstLine="709"/>
        <w:jc w:val="both"/>
        <w:rPr>
          <w:bCs/>
          <w:sz w:val="28"/>
          <w:szCs w:val="28"/>
        </w:rPr>
      </w:pPr>
      <w:bookmarkStart w:id="67" w:name="sub_320"/>
      <w:bookmarkEnd w:id="66"/>
      <w:r w:rsidRPr="005F68B5">
        <w:rPr>
          <w:bCs/>
          <w:sz w:val="28"/>
          <w:szCs w:val="28"/>
        </w:rPr>
        <w:t xml:space="preserve">9.2.6. По заданию на проектирование для </w:t>
      </w:r>
      <w:proofErr w:type="gramStart"/>
      <w:r w:rsidRPr="005F68B5">
        <w:rPr>
          <w:bCs/>
          <w:sz w:val="28"/>
          <w:szCs w:val="28"/>
        </w:rPr>
        <w:t>тяжело больных</w:t>
      </w:r>
      <w:proofErr w:type="gramEnd"/>
      <w:r w:rsidRPr="005F68B5">
        <w:rPr>
          <w:bCs/>
          <w:sz w:val="28"/>
          <w:szCs w:val="28"/>
        </w:rPr>
        <w:t xml:space="preserve"> могут предусматриваться ванные комнаты с подъемниками и другим специальным оборудованием, предназначенным для гигиенической обработки больных. </w:t>
      </w:r>
    </w:p>
    <w:p w:rsidR="00A961BB" w:rsidRPr="005F68B5" w:rsidRDefault="00A961BB" w:rsidP="005F68B5">
      <w:pPr>
        <w:spacing w:line="360" w:lineRule="auto"/>
        <w:ind w:firstLine="709"/>
        <w:jc w:val="both"/>
        <w:rPr>
          <w:bCs/>
          <w:sz w:val="28"/>
          <w:szCs w:val="28"/>
        </w:rPr>
      </w:pPr>
      <w:r w:rsidRPr="005F68B5">
        <w:rPr>
          <w:bCs/>
          <w:sz w:val="28"/>
          <w:szCs w:val="28"/>
        </w:rPr>
        <w:t>9.2.7. При проектировании отделений для инвалидов-колясочников, кроме настоящих правил, следует руководствоваться санитарными правилами, устанавливающими гигиенические требования к размещению, устройству, оборудованию, содержанию объектов организаций здравоохранения и социального обслуживания, предназначенных для постоянного проживания престарелых и инвалидов, санитарно-гигиеническому и противоэпидемическому режиму их работы и другими действующими нормативными документами.</w:t>
      </w:r>
    </w:p>
    <w:bookmarkEnd w:id="67"/>
    <w:p w:rsidR="00E5458A" w:rsidRPr="005F68B5" w:rsidRDefault="00A961BB" w:rsidP="005F68B5">
      <w:pPr>
        <w:spacing w:line="360" w:lineRule="auto"/>
        <w:ind w:firstLine="709"/>
        <w:jc w:val="both"/>
        <w:rPr>
          <w:bCs/>
          <w:sz w:val="28"/>
          <w:szCs w:val="28"/>
        </w:rPr>
      </w:pPr>
      <w:r w:rsidRPr="005F68B5">
        <w:rPr>
          <w:bCs/>
          <w:sz w:val="28"/>
          <w:szCs w:val="28"/>
        </w:rPr>
        <w:t>9</w:t>
      </w:r>
      <w:r w:rsidR="0030771C" w:rsidRPr="005F68B5">
        <w:rPr>
          <w:bCs/>
          <w:sz w:val="28"/>
          <w:szCs w:val="28"/>
        </w:rPr>
        <w:t xml:space="preserve">.2.8. </w:t>
      </w:r>
      <w:r w:rsidR="00E5458A" w:rsidRPr="005F68B5">
        <w:rPr>
          <w:bCs/>
          <w:sz w:val="28"/>
          <w:szCs w:val="28"/>
        </w:rPr>
        <w:t xml:space="preserve">В санитарных комнатах следует предусматривать место для установки </w:t>
      </w:r>
      <w:proofErr w:type="spellStart"/>
      <w:r w:rsidR="00E5458A" w:rsidRPr="005F68B5">
        <w:rPr>
          <w:bCs/>
          <w:sz w:val="28"/>
          <w:szCs w:val="28"/>
        </w:rPr>
        <w:t>судномоечной</w:t>
      </w:r>
      <w:proofErr w:type="spellEnd"/>
      <w:r w:rsidR="00E5458A" w:rsidRPr="005F68B5">
        <w:rPr>
          <w:bCs/>
          <w:sz w:val="28"/>
          <w:szCs w:val="28"/>
        </w:rPr>
        <w:t xml:space="preserve"> машины (утилизатора). В санитарных комнатах дневных </w:t>
      </w:r>
      <w:proofErr w:type="spellStart"/>
      <w:r w:rsidR="00E5458A" w:rsidRPr="005F68B5">
        <w:rPr>
          <w:bCs/>
          <w:sz w:val="28"/>
          <w:szCs w:val="28"/>
        </w:rPr>
        <w:t>стацинаров</w:t>
      </w:r>
      <w:proofErr w:type="spellEnd"/>
      <w:r w:rsidR="00E5458A" w:rsidRPr="005F68B5">
        <w:rPr>
          <w:bCs/>
          <w:sz w:val="28"/>
          <w:szCs w:val="28"/>
        </w:rPr>
        <w:t xml:space="preserve"> </w:t>
      </w:r>
      <w:proofErr w:type="spellStart"/>
      <w:r w:rsidR="00E5458A" w:rsidRPr="005F68B5">
        <w:rPr>
          <w:bCs/>
          <w:sz w:val="28"/>
          <w:szCs w:val="28"/>
        </w:rPr>
        <w:t>судномоечные</w:t>
      </w:r>
      <w:proofErr w:type="spellEnd"/>
      <w:r w:rsidR="00E5458A" w:rsidRPr="005F68B5">
        <w:rPr>
          <w:bCs/>
          <w:sz w:val="28"/>
          <w:szCs w:val="28"/>
        </w:rPr>
        <w:t xml:space="preserve"> машины устанавливаются по заданию на проектирование.</w:t>
      </w:r>
    </w:p>
    <w:p w:rsidR="00A961BB" w:rsidRPr="005F68B5" w:rsidRDefault="00A961BB" w:rsidP="005F68B5">
      <w:pPr>
        <w:spacing w:line="360" w:lineRule="auto"/>
        <w:ind w:firstLine="709"/>
        <w:jc w:val="both"/>
        <w:rPr>
          <w:bCs/>
          <w:sz w:val="28"/>
          <w:szCs w:val="28"/>
        </w:rPr>
      </w:pPr>
      <w:r w:rsidRPr="005F68B5">
        <w:rPr>
          <w:bCs/>
          <w:sz w:val="28"/>
          <w:szCs w:val="28"/>
        </w:rPr>
        <w:t>9.2.9. Дневные стационары могут быть предусмотрены в составе медицинских организаций стационарной и амбулаторно-поликлинической помощи. В дневных стационарах  с продолжительностью пребывания пациентов более 4 часов предусматривается помещение для подогрева и приема пищи.</w:t>
      </w:r>
    </w:p>
    <w:p w:rsidR="00A961BB" w:rsidRPr="005F68B5" w:rsidRDefault="00A961BB" w:rsidP="005F68B5">
      <w:pPr>
        <w:spacing w:line="360" w:lineRule="auto"/>
        <w:ind w:firstLine="709"/>
        <w:jc w:val="both"/>
        <w:rPr>
          <w:bCs/>
          <w:sz w:val="28"/>
          <w:szCs w:val="28"/>
        </w:rPr>
      </w:pPr>
      <w:r w:rsidRPr="005F68B5">
        <w:rPr>
          <w:bCs/>
          <w:color w:val="000000"/>
          <w:sz w:val="28"/>
          <w:szCs w:val="28"/>
        </w:rPr>
        <w:t xml:space="preserve">В дневных стационарах, расположенных в зданиях с палатными отделениями стационара, поток пациентов дневного стационара приравнивается к </w:t>
      </w:r>
      <w:proofErr w:type="gramStart"/>
      <w:r w:rsidRPr="005F68B5">
        <w:rPr>
          <w:bCs/>
          <w:color w:val="000000"/>
          <w:sz w:val="28"/>
          <w:szCs w:val="28"/>
        </w:rPr>
        <w:t>амбулаторно-поликлиническому</w:t>
      </w:r>
      <w:proofErr w:type="gramEnd"/>
      <w:r w:rsidRPr="005F68B5">
        <w:rPr>
          <w:bCs/>
          <w:color w:val="000000"/>
          <w:sz w:val="28"/>
          <w:szCs w:val="28"/>
        </w:rPr>
        <w:t xml:space="preserve"> и должен быть отделен от стационарных пациентов.</w:t>
      </w:r>
    </w:p>
    <w:p w:rsidR="00A961BB" w:rsidRPr="005F68B5" w:rsidRDefault="00A961BB" w:rsidP="005F68B5">
      <w:pPr>
        <w:spacing w:line="360" w:lineRule="auto"/>
        <w:ind w:firstLine="709"/>
        <w:jc w:val="both"/>
        <w:rPr>
          <w:color w:val="000000"/>
          <w:sz w:val="28"/>
          <w:szCs w:val="28"/>
        </w:rPr>
      </w:pPr>
      <w:r w:rsidRPr="00AA3E7B">
        <w:rPr>
          <w:bCs/>
          <w:sz w:val="28"/>
          <w:szCs w:val="28"/>
        </w:rPr>
        <w:lastRenderedPageBreak/>
        <w:t>9.2.1</w:t>
      </w:r>
      <w:r w:rsidR="00525BCF" w:rsidRPr="00AA3E7B">
        <w:rPr>
          <w:bCs/>
          <w:sz w:val="28"/>
          <w:szCs w:val="28"/>
        </w:rPr>
        <w:t>0</w:t>
      </w:r>
      <w:r w:rsidRPr="00AA3E7B">
        <w:rPr>
          <w:bCs/>
          <w:sz w:val="28"/>
          <w:szCs w:val="28"/>
        </w:rPr>
        <w:t>.</w:t>
      </w:r>
      <w:r w:rsidRPr="005F68B5">
        <w:rPr>
          <w:bCs/>
          <w:sz w:val="28"/>
          <w:szCs w:val="28"/>
        </w:rPr>
        <w:t xml:space="preserve"> </w:t>
      </w:r>
      <w:r w:rsidRPr="005F68B5">
        <w:rPr>
          <w:color w:val="000000"/>
          <w:sz w:val="28"/>
          <w:szCs w:val="28"/>
        </w:rPr>
        <w:t>В существующих зданиях, при отсутствии санузлов, приближенных к палатам, количество унитазов  предусматривается из расчета не менее 1 унитаза на 10 женских коек и 15 мужских</w:t>
      </w:r>
      <w:r w:rsidR="00081E5E" w:rsidRPr="005F68B5">
        <w:rPr>
          <w:color w:val="000000"/>
          <w:sz w:val="28"/>
          <w:szCs w:val="28"/>
        </w:rPr>
        <w:t>.</w:t>
      </w:r>
    </w:p>
    <w:p w:rsidR="00081E5E" w:rsidRPr="005F68B5" w:rsidRDefault="00081E5E" w:rsidP="005F68B5">
      <w:pPr>
        <w:spacing w:line="360" w:lineRule="auto"/>
        <w:ind w:firstLine="709"/>
        <w:jc w:val="both"/>
        <w:rPr>
          <w:bCs/>
          <w:sz w:val="28"/>
          <w:szCs w:val="28"/>
        </w:rPr>
      </w:pPr>
      <w:r w:rsidRPr="005F68B5">
        <w:rPr>
          <w:color w:val="000000"/>
          <w:sz w:val="28"/>
          <w:szCs w:val="28"/>
        </w:rPr>
        <w:t>9.3</w:t>
      </w:r>
      <w:r w:rsidRPr="00AA3E7B">
        <w:rPr>
          <w:bCs/>
          <w:sz w:val="28"/>
          <w:szCs w:val="28"/>
        </w:rPr>
        <w:t xml:space="preserve">. </w:t>
      </w:r>
      <w:r w:rsidR="009D61A2" w:rsidRPr="00AA3E7B">
        <w:rPr>
          <w:bCs/>
          <w:sz w:val="28"/>
          <w:szCs w:val="28"/>
        </w:rPr>
        <w:t>Площадь помещения</w:t>
      </w:r>
      <w:r w:rsidRPr="00AA3E7B">
        <w:rPr>
          <w:bCs/>
          <w:sz w:val="28"/>
          <w:szCs w:val="28"/>
        </w:rPr>
        <w:t xml:space="preserve"> </w:t>
      </w:r>
      <w:proofErr w:type="gramStart"/>
      <w:r w:rsidRPr="00AA3E7B">
        <w:rPr>
          <w:bCs/>
          <w:sz w:val="28"/>
          <w:szCs w:val="28"/>
        </w:rPr>
        <w:t>гипербарической</w:t>
      </w:r>
      <w:proofErr w:type="gramEnd"/>
      <w:r w:rsidRPr="00AA3E7B">
        <w:rPr>
          <w:bCs/>
          <w:sz w:val="28"/>
          <w:szCs w:val="28"/>
        </w:rPr>
        <w:t xml:space="preserve"> </w:t>
      </w:r>
      <w:proofErr w:type="spellStart"/>
      <w:r w:rsidRPr="00AA3E7B">
        <w:rPr>
          <w:bCs/>
          <w:sz w:val="28"/>
          <w:szCs w:val="28"/>
        </w:rPr>
        <w:t>окс</w:t>
      </w:r>
      <w:r w:rsidR="00AA3E7B" w:rsidRPr="00AA3E7B">
        <w:rPr>
          <w:bCs/>
          <w:sz w:val="28"/>
          <w:szCs w:val="28"/>
        </w:rPr>
        <w:t>игенации</w:t>
      </w:r>
      <w:proofErr w:type="spellEnd"/>
      <w:r w:rsidR="00AA3E7B" w:rsidRPr="00AA3E7B">
        <w:rPr>
          <w:bCs/>
          <w:sz w:val="28"/>
          <w:szCs w:val="28"/>
        </w:rPr>
        <w:t xml:space="preserve"> (</w:t>
      </w:r>
      <w:proofErr w:type="spellStart"/>
      <w:r w:rsidR="00AA3E7B" w:rsidRPr="00AA3E7B">
        <w:rPr>
          <w:bCs/>
          <w:sz w:val="28"/>
          <w:szCs w:val="28"/>
        </w:rPr>
        <w:t>барозал</w:t>
      </w:r>
      <w:proofErr w:type="spellEnd"/>
      <w:r w:rsidR="00AA3E7B" w:rsidRPr="00AA3E7B">
        <w:rPr>
          <w:bCs/>
          <w:sz w:val="28"/>
          <w:szCs w:val="28"/>
        </w:rPr>
        <w:t>) указана</w:t>
      </w:r>
      <w:r w:rsidR="004141DA" w:rsidRPr="00AA3E7B">
        <w:rPr>
          <w:bCs/>
          <w:sz w:val="28"/>
          <w:szCs w:val="28"/>
        </w:rPr>
        <w:t xml:space="preserve"> в приложение </w:t>
      </w:r>
      <w:r w:rsidR="00525BCF" w:rsidRPr="00AA3E7B">
        <w:rPr>
          <w:bCs/>
          <w:sz w:val="28"/>
          <w:szCs w:val="28"/>
        </w:rPr>
        <w:t>1.</w:t>
      </w:r>
      <w:r w:rsidRPr="005F68B5">
        <w:rPr>
          <w:bCs/>
          <w:sz w:val="28"/>
          <w:szCs w:val="28"/>
        </w:rPr>
        <w:t xml:space="preserve"> </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4</w:t>
      </w:r>
      <w:r w:rsidRPr="005F68B5">
        <w:rPr>
          <w:bCs/>
          <w:sz w:val="28"/>
          <w:szCs w:val="28"/>
        </w:rPr>
        <w:t>. Палатные отделения стационара для лечения детей</w:t>
      </w:r>
      <w:r w:rsidR="00C77A83">
        <w:rPr>
          <w:bCs/>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4</w:t>
      </w:r>
      <w:r w:rsidRPr="005F68B5">
        <w:rPr>
          <w:bCs/>
          <w:sz w:val="28"/>
          <w:szCs w:val="28"/>
        </w:rPr>
        <w:t>.1. В стенах и перегородках, отделяющих детские палаты (без матерей) от коридоров, а также в стенах и перегородках между палатами для детей в возрасте до 7 лет следует предусматривать остекленные проемы, размеры которых определяются заданием на проектирование.</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4</w:t>
      </w:r>
      <w:r w:rsidRPr="005F68B5">
        <w:rPr>
          <w:bCs/>
          <w:sz w:val="28"/>
          <w:szCs w:val="28"/>
        </w:rPr>
        <w:t>.2. Вместимость палат для детей до 1 года (кроме новорожденных) должна быть не более чем на 2 койки. Палаты объединяются в отсеки, не более чем по 8 коек.</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4</w:t>
      </w:r>
      <w:r w:rsidRPr="005F68B5">
        <w:rPr>
          <w:bCs/>
          <w:sz w:val="28"/>
          <w:szCs w:val="28"/>
        </w:rPr>
        <w:t>.3. В отделениях второго этапа выхаживания и отделени</w:t>
      </w:r>
      <w:r w:rsidR="007E4DDF" w:rsidRPr="005F68B5">
        <w:rPr>
          <w:bCs/>
          <w:sz w:val="28"/>
          <w:szCs w:val="28"/>
        </w:rPr>
        <w:t>ях</w:t>
      </w:r>
      <w:r w:rsidRPr="005F68B5">
        <w:rPr>
          <w:bCs/>
          <w:sz w:val="28"/>
          <w:szCs w:val="28"/>
        </w:rPr>
        <w:t xml:space="preserve"> для детей до 3 лет предусматриваются палаты для совместного круглосуточного пребывания матерей</w:t>
      </w:r>
      <w:r w:rsidR="002806DB" w:rsidRPr="005F68B5">
        <w:rPr>
          <w:bCs/>
          <w:sz w:val="28"/>
          <w:szCs w:val="28"/>
        </w:rPr>
        <w:t xml:space="preserve"> (</w:t>
      </w:r>
      <w:r w:rsidR="007F0630" w:rsidRPr="005F68B5">
        <w:rPr>
          <w:bCs/>
          <w:sz w:val="28"/>
          <w:szCs w:val="28"/>
        </w:rPr>
        <w:t>на 2 взрослы</w:t>
      </w:r>
      <w:r w:rsidR="00695453" w:rsidRPr="005F68B5">
        <w:rPr>
          <w:bCs/>
          <w:sz w:val="28"/>
          <w:szCs w:val="28"/>
        </w:rPr>
        <w:t>е</w:t>
      </w:r>
      <w:r w:rsidR="007F0630" w:rsidRPr="005F68B5">
        <w:rPr>
          <w:bCs/>
          <w:sz w:val="28"/>
          <w:szCs w:val="28"/>
        </w:rPr>
        <w:t xml:space="preserve"> и 2 детски</w:t>
      </w:r>
      <w:r w:rsidR="00695453" w:rsidRPr="005F68B5">
        <w:rPr>
          <w:bCs/>
          <w:sz w:val="28"/>
          <w:szCs w:val="28"/>
        </w:rPr>
        <w:t>е</w:t>
      </w:r>
      <w:r w:rsidR="007F0630" w:rsidRPr="005F68B5">
        <w:rPr>
          <w:bCs/>
          <w:sz w:val="28"/>
          <w:szCs w:val="28"/>
        </w:rPr>
        <w:t xml:space="preserve"> койки</w:t>
      </w:r>
      <w:r w:rsidR="002806DB" w:rsidRPr="005F68B5">
        <w:rPr>
          <w:bCs/>
          <w:sz w:val="28"/>
          <w:szCs w:val="28"/>
        </w:rPr>
        <w:t>)</w:t>
      </w:r>
      <w:r w:rsidR="007F0630" w:rsidRPr="005F68B5">
        <w:rPr>
          <w:bCs/>
          <w:sz w:val="28"/>
          <w:szCs w:val="28"/>
        </w:rPr>
        <w:t xml:space="preserve">, </w:t>
      </w:r>
      <w:r w:rsidRPr="005F68B5">
        <w:rPr>
          <w:bCs/>
          <w:sz w:val="28"/>
          <w:szCs w:val="28"/>
        </w:rPr>
        <w:t>фильтр для их профилактического осмотра и переодевания, а также помещения для отдыха и приема пищи приходящих родителей.</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4</w:t>
      </w:r>
      <w:r w:rsidRPr="005F68B5">
        <w:rPr>
          <w:bCs/>
          <w:sz w:val="28"/>
          <w:szCs w:val="28"/>
        </w:rPr>
        <w:t>.4. В детских палатах кровать для матери или другого сопровождающего лица может устанавливаться без соблюдения требования трехстороннего подхода.</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4</w:t>
      </w:r>
      <w:r w:rsidRPr="005F68B5">
        <w:rPr>
          <w:bCs/>
          <w:sz w:val="28"/>
          <w:szCs w:val="28"/>
        </w:rPr>
        <w:t>.5. В детских отделениях стационара предусматриваются помещения для обучения и игровые комнаты.</w:t>
      </w:r>
    </w:p>
    <w:p w:rsidR="00A961BB" w:rsidRPr="005F68B5" w:rsidRDefault="00A961BB" w:rsidP="005F68B5">
      <w:pPr>
        <w:spacing w:line="360" w:lineRule="auto"/>
        <w:ind w:firstLine="709"/>
        <w:jc w:val="both"/>
        <w:rPr>
          <w:bCs/>
          <w:sz w:val="28"/>
          <w:szCs w:val="28"/>
        </w:rPr>
      </w:pPr>
      <w:bookmarkStart w:id="68" w:name="sub_315"/>
      <w:r w:rsidRPr="005F68B5">
        <w:rPr>
          <w:bCs/>
          <w:sz w:val="28"/>
          <w:szCs w:val="28"/>
        </w:rPr>
        <w:t>9.</w:t>
      </w:r>
      <w:r w:rsidR="00D73097" w:rsidRPr="005F68B5">
        <w:rPr>
          <w:bCs/>
          <w:sz w:val="28"/>
          <w:szCs w:val="28"/>
        </w:rPr>
        <w:t>5</w:t>
      </w:r>
      <w:r w:rsidRPr="005F68B5">
        <w:rPr>
          <w:bCs/>
          <w:sz w:val="28"/>
          <w:szCs w:val="28"/>
        </w:rPr>
        <w:t>. Отделения для лечения инфекционных больных.</w:t>
      </w:r>
    </w:p>
    <w:bookmarkEnd w:id="68"/>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5</w:t>
      </w:r>
      <w:r w:rsidRPr="005F68B5">
        <w:rPr>
          <w:bCs/>
          <w:sz w:val="28"/>
          <w:szCs w:val="28"/>
        </w:rPr>
        <w:t>.1. Инфекционные отделения следует размещать в отдельно стоящем или пристроенном здании с отдельным приемным отделением</w:t>
      </w:r>
      <w:r w:rsidR="00512D6E" w:rsidRPr="005F68B5">
        <w:rPr>
          <w:bCs/>
          <w:sz w:val="28"/>
          <w:szCs w:val="28"/>
        </w:rPr>
        <w:t xml:space="preserve"> и самостоятельными системами вентиляции</w:t>
      </w:r>
      <w:r w:rsidRPr="005F68B5">
        <w:rPr>
          <w:bCs/>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5</w:t>
      </w:r>
      <w:r w:rsidRPr="005F68B5">
        <w:rPr>
          <w:bCs/>
          <w:sz w:val="28"/>
          <w:szCs w:val="28"/>
        </w:rPr>
        <w:t xml:space="preserve">.2. Процентное соотношение коек в боксах, </w:t>
      </w:r>
      <w:proofErr w:type="spellStart"/>
      <w:r w:rsidRPr="005F68B5">
        <w:rPr>
          <w:bCs/>
          <w:sz w:val="28"/>
          <w:szCs w:val="28"/>
        </w:rPr>
        <w:t>боксированных</w:t>
      </w:r>
      <w:proofErr w:type="spellEnd"/>
      <w:r w:rsidRPr="005F68B5">
        <w:rPr>
          <w:bCs/>
          <w:sz w:val="28"/>
          <w:szCs w:val="28"/>
        </w:rPr>
        <w:t xml:space="preserve"> палатных инфекционных отделениях следует принимать по таблице 2.</w:t>
      </w:r>
    </w:p>
    <w:p w:rsidR="00A961BB" w:rsidRPr="005F68B5" w:rsidRDefault="00A961BB" w:rsidP="0034442F">
      <w:pPr>
        <w:spacing w:line="360" w:lineRule="auto"/>
        <w:ind w:firstLine="709"/>
        <w:jc w:val="right"/>
        <w:rPr>
          <w:bCs/>
          <w:sz w:val="28"/>
          <w:szCs w:val="28"/>
        </w:rPr>
      </w:pPr>
      <w:bookmarkStart w:id="69" w:name="sub_882"/>
      <w:r w:rsidRPr="005F68B5">
        <w:rPr>
          <w:bCs/>
          <w:sz w:val="28"/>
          <w:szCs w:val="28"/>
        </w:rPr>
        <w:t>Таблица 2</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800"/>
        <w:gridCol w:w="1845"/>
        <w:gridCol w:w="1800"/>
        <w:gridCol w:w="1800"/>
      </w:tblGrid>
      <w:tr w:rsidR="00A961BB" w:rsidRPr="005F68B5">
        <w:trPr>
          <w:cantSplit/>
          <w:trHeight w:val="691"/>
        </w:trPr>
        <w:tc>
          <w:tcPr>
            <w:tcW w:w="2160" w:type="dxa"/>
            <w:vMerge w:val="restart"/>
          </w:tcPr>
          <w:bookmarkEnd w:id="69"/>
          <w:p w:rsidR="00A961BB" w:rsidRPr="005F68B5" w:rsidRDefault="00A961BB" w:rsidP="00C77A83">
            <w:pPr>
              <w:spacing w:line="360" w:lineRule="auto"/>
              <w:jc w:val="both"/>
              <w:rPr>
                <w:sz w:val="28"/>
                <w:szCs w:val="28"/>
              </w:rPr>
            </w:pPr>
            <w:r w:rsidRPr="005F68B5">
              <w:rPr>
                <w:sz w:val="28"/>
                <w:szCs w:val="28"/>
              </w:rPr>
              <w:lastRenderedPageBreak/>
              <w:t>Суммарное количество</w:t>
            </w:r>
          </w:p>
          <w:p w:rsidR="00A961BB" w:rsidRPr="005F68B5" w:rsidRDefault="00A961BB" w:rsidP="00C77A83">
            <w:pPr>
              <w:spacing w:line="360" w:lineRule="auto"/>
              <w:jc w:val="both"/>
              <w:rPr>
                <w:sz w:val="28"/>
                <w:szCs w:val="28"/>
              </w:rPr>
            </w:pPr>
            <w:r w:rsidRPr="005F68B5">
              <w:rPr>
                <w:sz w:val="28"/>
                <w:szCs w:val="28"/>
              </w:rPr>
              <w:t>инфекционных коек в ЛПО</w:t>
            </w:r>
          </w:p>
        </w:tc>
        <w:tc>
          <w:tcPr>
            <w:tcW w:w="3645" w:type="dxa"/>
            <w:gridSpan w:val="2"/>
          </w:tcPr>
          <w:p w:rsidR="00A961BB" w:rsidRPr="005F68B5" w:rsidRDefault="00A961BB" w:rsidP="005F68B5">
            <w:pPr>
              <w:spacing w:line="360" w:lineRule="auto"/>
              <w:ind w:firstLine="709"/>
              <w:jc w:val="both"/>
              <w:rPr>
                <w:sz w:val="28"/>
                <w:szCs w:val="28"/>
              </w:rPr>
            </w:pPr>
            <w:r w:rsidRPr="005F68B5">
              <w:rPr>
                <w:sz w:val="28"/>
                <w:szCs w:val="28"/>
              </w:rPr>
              <w:t>Количество боксов</w:t>
            </w:r>
          </w:p>
          <w:p w:rsidR="00A961BB" w:rsidRPr="005F68B5" w:rsidRDefault="00A961BB" w:rsidP="005F68B5">
            <w:pPr>
              <w:spacing w:line="360" w:lineRule="auto"/>
              <w:ind w:firstLine="709"/>
              <w:jc w:val="both"/>
              <w:rPr>
                <w:sz w:val="28"/>
                <w:szCs w:val="28"/>
              </w:rPr>
            </w:pPr>
            <w:r w:rsidRPr="005F68B5">
              <w:rPr>
                <w:sz w:val="28"/>
                <w:szCs w:val="28"/>
              </w:rPr>
              <w:t>(не менее)</w:t>
            </w:r>
          </w:p>
        </w:tc>
        <w:tc>
          <w:tcPr>
            <w:tcW w:w="3600" w:type="dxa"/>
            <w:gridSpan w:val="2"/>
          </w:tcPr>
          <w:p w:rsidR="00A961BB" w:rsidRPr="005F68B5" w:rsidRDefault="00A961BB" w:rsidP="005F68B5">
            <w:pPr>
              <w:spacing w:line="360" w:lineRule="auto"/>
              <w:ind w:firstLine="709"/>
              <w:jc w:val="both"/>
              <w:rPr>
                <w:sz w:val="28"/>
                <w:szCs w:val="28"/>
              </w:rPr>
            </w:pPr>
            <w:r w:rsidRPr="005F68B5">
              <w:rPr>
                <w:sz w:val="28"/>
                <w:szCs w:val="28"/>
              </w:rPr>
              <w:t xml:space="preserve">Количество </w:t>
            </w:r>
            <w:proofErr w:type="spellStart"/>
            <w:r w:rsidRPr="005F68B5">
              <w:rPr>
                <w:sz w:val="28"/>
                <w:szCs w:val="28"/>
              </w:rPr>
              <w:t>боксированных</w:t>
            </w:r>
            <w:proofErr w:type="spellEnd"/>
          </w:p>
          <w:p w:rsidR="00A961BB" w:rsidRPr="005F68B5" w:rsidRDefault="00A961BB" w:rsidP="005F68B5">
            <w:pPr>
              <w:spacing w:line="360" w:lineRule="auto"/>
              <w:ind w:firstLine="709"/>
              <w:jc w:val="both"/>
              <w:rPr>
                <w:sz w:val="28"/>
                <w:szCs w:val="28"/>
              </w:rPr>
            </w:pPr>
            <w:r w:rsidRPr="005F68B5">
              <w:rPr>
                <w:sz w:val="28"/>
                <w:szCs w:val="28"/>
              </w:rPr>
              <w:t>палат (не менее)</w:t>
            </w:r>
          </w:p>
        </w:tc>
      </w:tr>
      <w:tr w:rsidR="00A961BB" w:rsidRPr="005F68B5">
        <w:trPr>
          <w:cantSplit/>
          <w:trHeight w:val="589"/>
        </w:trPr>
        <w:tc>
          <w:tcPr>
            <w:tcW w:w="2160" w:type="dxa"/>
            <w:vMerge/>
            <w:vAlign w:val="center"/>
          </w:tcPr>
          <w:p w:rsidR="00A961BB" w:rsidRPr="005F68B5" w:rsidRDefault="00A961BB" w:rsidP="005F68B5">
            <w:pPr>
              <w:spacing w:line="360" w:lineRule="auto"/>
              <w:ind w:firstLine="709"/>
              <w:jc w:val="both"/>
              <w:rPr>
                <w:sz w:val="28"/>
                <w:szCs w:val="28"/>
              </w:rPr>
            </w:pPr>
          </w:p>
        </w:tc>
        <w:tc>
          <w:tcPr>
            <w:tcW w:w="1800" w:type="dxa"/>
          </w:tcPr>
          <w:p w:rsidR="00A961BB" w:rsidRPr="005F68B5" w:rsidRDefault="00A961BB" w:rsidP="0034442F">
            <w:pPr>
              <w:spacing w:line="360" w:lineRule="auto"/>
              <w:jc w:val="both"/>
              <w:rPr>
                <w:sz w:val="28"/>
                <w:szCs w:val="28"/>
              </w:rPr>
            </w:pPr>
            <w:r w:rsidRPr="005F68B5">
              <w:rPr>
                <w:sz w:val="28"/>
                <w:szCs w:val="28"/>
              </w:rPr>
              <w:t>На 1 койку (</w:t>
            </w:r>
            <w:proofErr w:type="gramStart"/>
            <w:r w:rsidRPr="005F68B5">
              <w:rPr>
                <w:sz w:val="28"/>
                <w:szCs w:val="28"/>
              </w:rPr>
              <w:t>в</w:t>
            </w:r>
            <w:proofErr w:type="gramEnd"/>
            <w:r w:rsidRPr="005F68B5">
              <w:rPr>
                <w:sz w:val="28"/>
                <w:szCs w:val="28"/>
              </w:rPr>
              <w:t xml:space="preserve"> %)</w:t>
            </w:r>
          </w:p>
        </w:tc>
        <w:tc>
          <w:tcPr>
            <w:tcW w:w="1845" w:type="dxa"/>
          </w:tcPr>
          <w:p w:rsidR="00A961BB" w:rsidRPr="005F68B5" w:rsidRDefault="00A961BB" w:rsidP="0034442F">
            <w:pPr>
              <w:spacing w:line="360" w:lineRule="auto"/>
              <w:jc w:val="both"/>
              <w:rPr>
                <w:sz w:val="28"/>
                <w:szCs w:val="28"/>
              </w:rPr>
            </w:pPr>
            <w:r w:rsidRPr="005F68B5">
              <w:rPr>
                <w:sz w:val="28"/>
                <w:szCs w:val="28"/>
              </w:rPr>
              <w:t>На 2 койки</w:t>
            </w:r>
          </w:p>
          <w:p w:rsidR="00A961BB" w:rsidRPr="005F68B5" w:rsidRDefault="00A961BB" w:rsidP="005F68B5">
            <w:pPr>
              <w:spacing w:line="360" w:lineRule="auto"/>
              <w:ind w:firstLine="709"/>
              <w:jc w:val="both"/>
              <w:rPr>
                <w:sz w:val="28"/>
                <w:szCs w:val="28"/>
              </w:rPr>
            </w:pPr>
            <w:r w:rsidRPr="005F68B5">
              <w:rPr>
                <w:sz w:val="28"/>
                <w:szCs w:val="28"/>
              </w:rPr>
              <w:t>(в %)</w:t>
            </w:r>
          </w:p>
        </w:tc>
        <w:tc>
          <w:tcPr>
            <w:tcW w:w="1800" w:type="dxa"/>
          </w:tcPr>
          <w:p w:rsidR="00A961BB" w:rsidRPr="005F68B5" w:rsidRDefault="00A961BB" w:rsidP="0034442F">
            <w:pPr>
              <w:spacing w:line="360" w:lineRule="auto"/>
              <w:jc w:val="both"/>
              <w:rPr>
                <w:sz w:val="28"/>
                <w:szCs w:val="28"/>
              </w:rPr>
            </w:pPr>
            <w:r w:rsidRPr="005F68B5">
              <w:rPr>
                <w:sz w:val="28"/>
                <w:szCs w:val="28"/>
              </w:rPr>
              <w:t>На 1 койку (</w:t>
            </w:r>
            <w:proofErr w:type="gramStart"/>
            <w:r w:rsidRPr="005F68B5">
              <w:rPr>
                <w:sz w:val="28"/>
                <w:szCs w:val="28"/>
              </w:rPr>
              <w:t>в</w:t>
            </w:r>
            <w:proofErr w:type="gramEnd"/>
            <w:r w:rsidRPr="005F68B5">
              <w:rPr>
                <w:sz w:val="28"/>
                <w:szCs w:val="28"/>
              </w:rPr>
              <w:t xml:space="preserve"> %)</w:t>
            </w:r>
          </w:p>
        </w:tc>
        <w:tc>
          <w:tcPr>
            <w:tcW w:w="1800" w:type="dxa"/>
          </w:tcPr>
          <w:p w:rsidR="00A961BB" w:rsidRPr="005F68B5" w:rsidRDefault="00A961BB" w:rsidP="0034442F">
            <w:pPr>
              <w:spacing w:line="360" w:lineRule="auto"/>
              <w:jc w:val="both"/>
              <w:rPr>
                <w:sz w:val="28"/>
                <w:szCs w:val="28"/>
              </w:rPr>
            </w:pPr>
            <w:r w:rsidRPr="005F68B5">
              <w:rPr>
                <w:sz w:val="28"/>
                <w:szCs w:val="28"/>
              </w:rPr>
              <w:t>На 2 койки (</w:t>
            </w:r>
            <w:proofErr w:type="gramStart"/>
            <w:r w:rsidRPr="005F68B5">
              <w:rPr>
                <w:sz w:val="28"/>
                <w:szCs w:val="28"/>
              </w:rPr>
              <w:t>в</w:t>
            </w:r>
            <w:proofErr w:type="gramEnd"/>
            <w:r w:rsidRPr="005F68B5">
              <w:rPr>
                <w:sz w:val="28"/>
                <w:szCs w:val="28"/>
              </w:rPr>
              <w:t xml:space="preserve"> %)</w:t>
            </w:r>
          </w:p>
        </w:tc>
      </w:tr>
      <w:tr w:rsidR="00A961BB" w:rsidRPr="005F68B5">
        <w:trPr>
          <w:trHeight w:val="158"/>
        </w:trPr>
        <w:tc>
          <w:tcPr>
            <w:tcW w:w="2160" w:type="dxa"/>
          </w:tcPr>
          <w:p w:rsidR="00A961BB" w:rsidRPr="005F68B5" w:rsidRDefault="00A961BB" w:rsidP="005F68B5">
            <w:pPr>
              <w:spacing w:line="360" w:lineRule="auto"/>
              <w:ind w:firstLine="709"/>
              <w:jc w:val="both"/>
              <w:rPr>
                <w:sz w:val="28"/>
                <w:szCs w:val="28"/>
              </w:rPr>
            </w:pPr>
            <w:r w:rsidRPr="005F68B5">
              <w:rPr>
                <w:sz w:val="28"/>
                <w:szCs w:val="28"/>
              </w:rPr>
              <w:t>До 60</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25</w:t>
            </w:r>
          </w:p>
        </w:tc>
        <w:tc>
          <w:tcPr>
            <w:tcW w:w="1845" w:type="dxa"/>
          </w:tcPr>
          <w:p w:rsidR="00A961BB" w:rsidRPr="005F68B5" w:rsidRDefault="00A961BB" w:rsidP="005F68B5">
            <w:pPr>
              <w:spacing w:line="360" w:lineRule="auto"/>
              <w:ind w:firstLine="709"/>
              <w:jc w:val="both"/>
              <w:rPr>
                <w:sz w:val="28"/>
                <w:szCs w:val="28"/>
              </w:rPr>
            </w:pPr>
            <w:r w:rsidRPr="005F68B5">
              <w:rPr>
                <w:sz w:val="28"/>
                <w:szCs w:val="28"/>
              </w:rPr>
              <w:t>25</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15</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35</w:t>
            </w:r>
          </w:p>
        </w:tc>
      </w:tr>
      <w:tr w:rsidR="00A961BB" w:rsidRPr="005F68B5">
        <w:trPr>
          <w:trHeight w:val="197"/>
        </w:trPr>
        <w:tc>
          <w:tcPr>
            <w:tcW w:w="2160" w:type="dxa"/>
          </w:tcPr>
          <w:p w:rsidR="00A961BB" w:rsidRPr="005F68B5" w:rsidRDefault="00A961BB" w:rsidP="005F68B5">
            <w:pPr>
              <w:spacing w:line="360" w:lineRule="auto"/>
              <w:ind w:firstLine="709"/>
              <w:jc w:val="both"/>
              <w:rPr>
                <w:sz w:val="28"/>
                <w:szCs w:val="28"/>
              </w:rPr>
            </w:pPr>
            <w:r w:rsidRPr="005F68B5">
              <w:rPr>
                <w:sz w:val="28"/>
                <w:szCs w:val="28"/>
              </w:rPr>
              <w:t>61-100</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15</w:t>
            </w:r>
          </w:p>
        </w:tc>
        <w:tc>
          <w:tcPr>
            <w:tcW w:w="1845" w:type="dxa"/>
          </w:tcPr>
          <w:p w:rsidR="00A961BB" w:rsidRPr="005F68B5" w:rsidRDefault="00A961BB" w:rsidP="005F68B5">
            <w:pPr>
              <w:spacing w:line="360" w:lineRule="auto"/>
              <w:ind w:firstLine="709"/>
              <w:jc w:val="both"/>
              <w:rPr>
                <w:sz w:val="28"/>
                <w:szCs w:val="28"/>
              </w:rPr>
            </w:pPr>
            <w:r w:rsidRPr="005F68B5">
              <w:rPr>
                <w:sz w:val="28"/>
                <w:szCs w:val="28"/>
              </w:rPr>
              <w:t>25</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4</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56</w:t>
            </w:r>
          </w:p>
        </w:tc>
      </w:tr>
      <w:tr w:rsidR="00A961BB" w:rsidRPr="005F68B5">
        <w:trPr>
          <w:trHeight w:val="359"/>
        </w:trPr>
        <w:tc>
          <w:tcPr>
            <w:tcW w:w="2160" w:type="dxa"/>
          </w:tcPr>
          <w:p w:rsidR="00A961BB" w:rsidRPr="005F68B5" w:rsidRDefault="00A961BB" w:rsidP="0034442F">
            <w:pPr>
              <w:spacing w:line="360" w:lineRule="auto"/>
              <w:jc w:val="both"/>
              <w:rPr>
                <w:sz w:val="28"/>
                <w:szCs w:val="28"/>
              </w:rPr>
            </w:pPr>
            <w:r w:rsidRPr="005F68B5">
              <w:rPr>
                <w:sz w:val="28"/>
                <w:szCs w:val="28"/>
              </w:rPr>
              <w:t>Более 100 для взрослых</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4</w:t>
            </w:r>
          </w:p>
        </w:tc>
        <w:tc>
          <w:tcPr>
            <w:tcW w:w="1845" w:type="dxa"/>
          </w:tcPr>
          <w:p w:rsidR="00A961BB" w:rsidRPr="005F68B5" w:rsidRDefault="00A961BB" w:rsidP="005F68B5">
            <w:pPr>
              <w:spacing w:line="360" w:lineRule="auto"/>
              <w:ind w:firstLine="709"/>
              <w:jc w:val="both"/>
              <w:rPr>
                <w:sz w:val="28"/>
                <w:szCs w:val="28"/>
              </w:rPr>
            </w:pPr>
            <w:r w:rsidRPr="005F68B5">
              <w:rPr>
                <w:sz w:val="28"/>
                <w:szCs w:val="28"/>
              </w:rPr>
              <w:t>8</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6</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82</w:t>
            </w:r>
          </w:p>
        </w:tc>
      </w:tr>
      <w:tr w:rsidR="00A961BB" w:rsidRPr="005F68B5">
        <w:trPr>
          <w:trHeight w:val="347"/>
        </w:trPr>
        <w:tc>
          <w:tcPr>
            <w:tcW w:w="2160" w:type="dxa"/>
          </w:tcPr>
          <w:p w:rsidR="00A961BB" w:rsidRPr="005F68B5" w:rsidRDefault="00A961BB" w:rsidP="0034442F">
            <w:pPr>
              <w:spacing w:line="360" w:lineRule="auto"/>
              <w:jc w:val="both"/>
              <w:rPr>
                <w:sz w:val="28"/>
                <w:szCs w:val="28"/>
              </w:rPr>
            </w:pPr>
            <w:r w:rsidRPr="005F68B5">
              <w:rPr>
                <w:sz w:val="28"/>
                <w:szCs w:val="28"/>
              </w:rPr>
              <w:t>Более 100 для детей</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10</w:t>
            </w:r>
          </w:p>
        </w:tc>
        <w:tc>
          <w:tcPr>
            <w:tcW w:w="1845" w:type="dxa"/>
          </w:tcPr>
          <w:p w:rsidR="00A961BB" w:rsidRPr="005F68B5" w:rsidRDefault="00A961BB" w:rsidP="005F68B5">
            <w:pPr>
              <w:spacing w:line="360" w:lineRule="auto"/>
              <w:ind w:firstLine="709"/>
              <w:jc w:val="both"/>
              <w:rPr>
                <w:sz w:val="28"/>
                <w:szCs w:val="28"/>
              </w:rPr>
            </w:pPr>
            <w:r w:rsidRPr="005F68B5">
              <w:rPr>
                <w:sz w:val="28"/>
                <w:szCs w:val="28"/>
              </w:rPr>
              <w:t>10</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15</w:t>
            </w:r>
          </w:p>
        </w:tc>
        <w:tc>
          <w:tcPr>
            <w:tcW w:w="1800" w:type="dxa"/>
          </w:tcPr>
          <w:p w:rsidR="00A961BB" w:rsidRPr="005F68B5" w:rsidRDefault="00A961BB" w:rsidP="005F68B5">
            <w:pPr>
              <w:spacing w:line="360" w:lineRule="auto"/>
              <w:ind w:firstLine="709"/>
              <w:jc w:val="both"/>
              <w:rPr>
                <w:sz w:val="28"/>
                <w:szCs w:val="28"/>
              </w:rPr>
            </w:pPr>
            <w:r w:rsidRPr="005F68B5">
              <w:rPr>
                <w:sz w:val="28"/>
                <w:szCs w:val="28"/>
              </w:rPr>
              <w:t>65</w:t>
            </w:r>
          </w:p>
        </w:tc>
      </w:tr>
    </w:tbl>
    <w:p w:rsidR="00A961BB" w:rsidRPr="005F68B5" w:rsidRDefault="00A961BB" w:rsidP="005F68B5">
      <w:pPr>
        <w:spacing w:line="360" w:lineRule="auto"/>
        <w:ind w:firstLine="709"/>
        <w:jc w:val="both"/>
        <w:rPr>
          <w:color w:val="000000"/>
          <w:sz w:val="28"/>
          <w:szCs w:val="28"/>
          <w:u w:val="single"/>
        </w:rPr>
      </w:pP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5</w:t>
      </w:r>
      <w:r w:rsidRPr="005F68B5">
        <w:rPr>
          <w:bCs/>
          <w:sz w:val="28"/>
          <w:szCs w:val="28"/>
        </w:rPr>
        <w:t xml:space="preserve">.3. В туберкулезном стационаре необходимо предусмотреть наличие </w:t>
      </w:r>
      <w:proofErr w:type="spellStart"/>
      <w:r w:rsidRPr="005F68B5">
        <w:rPr>
          <w:bCs/>
          <w:sz w:val="28"/>
          <w:szCs w:val="28"/>
        </w:rPr>
        <w:t>боксированных</w:t>
      </w:r>
      <w:proofErr w:type="spellEnd"/>
      <w:r w:rsidRPr="005F68B5">
        <w:rPr>
          <w:bCs/>
          <w:sz w:val="28"/>
          <w:szCs w:val="28"/>
        </w:rPr>
        <w:t xml:space="preserve"> палат для пациентов с туберкулезом, вызванным возбудителем с множественной лекарственной устойчивостью.</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5</w:t>
      </w:r>
      <w:r w:rsidRPr="005F68B5">
        <w:rPr>
          <w:bCs/>
          <w:sz w:val="28"/>
          <w:szCs w:val="28"/>
        </w:rPr>
        <w:t xml:space="preserve">.4. </w:t>
      </w:r>
      <w:r w:rsidR="001467B0" w:rsidRPr="005F68B5">
        <w:rPr>
          <w:bCs/>
          <w:sz w:val="28"/>
          <w:szCs w:val="28"/>
        </w:rPr>
        <w:t>С учетом высокой устойчивости</w:t>
      </w:r>
      <w:r w:rsidR="009B7058" w:rsidRPr="005F68B5">
        <w:rPr>
          <w:bCs/>
          <w:sz w:val="28"/>
          <w:szCs w:val="28"/>
        </w:rPr>
        <w:t>,</w:t>
      </w:r>
      <w:r w:rsidR="001467B0" w:rsidRPr="005F68B5">
        <w:rPr>
          <w:bCs/>
          <w:sz w:val="28"/>
          <w:szCs w:val="28"/>
        </w:rPr>
        <w:t xml:space="preserve"> длительност</w:t>
      </w:r>
      <w:r w:rsidR="009B7058" w:rsidRPr="005F68B5">
        <w:rPr>
          <w:bCs/>
          <w:sz w:val="28"/>
          <w:szCs w:val="28"/>
        </w:rPr>
        <w:t>и</w:t>
      </w:r>
      <w:r w:rsidR="001467B0" w:rsidRPr="005F68B5">
        <w:rPr>
          <w:bCs/>
          <w:sz w:val="28"/>
          <w:szCs w:val="28"/>
        </w:rPr>
        <w:t xml:space="preserve"> сохранения возбудителя во внешней среде и в целях профилактики распространения туберкулеза запрещается </w:t>
      </w:r>
      <w:r w:rsidRPr="005F68B5">
        <w:rPr>
          <w:bCs/>
          <w:sz w:val="28"/>
          <w:szCs w:val="28"/>
        </w:rPr>
        <w:t xml:space="preserve">перепрофилирование </w:t>
      </w:r>
      <w:r w:rsidR="009B7058" w:rsidRPr="005F68B5">
        <w:rPr>
          <w:bCs/>
          <w:sz w:val="28"/>
          <w:szCs w:val="28"/>
        </w:rPr>
        <w:t xml:space="preserve">зданий </w:t>
      </w:r>
      <w:r w:rsidRPr="005F68B5">
        <w:rPr>
          <w:bCs/>
          <w:sz w:val="28"/>
          <w:szCs w:val="28"/>
        </w:rPr>
        <w:t xml:space="preserve">медицинских организаций </w:t>
      </w:r>
      <w:r w:rsidR="00D970CB" w:rsidRPr="005F68B5">
        <w:rPr>
          <w:bCs/>
          <w:sz w:val="28"/>
          <w:szCs w:val="28"/>
        </w:rPr>
        <w:t>фтизиатрического профиля.</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6</w:t>
      </w:r>
      <w:r w:rsidRPr="005F68B5">
        <w:rPr>
          <w:bCs/>
          <w:sz w:val="28"/>
          <w:szCs w:val="28"/>
        </w:rPr>
        <w:t xml:space="preserve">. Палатные отделения для </w:t>
      </w:r>
      <w:proofErr w:type="spellStart"/>
      <w:r w:rsidRPr="005F68B5">
        <w:rPr>
          <w:bCs/>
          <w:sz w:val="28"/>
          <w:szCs w:val="28"/>
        </w:rPr>
        <w:t>иммунокомпрометированных</w:t>
      </w:r>
      <w:proofErr w:type="spellEnd"/>
      <w:r w:rsidRPr="005F68B5">
        <w:rPr>
          <w:bCs/>
          <w:sz w:val="28"/>
          <w:szCs w:val="28"/>
        </w:rPr>
        <w:t xml:space="preserve"> пациентов (отделения для пациентов с ВИЧ инфекцией, </w:t>
      </w:r>
      <w:proofErr w:type="spellStart"/>
      <w:r w:rsidRPr="005F68B5">
        <w:rPr>
          <w:bCs/>
          <w:sz w:val="28"/>
          <w:szCs w:val="28"/>
        </w:rPr>
        <w:t>муковисцидозом</w:t>
      </w:r>
      <w:proofErr w:type="spellEnd"/>
      <w:r w:rsidRPr="005F68B5">
        <w:rPr>
          <w:bCs/>
          <w:sz w:val="28"/>
          <w:szCs w:val="28"/>
        </w:rPr>
        <w:t xml:space="preserve">, </w:t>
      </w:r>
      <w:proofErr w:type="spellStart"/>
      <w:r w:rsidRPr="005F68B5">
        <w:rPr>
          <w:bCs/>
          <w:sz w:val="28"/>
          <w:szCs w:val="28"/>
        </w:rPr>
        <w:t>онкогематологическими</w:t>
      </w:r>
      <w:proofErr w:type="spellEnd"/>
      <w:r w:rsidRPr="005F68B5">
        <w:rPr>
          <w:bCs/>
          <w:sz w:val="28"/>
          <w:szCs w:val="28"/>
        </w:rPr>
        <w:t xml:space="preserve"> заболеваниями, ожогами, реципиентов отделений трансплантологии).</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6</w:t>
      </w:r>
      <w:r w:rsidRPr="005F68B5">
        <w:rPr>
          <w:bCs/>
          <w:sz w:val="28"/>
          <w:szCs w:val="28"/>
        </w:rPr>
        <w:t xml:space="preserve">.1. Вместимость палат указанных подразделений должна быть не более 2 коек. Больные распределяются по палатам в соответствии с нозологическими формами, с учетом сроков течении заболевания и цикличности заполнения палат. </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6</w:t>
      </w:r>
      <w:r w:rsidRPr="005F68B5">
        <w:rPr>
          <w:bCs/>
          <w:sz w:val="28"/>
          <w:szCs w:val="28"/>
        </w:rPr>
        <w:t>.2. Работа отделений организуется  по принципу максимального оказания медицинской помощи и обслуживания пациентов непосредственно в палате.</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6</w:t>
      </w:r>
      <w:r w:rsidRPr="005F68B5">
        <w:rPr>
          <w:bCs/>
          <w:sz w:val="28"/>
          <w:szCs w:val="28"/>
        </w:rPr>
        <w:t xml:space="preserve">.3. Палаты в отделениях должны быть со шлюзом и санузлом, оборудованы системой приточно-вытяжной вентиляции с преобладанием притока </w:t>
      </w:r>
      <w:r w:rsidRPr="005F68B5">
        <w:rPr>
          <w:bCs/>
          <w:sz w:val="28"/>
          <w:szCs w:val="28"/>
        </w:rPr>
        <w:lastRenderedPageBreak/>
        <w:t xml:space="preserve">над вытяжкой, обеспечивающей чистоту воздуха в соответствии с требованиями приложения 3. При отсутствии механической приточно-вытяжной вентиляции, должны быть предусмотрены другие устройства, обеспечивающие необходимую чистоту воздуха: установки обеззараживания воздуха </w:t>
      </w:r>
      <w:proofErr w:type="spellStart"/>
      <w:r w:rsidRPr="005F68B5">
        <w:rPr>
          <w:bCs/>
          <w:sz w:val="28"/>
          <w:szCs w:val="28"/>
        </w:rPr>
        <w:t>рециркуляционного</w:t>
      </w:r>
      <w:proofErr w:type="spellEnd"/>
      <w:r w:rsidRPr="005F68B5">
        <w:rPr>
          <w:bCs/>
          <w:sz w:val="28"/>
          <w:szCs w:val="28"/>
        </w:rPr>
        <w:t xml:space="preserve"> типа, устройство специальной палатки, оборудование однонаправленного воздушного потока над койкой пациента.</w:t>
      </w:r>
    </w:p>
    <w:p w:rsidR="00512D6E"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6</w:t>
      </w:r>
      <w:r w:rsidRPr="005F68B5">
        <w:rPr>
          <w:bCs/>
          <w:sz w:val="28"/>
          <w:szCs w:val="28"/>
        </w:rPr>
        <w:t xml:space="preserve">.4. </w:t>
      </w:r>
      <w:r w:rsidR="00512D6E" w:rsidRPr="005F68B5">
        <w:rPr>
          <w:bCs/>
          <w:sz w:val="28"/>
          <w:szCs w:val="28"/>
        </w:rPr>
        <w:t>При проектировании новых и реконструируемых зданий стационаров по заданию на проектирование могут предусматриваться условия, обеспечивающие возможность пребывания в стационаре лиц по уходу за тяжелыми пациентами».</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7</w:t>
      </w:r>
      <w:r w:rsidRPr="005F68B5">
        <w:rPr>
          <w:bCs/>
          <w:sz w:val="28"/>
          <w:szCs w:val="28"/>
        </w:rPr>
        <w:t>.  Отделения физиотерапевтического и восстановительного лечения.</w:t>
      </w:r>
    </w:p>
    <w:p w:rsidR="00A961BB" w:rsidRPr="005F68B5" w:rsidRDefault="00A961BB" w:rsidP="005F68B5">
      <w:pPr>
        <w:spacing w:line="360" w:lineRule="auto"/>
        <w:ind w:firstLine="709"/>
        <w:jc w:val="both"/>
        <w:rPr>
          <w:bCs/>
          <w:sz w:val="28"/>
          <w:szCs w:val="28"/>
        </w:rPr>
      </w:pPr>
      <w:bookmarkStart w:id="70" w:name="sub_3221"/>
      <w:r w:rsidRPr="005F68B5">
        <w:rPr>
          <w:bCs/>
          <w:sz w:val="28"/>
          <w:szCs w:val="28"/>
        </w:rPr>
        <w:t>9.</w:t>
      </w:r>
      <w:r w:rsidR="00D73097" w:rsidRPr="005F68B5">
        <w:rPr>
          <w:bCs/>
          <w:sz w:val="28"/>
          <w:szCs w:val="28"/>
        </w:rPr>
        <w:t>7</w:t>
      </w:r>
      <w:r w:rsidRPr="005F68B5">
        <w:rPr>
          <w:bCs/>
          <w:sz w:val="28"/>
          <w:szCs w:val="28"/>
        </w:rPr>
        <w:t>.1. Отделение восстановительного и физиотерапевтического лечения может быть общим для всех структурных подразделений организации, за исключением отделений инфекционного профиля.</w:t>
      </w:r>
    </w:p>
    <w:p w:rsidR="00A961BB" w:rsidRPr="005F68B5" w:rsidRDefault="00A961BB" w:rsidP="005F68B5">
      <w:pPr>
        <w:spacing w:line="360" w:lineRule="auto"/>
        <w:ind w:firstLine="709"/>
        <w:jc w:val="both"/>
        <w:rPr>
          <w:bCs/>
          <w:sz w:val="28"/>
          <w:szCs w:val="28"/>
        </w:rPr>
      </w:pPr>
      <w:bookmarkStart w:id="71" w:name="sub_3222"/>
      <w:bookmarkEnd w:id="70"/>
      <w:r w:rsidRPr="005F68B5">
        <w:rPr>
          <w:bCs/>
          <w:sz w:val="28"/>
          <w:szCs w:val="28"/>
        </w:rPr>
        <w:t>9.</w:t>
      </w:r>
      <w:r w:rsidR="00D73097" w:rsidRPr="005F68B5">
        <w:rPr>
          <w:bCs/>
          <w:sz w:val="28"/>
          <w:szCs w:val="28"/>
        </w:rPr>
        <w:t>7</w:t>
      </w:r>
      <w:r w:rsidRPr="005F68B5">
        <w:rPr>
          <w:bCs/>
          <w:sz w:val="28"/>
          <w:szCs w:val="28"/>
        </w:rPr>
        <w:t>.2. Установку и эксплуатацию аппаратуры, являющейся источником электромагнитных полей (ЭМП), проводят в соответствии с санитарными правилами по требованиям к электромагнитным полям в производственных условиях.</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7</w:t>
      </w:r>
      <w:r w:rsidRPr="005F68B5">
        <w:rPr>
          <w:bCs/>
          <w:sz w:val="28"/>
          <w:szCs w:val="28"/>
        </w:rPr>
        <w:t>.3. Физиотерапевтическая аппаратура устанавливается в изолированных кабинах, каркасы которых выполняются из пластмассовых или деревянных стоек либо из металлических (никелированных) труб, свободных от заземления (изоляция от стен и пола).</w:t>
      </w:r>
    </w:p>
    <w:p w:rsidR="00012B24" w:rsidRDefault="00A961BB" w:rsidP="005F68B5">
      <w:pPr>
        <w:spacing w:line="360" w:lineRule="auto"/>
        <w:ind w:firstLine="709"/>
        <w:jc w:val="both"/>
        <w:rPr>
          <w:bCs/>
          <w:sz w:val="28"/>
          <w:szCs w:val="28"/>
          <w:highlight w:val="green"/>
        </w:rPr>
      </w:pPr>
      <w:r w:rsidRPr="006708F4">
        <w:rPr>
          <w:bCs/>
          <w:sz w:val="28"/>
          <w:szCs w:val="28"/>
        </w:rPr>
        <w:t>9.</w:t>
      </w:r>
      <w:r w:rsidR="00D73097" w:rsidRPr="006708F4">
        <w:rPr>
          <w:bCs/>
          <w:sz w:val="28"/>
          <w:szCs w:val="28"/>
        </w:rPr>
        <w:t>7</w:t>
      </w:r>
      <w:r w:rsidRPr="006708F4">
        <w:rPr>
          <w:bCs/>
          <w:sz w:val="28"/>
          <w:szCs w:val="28"/>
        </w:rPr>
        <w:t xml:space="preserve">.4.  </w:t>
      </w:r>
      <w:r w:rsidR="00012B24" w:rsidRPr="006708F4">
        <w:rPr>
          <w:bCs/>
          <w:sz w:val="28"/>
          <w:szCs w:val="28"/>
        </w:rPr>
        <w:t>Стационарные аппараты УВЧ мощностью более 100 Вт или несколько аппаратов УВЧ суммарной мощностью более 100 Вт, следует размещать в отдельном помещении</w:t>
      </w:r>
      <w:r w:rsidR="00012B24">
        <w:rPr>
          <w:bCs/>
          <w:sz w:val="28"/>
          <w:szCs w:val="28"/>
          <w:highlight w:val="green"/>
        </w:rPr>
        <w:t xml:space="preserve">. </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7</w:t>
      </w:r>
      <w:r w:rsidRPr="005F68B5">
        <w:rPr>
          <w:bCs/>
          <w:sz w:val="28"/>
          <w:szCs w:val="28"/>
        </w:rPr>
        <w:t xml:space="preserve">.5.  Аппараты для проведения УВЧ и </w:t>
      </w:r>
      <w:proofErr w:type="spellStart"/>
      <w:r w:rsidRPr="005F68B5">
        <w:rPr>
          <w:bCs/>
          <w:sz w:val="28"/>
          <w:szCs w:val="28"/>
        </w:rPr>
        <w:t>СВЧ-терапии</w:t>
      </w:r>
      <w:proofErr w:type="spellEnd"/>
      <w:r w:rsidRPr="005F68B5">
        <w:rPr>
          <w:bCs/>
          <w:sz w:val="28"/>
          <w:szCs w:val="28"/>
        </w:rPr>
        <w:t xml:space="preserve"> с дистанционным, в том числе и с универсальным расположением конденсаторных пластин излучателей, требуют организации специально выделенных помещений либо кабин, экранированных тканью с </w:t>
      </w:r>
      <w:proofErr w:type="spellStart"/>
      <w:r w:rsidRPr="005F68B5">
        <w:rPr>
          <w:bCs/>
          <w:sz w:val="28"/>
          <w:szCs w:val="28"/>
        </w:rPr>
        <w:t>микропроводом</w:t>
      </w:r>
      <w:proofErr w:type="spellEnd"/>
      <w:r w:rsidRPr="005F68B5">
        <w:rPr>
          <w:bCs/>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lastRenderedPageBreak/>
        <w:t>9.</w:t>
      </w:r>
      <w:r w:rsidR="00D73097" w:rsidRPr="005F68B5">
        <w:rPr>
          <w:bCs/>
          <w:sz w:val="28"/>
          <w:szCs w:val="28"/>
        </w:rPr>
        <w:t>7</w:t>
      </w:r>
      <w:r w:rsidRPr="005F68B5">
        <w:rPr>
          <w:bCs/>
          <w:sz w:val="28"/>
          <w:szCs w:val="28"/>
        </w:rPr>
        <w:t>.6. Требования к размещению и эксплуатация лазерных аппаратов и приборов в МО определяются в соответствии с классом лазерной опасности. Внутренняя отделка помещений должна быть выполнена из материалов с матовой поверхностью. Запрещается использование зеркал и других отражающих поверхностей. Для аппаратов 1 и 2 класса лазерной опасности отдельных помещений не требуется. Аппараты 3 и 4 классов опасности должны размещаться в отельных кабинетах, оснащенных наружным табло «Не входить, работает лазер», знаком лазерной опасности, внутренним запорным устройством; на данные кабинеты оформляется санитарный паспорт. При работе с лазерными аппаратами 2-4 классов опасности необходимо использовать индивидуальные средства защиты органов зрения для пациентов и персонала. Работа с источниками лазерного излучения должна проводиться в соответствии с действующими санитарными правилами.</w:t>
      </w:r>
    </w:p>
    <w:p w:rsidR="001D5D9D"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7</w:t>
      </w:r>
      <w:r w:rsidRPr="005F68B5">
        <w:rPr>
          <w:bCs/>
          <w:sz w:val="28"/>
          <w:szCs w:val="28"/>
        </w:rPr>
        <w:t xml:space="preserve">.7. В составе солярия, предназначенного для искусственного ультрафиолетового облучения людей, следует предусматривать место для раздевания. </w:t>
      </w:r>
      <w:r w:rsidRPr="006708F4">
        <w:rPr>
          <w:bCs/>
          <w:sz w:val="28"/>
          <w:szCs w:val="28"/>
        </w:rPr>
        <w:t xml:space="preserve">Площади для размещения солярия следует предусматривать в соответствии </w:t>
      </w:r>
      <w:r w:rsidR="001D5D9D" w:rsidRPr="006708F4">
        <w:rPr>
          <w:bCs/>
          <w:sz w:val="28"/>
          <w:szCs w:val="28"/>
        </w:rPr>
        <w:t>с приложением №1.</w:t>
      </w:r>
      <w:r w:rsidR="001D5D9D">
        <w:rPr>
          <w:bCs/>
          <w:sz w:val="28"/>
          <w:szCs w:val="28"/>
        </w:rPr>
        <w:t xml:space="preserve"> </w:t>
      </w:r>
    </w:p>
    <w:p w:rsidR="00A961BB" w:rsidRPr="005F68B5" w:rsidRDefault="00A961BB" w:rsidP="005F68B5">
      <w:pPr>
        <w:spacing w:line="360" w:lineRule="auto"/>
        <w:ind w:firstLine="709"/>
        <w:jc w:val="both"/>
        <w:rPr>
          <w:bCs/>
          <w:sz w:val="28"/>
          <w:szCs w:val="28"/>
        </w:rPr>
      </w:pPr>
      <w:r w:rsidRPr="005F68B5">
        <w:rPr>
          <w:bCs/>
          <w:sz w:val="28"/>
          <w:szCs w:val="28"/>
        </w:rPr>
        <w:t xml:space="preserve">Пациенты должны обеспечиваться защитными очками. После каждого пациента необходимо использовать дезинфицирующие средства для очищения акриловых стекол, подушек для головы и ног, защитных очков или лицевых пластин, а в случае вертикального солярия – также пола. Следует соблюдать режим облучения, учитывая тип кожи пациента и отсутствие противопоказаний для облучения. </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7</w:t>
      </w:r>
      <w:r w:rsidRPr="005F68B5">
        <w:rPr>
          <w:bCs/>
          <w:sz w:val="28"/>
          <w:szCs w:val="28"/>
        </w:rPr>
        <w:t xml:space="preserve">.8. Кабинеты, использующие </w:t>
      </w:r>
      <w:proofErr w:type="spellStart"/>
      <w:r w:rsidRPr="005F68B5">
        <w:rPr>
          <w:bCs/>
          <w:sz w:val="28"/>
          <w:szCs w:val="28"/>
        </w:rPr>
        <w:t>аэроионизирующее</w:t>
      </w:r>
      <w:proofErr w:type="spellEnd"/>
      <w:r w:rsidRPr="005F68B5">
        <w:rPr>
          <w:bCs/>
          <w:sz w:val="28"/>
          <w:szCs w:val="28"/>
        </w:rPr>
        <w:t xml:space="preserve"> оборудование (электрические аэроионизаторы, </w:t>
      </w:r>
      <w:proofErr w:type="spellStart"/>
      <w:r w:rsidRPr="005F68B5">
        <w:rPr>
          <w:bCs/>
          <w:sz w:val="28"/>
          <w:szCs w:val="28"/>
        </w:rPr>
        <w:t>гидроаэроионизаторы</w:t>
      </w:r>
      <w:proofErr w:type="spellEnd"/>
      <w:r w:rsidRPr="005F68B5">
        <w:rPr>
          <w:bCs/>
          <w:sz w:val="28"/>
          <w:szCs w:val="28"/>
        </w:rPr>
        <w:t xml:space="preserve">, </w:t>
      </w:r>
      <w:proofErr w:type="spellStart"/>
      <w:r w:rsidRPr="005F68B5">
        <w:rPr>
          <w:bCs/>
          <w:sz w:val="28"/>
          <w:szCs w:val="28"/>
        </w:rPr>
        <w:t>галогенераторы</w:t>
      </w:r>
      <w:proofErr w:type="spellEnd"/>
      <w:r w:rsidRPr="005F68B5">
        <w:rPr>
          <w:bCs/>
          <w:sz w:val="28"/>
          <w:szCs w:val="28"/>
        </w:rPr>
        <w:t xml:space="preserve">, </w:t>
      </w:r>
      <w:proofErr w:type="spellStart"/>
      <w:r w:rsidRPr="005F68B5">
        <w:rPr>
          <w:bCs/>
          <w:sz w:val="28"/>
          <w:szCs w:val="28"/>
        </w:rPr>
        <w:t>галокамеры</w:t>
      </w:r>
      <w:proofErr w:type="spellEnd"/>
      <w:r w:rsidRPr="005F68B5">
        <w:rPr>
          <w:bCs/>
          <w:sz w:val="28"/>
          <w:szCs w:val="28"/>
        </w:rPr>
        <w:t xml:space="preserve">, </w:t>
      </w:r>
      <w:proofErr w:type="spellStart"/>
      <w:r w:rsidRPr="005F68B5">
        <w:rPr>
          <w:bCs/>
          <w:sz w:val="28"/>
          <w:szCs w:val="28"/>
        </w:rPr>
        <w:t>спелеоклиматические</w:t>
      </w:r>
      <w:proofErr w:type="spellEnd"/>
      <w:r w:rsidRPr="005F68B5">
        <w:rPr>
          <w:bCs/>
          <w:sz w:val="28"/>
          <w:szCs w:val="28"/>
        </w:rPr>
        <w:t xml:space="preserve"> камеры, электростатические фильтры), а также кабинеты </w:t>
      </w:r>
      <w:proofErr w:type="spellStart"/>
      <w:r w:rsidRPr="005F68B5">
        <w:rPr>
          <w:bCs/>
          <w:sz w:val="28"/>
          <w:szCs w:val="28"/>
        </w:rPr>
        <w:t>гипокситерапии</w:t>
      </w:r>
      <w:proofErr w:type="spellEnd"/>
      <w:r w:rsidRPr="005F68B5">
        <w:rPr>
          <w:bCs/>
          <w:sz w:val="28"/>
          <w:szCs w:val="28"/>
        </w:rPr>
        <w:t xml:space="preserve"> не допускается размещать в жилых зданиях. Рабочее место персонала оборудуется за пределами лечебных помещений, которые оборудуются механической системой вентиляции. Кратность воздухообмена определяется по расчету для обеспечения гигиенических показателей.</w:t>
      </w:r>
    </w:p>
    <w:p w:rsidR="00A961BB" w:rsidRPr="00846F2F" w:rsidRDefault="00A961BB" w:rsidP="005F68B5">
      <w:pPr>
        <w:spacing w:line="360" w:lineRule="auto"/>
        <w:ind w:firstLine="709"/>
        <w:jc w:val="both"/>
        <w:rPr>
          <w:bCs/>
          <w:color w:val="FF0000"/>
          <w:sz w:val="28"/>
          <w:szCs w:val="28"/>
        </w:rPr>
      </w:pPr>
      <w:r w:rsidRPr="00542AA6">
        <w:rPr>
          <w:bCs/>
          <w:sz w:val="28"/>
          <w:szCs w:val="28"/>
        </w:rPr>
        <w:lastRenderedPageBreak/>
        <w:t>9.</w:t>
      </w:r>
      <w:r w:rsidR="00D73097" w:rsidRPr="00542AA6">
        <w:rPr>
          <w:bCs/>
          <w:sz w:val="28"/>
          <w:szCs w:val="28"/>
        </w:rPr>
        <w:t>7</w:t>
      </w:r>
      <w:r w:rsidRPr="00542AA6">
        <w:rPr>
          <w:bCs/>
          <w:sz w:val="28"/>
          <w:szCs w:val="28"/>
        </w:rPr>
        <w:t xml:space="preserve">.9. Кабинеты </w:t>
      </w:r>
      <w:proofErr w:type="spellStart"/>
      <w:r w:rsidRPr="00542AA6">
        <w:rPr>
          <w:bCs/>
          <w:sz w:val="28"/>
          <w:szCs w:val="28"/>
        </w:rPr>
        <w:t>гипокситерапии</w:t>
      </w:r>
      <w:proofErr w:type="spellEnd"/>
      <w:r w:rsidRPr="00542AA6">
        <w:rPr>
          <w:bCs/>
          <w:sz w:val="28"/>
          <w:szCs w:val="28"/>
        </w:rPr>
        <w:t xml:space="preserve"> в случае использования азота для газовой </w:t>
      </w:r>
      <w:proofErr w:type="spellStart"/>
      <w:r w:rsidRPr="00542AA6">
        <w:rPr>
          <w:bCs/>
          <w:sz w:val="28"/>
          <w:szCs w:val="28"/>
        </w:rPr>
        <w:t>гипоксической</w:t>
      </w:r>
      <w:proofErr w:type="spellEnd"/>
      <w:r w:rsidRPr="00542AA6">
        <w:rPr>
          <w:bCs/>
          <w:sz w:val="28"/>
          <w:szCs w:val="28"/>
        </w:rPr>
        <w:t xml:space="preserve"> смеси до</w:t>
      </w:r>
      <w:r w:rsidR="00542AA6" w:rsidRPr="00542AA6">
        <w:rPr>
          <w:bCs/>
          <w:sz w:val="28"/>
          <w:szCs w:val="28"/>
        </w:rPr>
        <w:t>лжны размещаются</w:t>
      </w:r>
      <w:r w:rsidRPr="00542AA6">
        <w:rPr>
          <w:bCs/>
          <w:sz w:val="28"/>
          <w:szCs w:val="28"/>
        </w:rPr>
        <w:t xml:space="preserve"> на первом этаже. В кабинетах предусматриваются противошумовые мероприятия от работы компрессора и естественное проветривание. </w:t>
      </w:r>
    </w:p>
    <w:p w:rsidR="00A961BB" w:rsidRPr="005F68B5" w:rsidRDefault="00A961BB" w:rsidP="005F68B5">
      <w:pPr>
        <w:spacing w:line="360" w:lineRule="auto"/>
        <w:ind w:firstLine="709"/>
        <w:jc w:val="both"/>
        <w:rPr>
          <w:bCs/>
          <w:sz w:val="28"/>
          <w:szCs w:val="28"/>
        </w:rPr>
      </w:pPr>
      <w:r w:rsidRPr="005F68B5">
        <w:rPr>
          <w:bCs/>
          <w:sz w:val="28"/>
          <w:szCs w:val="28"/>
        </w:rPr>
        <w:t>Между сеансами устраивается перерыв для проветривания (10 минут).  После окончания рабочей смены предусматривается уборка с применением моющих и дезинфицирующих средств, а также дезинфекция воздуха.</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7</w:t>
      </w:r>
      <w:r w:rsidRPr="005F68B5">
        <w:rPr>
          <w:bCs/>
          <w:sz w:val="28"/>
          <w:szCs w:val="28"/>
        </w:rPr>
        <w:t xml:space="preserve">.10. При кабинете </w:t>
      </w:r>
      <w:proofErr w:type="spellStart"/>
      <w:r w:rsidRPr="005F68B5">
        <w:rPr>
          <w:bCs/>
          <w:sz w:val="28"/>
          <w:szCs w:val="28"/>
        </w:rPr>
        <w:t>гидроколонотерапии</w:t>
      </w:r>
      <w:proofErr w:type="spellEnd"/>
      <w:r w:rsidRPr="005F68B5">
        <w:rPr>
          <w:bCs/>
          <w:sz w:val="28"/>
          <w:szCs w:val="28"/>
        </w:rPr>
        <w:t xml:space="preserve"> предусматривается туалет.</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8</w:t>
      </w:r>
      <w:r w:rsidRPr="005F68B5">
        <w:rPr>
          <w:bCs/>
          <w:sz w:val="28"/>
          <w:szCs w:val="28"/>
        </w:rPr>
        <w:t>. Эндоскопические отделения.</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8</w:t>
      </w:r>
      <w:r w:rsidRPr="005F68B5">
        <w:rPr>
          <w:bCs/>
          <w:sz w:val="28"/>
          <w:szCs w:val="28"/>
        </w:rPr>
        <w:t>.1. В составе отделения выделяется кабинет приема врача, процедурные (манипуляционные), помещения для обработки эндоскопического оборудования и вспомогательные помещения. Для проведения бронхоскопии, эндоскопии верхних отделов пищеварительного тракта</w:t>
      </w:r>
      <w:r w:rsidR="004E2C43" w:rsidRPr="005F68B5">
        <w:rPr>
          <w:bCs/>
          <w:sz w:val="28"/>
          <w:szCs w:val="28"/>
        </w:rPr>
        <w:t>,</w:t>
      </w:r>
      <w:r w:rsidRPr="005F68B5">
        <w:rPr>
          <w:bCs/>
          <w:sz w:val="28"/>
          <w:szCs w:val="28"/>
        </w:rPr>
        <w:t xml:space="preserve"> нижних отделов пищеварительного тракта, выделяются отдельные процедурные. Проведение этих манипуляций в одной процедурной не допускается. При </w:t>
      </w:r>
      <w:proofErr w:type="gramStart"/>
      <w:r w:rsidRPr="005F68B5">
        <w:rPr>
          <w:bCs/>
          <w:sz w:val="28"/>
          <w:szCs w:val="28"/>
        </w:rPr>
        <w:t>процедурной</w:t>
      </w:r>
      <w:proofErr w:type="gramEnd"/>
      <w:r w:rsidRPr="005F68B5">
        <w:rPr>
          <w:bCs/>
          <w:sz w:val="28"/>
          <w:szCs w:val="28"/>
        </w:rPr>
        <w:t xml:space="preserve"> для исследования нижних отделов пищеварительного тракта, а также мочевыводящих путей предусматривается туалет. </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8</w:t>
      </w:r>
      <w:r w:rsidRPr="005F68B5">
        <w:rPr>
          <w:bCs/>
          <w:sz w:val="28"/>
          <w:szCs w:val="28"/>
        </w:rPr>
        <w:t>.2. Для соблюдения противоэпидемического режима, эндоскопические отделения должны быть оснащены достаточным количеством эндоскопов, обеспечивающим возможность проведения циклов дезинфекции, очистки, стерилизации или дезинфекции высокого уровня (перед следующим использованием).</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9</w:t>
      </w:r>
      <w:r w:rsidRPr="005F68B5">
        <w:rPr>
          <w:bCs/>
          <w:sz w:val="28"/>
          <w:szCs w:val="28"/>
        </w:rPr>
        <w:t xml:space="preserve">. Отделения экстракорпорального оплодотворения (ЭКО), других вспомогательных репродуктивных технологий </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9</w:t>
      </w:r>
      <w:r w:rsidRPr="005F68B5">
        <w:rPr>
          <w:bCs/>
          <w:sz w:val="28"/>
          <w:szCs w:val="28"/>
        </w:rPr>
        <w:t>.1. Состав помещений определяется технологическим процессом и мощностью учреждения. Минимальные площади специализированных и вспомогательных помещений представлены в приложении 1.</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9</w:t>
      </w:r>
      <w:r w:rsidRPr="005F68B5">
        <w:rPr>
          <w:bCs/>
          <w:sz w:val="28"/>
          <w:szCs w:val="28"/>
        </w:rPr>
        <w:t xml:space="preserve">.2. Помещения для амбулаторно-консультативного приема могут располагаться как в едином блоке с помещениями ЭКО, так и </w:t>
      </w:r>
      <w:proofErr w:type="gramStart"/>
      <w:r w:rsidRPr="005F68B5">
        <w:rPr>
          <w:bCs/>
          <w:sz w:val="28"/>
          <w:szCs w:val="28"/>
        </w:rPr>
        <w:t>вне</w:t>
      </w:r>
      <w:proofErr w:type="gramEnd"/>
      <w:r w:rsidRPr="005F68B5">
        <w:rPr>
          <w:bCs/>
          <w:sz w:val="28"/>
          <w:szCs w:val="28"/>
        </w:rPr>
        <w:t xml:space="preserve"> </w:t>
      </w:r>
      <w:proofErr w:type="gramStart"/>
      <w:r w:rsidRPr="005F68B5">
        <w:rPr>
          <w:bCs/>
          <w:sz w:val="28"/>
          <w:szCs w:val="28"/>
        </w:rPr>
        <w:t>его</w:t>
      </w:r>
      <w:proofErr w:type="gramEnd"/>
      <w:r w:rsidRPr="005F68B5">
        <w:rPr>
          <w:bCs/>
          <w:sz w:val="28"/>
          <w:szCs w:val="28"/>
        </w:rPr>
        <w:t xml:space="preserve">. Количество </w:t>
      </w:r>
      <w:r w:rsidRPr="005F68B5">
        <w:rPr>
          <w:bCs/>
          <w:sz w:val="28"/>
          <w:szCs w:val="28"/>
        </w:rPr>
        <w:lastRenderedPageBreak/>
        <w:t>и специализация консультативных кабинетов определяется заданием на проектирование.</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9</w:t>
      </w:r>
      <w:r w:rsidRPr="005F68B5">
        <w:rPr>
          <w:bCs/>
          <w:sz w:val="28"/>
          <w:szCs w:val="28"/>
        </w:rPr>
        <w:t xml:space="preserve">.3.  В помещении </w:t>
      </w:r>
      <w:proofErr w:type="spellStart"/>
      <w:r w:rsidRPr="005F68B5">
        <w:rPr>
          <w:bCs/>
          <w:sz w:val="28"/>
          <w:szCs w:val="28"/>
        </w:rPr>
        <w:t>криохранилища</w:t>
      </w:r>
      <w:proofErr w:type="spellEnd"/>
      <w:r w:rsidRPr="005F68B5">
        <w:rPr>
          <w:bCs/>
          <w:sz w:val="28"/>
          <w:szCs w:val="28"/>
        </w:rPr>
        <w:t xml:space="preserve"> не должно быть водопроводных труб, кранов и другого водосодержащего сантехнического оборудования. Предусматривается приточно-вытяжная вентиляция с вытяжкой из нижней зоны. Помещение оборудуется датчиками для контроля содержания кислорода. Индикаторы должны быть выведены из рабочего помещения в места постоянного присутствия персонала.</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10</w:t>
      </w:r>
      <w:r w:rsidRPr="005F68B5">
        <w:rPr>
          <w:bCs/>
          <w:sz w:val="28"/>
          <w:szCs w:val="28"/>
        </w:rPr>
        <w:t>. Отделения гемодиализа</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10</w:t>
      </w:r>
      <w:r w:rsidRPr="005F68B5">
        <w:rPr>
          <w:bCs/>
          <w:sz w:val="28"/>
          <w:szCs w:val="28"/>
        </w:rPr>
        <w:t xml:space="preserve">.1. Допускается проектирование смежных </w:t>
      </w:r>
      <w:proofErr w:type="spellStart"/>
      <w:r w:rsidRPr="005F68B5">
        <w:rPr>
          <w:bCs/>
          <w:sz w:val="28"/>
          <w:szCs w:val="28"/>
        </w:rPr>
        <w:t>гемодиализных</w:t>
      </w:r>
      <w:proofErr w:type="spellEnd"/>
      <w:r w:rsidRPr="005F68B5">
        <w:rPr>
          <w:bCs/>
          <w:sz w:val="28"/>
          <w:szCs w:val="28"/>
        </w:rPr>
        <w:t xml:space="preserve"> залов для стационарных и амбулаторных больных. Для проведения хронического гемодиализа амбулаторным больным должна выделяться самостоятельная зона. Для амбулаторных пациентов предусматриваются помещения отдыха, переодевания и </w:t>
      </w:r>
      <w:proofErr w:type="gramStart"/>
      <w:r w:rsidRPr="005F68B5">
        <w:rPr>
          <w:bCs/>
          <w:sz w:val="28"/>
          <w:szCs w:val="28"/>
        </w:rPr>
        <w:t>хранения</w:t>
      </w:r>
      <w:proofErr w:type="gramEnd"/>
      <w:r w:rsidRPr="005F68B5">
        <w:rPr>
          <w:bCs/>
          <w:sz w:val="28"/>
          <w:szCs w:val="28"/>
        </w:rPr>
        <w:t xml:space="preserve"> личных вещей. </w:t>
      </w:r>
      <w:r w:rsidRPr="00846F2F">
        <w:rPr>
          <w:bCs/>
          <w:sz w:val="28"/>
          <w:szCs w:val="28"/>
        </w:rPr>
        <w:t>Минимальные</w:t>
      </w:r>
      <w:r w:rsidR="00846F2F" w:rsidRPr="00846F2F">
        <w:rPr>
          <w:bCs/>
          <w:sz w:val="28"/>
          <w:szCs w:val="28"/>
        </w:rPr>
        <w:t xml:space="preserve"> рекомендуемые</w:t>
      </w:r>
      <w:r w:rsidRPr="00846F2F">
        <w:rPr>
          <w:bCs/>
          <w:sz w:val="28"/>
          <w:szCs w:val="28"/>
        </w:rPr>
        <w:t xml:space="preserve"> площади</w:t>
      </w:r>
      <w:r w:rsidR="00036C7A" w:rsidRPr="00846F2F">
        <w:rPr>
          <w:bCs/>
          <w:sz w:val="28"/>
          <w:szCs w:val="28"/>
        </w:rPr>
        <w:t xml:space="preserve"> (набор)</w:t>
      </w:r>
      <w:r w:rsidRPr="00846F2F">
        <w:rPr>
          <w:bCs/>
          <w:sz w:val="28"/>
          <w:szCs w:val="28"/>
        </w:rPr>
        <w:t xml:space="preserve"> помещений, в том числе вспомогательных, отражены в приложении 1.</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10</w:t>
      </w:r>
      <w:r w:rsidRPr="005F68B5">
        <w:rPr>
          <w:bCs/>
          <w:sz w:val="28"/>
          <w:szCs w:val="28"/>
        </w:rPr>
        <w:t xml:space="preserve">.2. В отделении гемодиализа предусматриваются клинико-диагностическая экспресс лаборатория, малая операционная и палата интенсивной терапии. </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10</w:t>
      </w:r>
      <w:r w:rsidRPr="005F68B5">
        <w:rPr>
          <w:bCs/>
          <w:sz w:val="28"/>
          <w:szCs w:val="28"/>
        </w:rPr>
        <w:t>.3. Для пациентов, являющихся носителями маркеров парентеральных инфекционных заболеваний, предусматриваются отдельные залы и оборудование.</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10</w:t>
      </w:r>
      <w:r w:rsidRPr="005F68B5">
        <w:rPr>
          <w:bCs/>
          <w:sz w:val="28"/>
          <w:szCs w:val="28"/>
        </w:rPr>
        <w:t>.4. Процедура острого диализа может проводиться в специальных помещениях отделения гемодиализа, либо в реанимационном отделении, приемном отделении при наличии стационарной или мобильной организации водоподготовки.</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10</w:t>
      </w:r>
      <w:r w:rsidRPr="005F68B5">
        <w:rPr>
          <w:bCs/>
          <w:sz w:val="28"/>
          <w:szCs w:val="28"/>
        </w:rPr>
        <w:t>.5. Пациенты, находящиеся на хроническом гемодиализе должны быть привиты против гепатита В.</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10</w:t>
      </w:r>
      <w:r w:rsidRPr="005F68B5">
        <w:rPr>
          <w:bCs/>
          <w:sz w:val="28"/>
          <w:szCs w:val="28"/>
        </w:rPr>
        <w:t xml:space="preserve">.6. Процедуры </w:t>
      </w:r>
      <w:proofErr w:type="spellStart"/>
      <w:r w:rsidRPr="005F68B5">
        <w:rPr>
          <w:bCs/>
          <w:sz w:val="28"/>
          <w:szCs w:val="28"/>
        </w:rPr>
        <w:t>детоксикации</w:t>
      </w:r>
      <w:proofErr w:type="spellEnd"/>
      <w:r w:rsidRPr="005F68B5">
        <w:rPr>
          <w:bCs/>
          <w:sz w:val="28"/>
          <w:szCs w:val="28"/>
        </w:rPr>
        <w:t xml:space="preserve"> (</w:t>
      </w:r>
      <w:proofErr w:type="spellStart"/>
      <w:r w:rsidRPr="005F68B5">
        <w:rPr>
          <w:bCs/>
          <w:sz w:val="28"/>
          <w:szCs w:val="28"/>
        </w:rPr>
        <w:t>гемосорбция</w:t>
      </w:r>
      <w:proofErr w:type="spellEnd"/>
      <w:r w:rsidRPr="005F68B5">
        <w:rPr>
          <w:bCs/>
          <w:sz w:val="28"/>
          <w:szCs w:val="28"/>
        </w:rPr>
        <w:t xml:space="preserve">, </w:t>
      </w:r>
      <w:proofErr w:type="spellStart"/>
      <w:r w:rsidRPr="005F68B5">
        <w:rPr>
          <w:bCs/>
          <w:sz w:val="28"/>
          <w:szCs w:val="28"/>
        </w:rPr>
        <w:t>плазмоферез</w:t>
      </w:r>
      <w:proofErr w:type="spellEnd"/>
      <w:r w:rsidRPr="005F68B5">
        <w:rPr>
          <w:bCs/>
          <w:sz w:val="28"/>
          <w:szCs w:val="28"/>
        </w:rPr>
        <w:t xml:space="preserve">, </w:t>
      </w:r>
      <w:proofErr w:type="gramStart"/>
      <w:r w:rsidRPr="005F68B5">
        <w:rPr>
          <w:bCs/>
          <w:sz w:val="28"/>
          <w:szCs w:val="28"/>
        </w:rPr>
        <w:t>экстракорпоральная</w:t>
      </w:r>
      <w:proofErr w:type="gramEnd"/>
      <w:r w:rsidRPr="005F68B5">
        <w:rPr>
          <w:bCs/>
          <w:sz w:val="28"/>
          <w:szCs w:val="28"/>
        </w:rPr>
        <w:t xml:space="preserve"> </w:t>
      </w:r>
      <w:proofErr w:type="spellStart"/>
      <w:r w:rsidRPr="005F68B5">
        <w:rPr>
          <w:bCs/>
          <w:sz w:val="28"/>
          <w:szCs w:val="28"/>
        </w:rPr>
        <w:t>гемокоррекция</w:t>
      </w:r>
      <w:proofErr w:type="spellEnd"/>
      <w:r w:rsidRPr="005F68B5">
        <w:rPr>
          <w:bCs/>
          <w:sz w:val="28"/>
          <w:szCs w:val="28"/>
        </w:rPr>
        <w:t xml:space="preserve"> и др.) проводятся в условиях процедурного кабинета.</w:t>
      </w:r>
    </w:p>
    <w:bookmarkEnd w:id="71"/>
    <w:p w:rsidR="00A961BB" w:rsidRPr="005F68B5" w:rsidRDefault="00A961BB" w:rsidP="005F68B5">
      <w:pPr>
        <w:spacing w:line="360" w:lineRule="auto"/>
        <w:ind w:firstLine="709"/>
        <w:jc w:val="both"/>
        <w:rPr>
          <w:bCs/>
          <w:sz w:val="28"/>
          <w:szCs w:val="28"/>
        </w:rPr>
      </w:pPr>
      <w:r w:rsidRPr="005F68B5">
        <w:rPr>
          <w:bCs/>
          <w:sz w:val="28"/>
          <w:szCs w:val="28"/>
        </w:rPr>
        <w:t>9.1</w:t>
      </w:r>
      <w:r w:rsidR="00D73097" w:rsidRPr="005F68B5">
        <w:rPr>
          <w:bCs/>
          <w:sz w:val="28"/>
          <w:szCs w:val="28"/>
        </w:rPr>
        <w:t>1</w:t>
      </w:r>
      <w:r w:rsidRPr="005F68B5">
        <w:rPr>
          <w:bCs/>
          <w:sz w:val="28"/>
          <w:szCs w:val="28"/>
        </w:rPr>
        <w:t>. Отделения лучевой диагностики.</w:t>
      </w:r>
    </w:p>
    <w:p w:rsidR="00A961BB" w:rsidRPr="005F68B5" w:rsidRDefault="00A961BB" w:rsidP="005F68B5">
      <w:pPr>
        <w:spacing w:line="360" w:lineRule="auto"/>
        <w:ind w:firstLine="709"/>
        <w:jc w:val="both"/>
        <w:rPr>
          <w:bCs/>
          <w:sz w:val="28"/>
          <w:szCs w:val="28"/>
        </w:rPr>
      </w:pPr>
      <w:r w:rsidRPr="005F68B5">
        <w:rPr>
          <w:bCs/>
          <w:sz w:val="28"/>
          <w:szCs w:val="28"/>
        </w:rPr>
        <w:lastRenderedPageBreak/>
        <w:t>9.</w:t>
      </w:r>
      <w:r w:rsidR="00D73097" w:rsidRPr="005F68B5">
        <w:rPr>
          <w:bCs/>
          <w:sz w:val="28"/>
          <w:szCs w:val="28"/>
        </w:rPr>
        <w:t>11</w:t>
      </w:r>
      <w:r w:rsidRPr="005F68B5">
        <w:rPr>
          <w:bCs/>
          <w:sz w:val="28"/>
          <w:szCs w:val="28"/>
        </w:rPr>
        <w:t>.1. Размещение рентгеновских кабинетов, помещений, связанных с работой с радиоактивными веществами, осуществляется в соответствии с требованиями норм радиационной безопасности и санитарных правил устройства и эксплуатации помещений для работы с источниками ионизирующих излучений</w:t>
      </w:r>
      <w:bookmarkStart w:id="72" w:name="sub_39"/>
      <w:bookmarkEnd w:id="19"/>
      <w:r w:rsidRPr="005F68B5">
        <w:rPr>
          <w:bCs/>
          <w:sz w:val="28"/>
          <w:szCs w:val="28"/>
        </w:rPr>
        <w:t>.</w:t>
      </w:r>
    </w:p>
    <w:p w:rsidR="00A961BB" w:rsidRPr="005F68B5" w:rsidRDefault="00A961BB" w:rsidP="005F68B5">
      <w:pPr>
        <w:spacing w:line="360" w:lineRule="auto"/>
        <w:ind w:firstLine="709"/>
        <w:jc w:val="both"/>
        <w:rPr>
          <w:bCs/>
          <w:sz w:val="28"/>
          <w:szCs w:val="28"/>
        </w:rPr>
      </w:pPr>
      <w:bookmarkStart w:id="73" w:name="sub_3111"/>
      <w:bookmarkEnd w:id="72"/>
      <w:r w:rsidRPr="005F68B5">
        <w:rPr>
          <w:bCs/>
          <w:sz w:val="28"/>
          <w:szCs w:val="28"/>
        </w:rPr>
        <w:t>9.</w:t>
      </w:r>
      <w:r w:rsidR="00D73097" w:rsidRPr="005F68B5">
        <w:rPr>
          <w:bCs/>
          <w:sz w:val="28"/>
          <w:szCs w:val="28"/>
        </w:rPr>
        <w:t>11</w:t>
      </w:r>
      <w:r w:rsidRPr="005F68B5">
        <w:rPr>
          <w:bCs/>
          <w:sz w:val="28"/>
          <w:szCs w:val="28"/>
        </w:rPr>
        <w:t>.2. Магнитно-резонансный томограф (МРТ) может размещаться в составе отделения лучевой диагностики.</w:t>
      </w:r>
    </w:p>
    <w:p w:rsidR="00A961BB" w:rsidRPr="005F68B5" w:rsidRDefault="00A961BB" w:rsidP="005F68B5">
      <w:pPr>
        <w:spacing w:line="360" w:lineRule="auto"/>
        <w:ind w:firstLine="709"/>
        <w:jc w:val="both"/>
        <w:rPr>
          <w:sz w:val="28"/>
          <w:szCs w:val="28"/>
        </w:rPr>
      </w:pPr>
      <w:proofErr w:type="gramStart"/>
      <w:r w:rsidRPr="005F68B5">
        <w:rPr>
          <w:bCs/>
          <w:sz w:val="28"/>
          <w:szCs w:val="28"/>
        </w:rPr>
        <w:t>Диагностическую</w:t>
      </w:r>
      <w:proofErr w:type="gramEnd"/>
      <w:r w:rsidRPr="005F68B5">
        <w:rPr>
          <w:bCs/>
          <w:sz w:val="28"/>
          <w:szCs w:val="28"/>
        </w:rPr>
        <w:t xml:space="preserve">  МРТ кабинетов (отделений) не допускается размещать </w:t>
      </w:r>
      <w:proofErr w:type="spellStart"/>
      <w:r w:rsidRPr="005F68B5">
        <w:rPr>
          <w:bCs/>
          <w:sz w:val="28"/>
          <w:szCs w:val="28"/>
        </w:rPr>
        <w:t>смежно</w:t>
      </w:r>
      <w:proofErr w:type="spellEnd"/>
      <w:r w:rsidRPr="005F68B5">
        <w:rPr>
          <w:bCs/>
          <w:sz w:val="28"/>
          <w:szCs w:val="28"/>
        </w:rPr>
        <w:t xml:space="preserve"> (по горизонтали и вертикали) с палатами для беременных, детей и кардиологических больных.</w:t>
      </w:r>
      <w:r w:rsidRPr="005F68B5">
        <w:rPr>
          <w:sz w:val="28"/>
          <w:szCs w:val="28"/>
        </w:rPr>
        <w:t xml:space="preserve"> </w:t>
      </w:r>
    </w:p>
    <w:p w:rsidR="00A961BB" w:rsidRPr="005F68B5" w:rsidRDefault="00A961BB" w:rsidP="005F68B5">
      <w:pPr>
        <w:spacing w:line="360" w:lineRule="auto"/>
        <w:ind w:firstLine="709"/>
        <w:jc w:val="both"/>
        <w:rPr>
          <w:bCs/>
          <w:sz w:val="28"/>
          <w:szCs w:val="28"/>
        </w:rPr>
      </w:pPr>
      <w:r w:rsidRPr="005F68B5">
        <w:rPr>
          <w:bCs/>
          <w:sz w:val="28"/>
          <w:szCs w:val="28"/>
        </w:rPr>
        <w:t xml:space="preserve">Техническое помещение МРТ не допускается размещать </w:t>
      </w:r>
      <w:proofErr w:type="spellStart"/>
      <w:r w:rsidRPr="005F68B5">
        <w:rPr>
          <w:bCs/>
          <w:sz w:val="28"/>
          <w:szCs w:val="28"/>
        </w:rPr>
        <w:t>смежно</w:t>
      </w:r>
      <w:proofErr w:type="spellEnd"/>
      <w:r w:rsidRPr="005F68B5">
        <w:rPr>
          <w:bCs/>
          <w:sz w:val="28"/>
          <w:szCs w:val="28"/>
        </w:rPr>
        <w:t xml:space="preserve"> с палатами круглосуточного пребывания пациентов.</w:t>
      </w:r>
    </w:p>
    <w:p w:rsidR="00A961BB" w:rsidRPr="005F68B5" w:rsidRDefault="00A961BB" w:rsidP="005F68B5">
      <w:pPr>
        <w:spacing w:line="360" w:lineRule="auto"/>
        <w:ind w:firstLine="709"/>
        <w:jc w:val="both"/>
        <w:rPr>
          <w:bCs/>
          <w:sz w:val="28"/>
          <w:szCs w:val="28"/>
        </w:rPr>
      </w:pPr>
      <w:proofErr w:type="gramStart"/>
      <w:r w:rsidRPr="005F68B5">
        <w:rPr>
          <w:bCs/>
          <w:sz w:val="28"/>
          <w:szCs w:val="28"/>
        </w:rPr>
        <w:t>Перед входом в отделение МРТ необходимо размещать предупреждающие и запрещающие  знаки (знак Р11  «Запрещение работы (присутствия) людей со стимуляторами сердечной деятельности» знак W13 «Внимание.</w:t>
      </w:r>
      <w:proofErr w:type="gramEnd"/>
      <w:r w:rsidRPr="005F68B5">
        <w:rPr>
          <w:bCs/>
          <w:sz w:val="28"/>
          <w:szCs w:val="28"/>
        </w:rPr>
        <w:t xml:space="preserve"> </w:t>
      </w:r>
      <w:proofErr w:type="gramStart"/>
      <w:r w:rsidRPr="005F68B5">
        <w:rPr>
          <w:bCs/>
          <w:sz w:val="28"/>
          <w:szCs w:val="28"/>
        </w:rPr>
        <w:t>Магнитное поле»).</w:t>
      </w:r>
      <w:proofErr w:type="gramEnd"/>
    </w:p>
    <w:p w:rsidR="00DF38CB" w:rsidRDefault="00DF38CB" w:rsidP="005F68B5">
      <w:pPr>
        <w:spacing w:line="360" w:lineRule="auto"/>
        <w:ind w:firstLine="709"/>
        <w:jc w:val="both"/>
        <w:rPr>
          <w:bCs/>
          <w:sz w:val="28"/>
          <w:szCs w:val="28"/>
        </w:rPr>
      </w:pPr>
      <w:r>
        <w:rPr>
          <w:bCs/>
          <w:sz w:val="28"/>
          <w:szCs w:val="28"/>
        </w:rPr>
        <w:t>Рабочие места обслуживающего персонала</w:t>
      </w:r>
      <w:r w:rsidRPr="00DF38CB">
        <w:rPr>
          <w:bCs/>
          <w:sz w:val="28"/>
          <w:szCs w:val="28"/>
        </w:rPr>
        <w:t xml:space="preserve"> </w:t>
      </w:r>
      <w:r w:rsidRPr="005F68B5">
        <w:rPr>
          <w:bCs/>
          <w:sz w:val="28"/>
          <w:szCs w:val="28"/>
        </w:rPr>
        <w:t>аппарат</w:t>
      </w:r>
      <w:r>
        <w:rPr>
          <w:bCs/>
          <w:sz w:val="28"/>
          <w:szCs w:val="28"/>
        </w:rPr>
        <w:t>а</w:t>
      </w:r>
      <w:r w:rsidRPr="005F68B5">
        <w:rPr>
          <w:bCs/>
          <w:sz w:val="28"/>
          <w:szCs w:val="28"/>
        </w:rPr>
        <w:t xml:space="preserve"> МРТ </w:t>
      </w:r>
      <w:r>
        <w:rPr>
          <w:bCs/>
          <w:sz w:val="28"/>
          <w:szCs w:val="28"/>
        </w:rPr>
        <w:t>должны быть определены в соответствии</w:t>
      </w:r>
      <w:r w:rsidRPr="00DF38CB">
        <w:rPr>
          <w:bCs/>
          <w:sz w:val="28"/>
          <w:szCs w:val="28"/>
        </w:rPr>
        <w:t xml:space="preserve"> </w:t>
      </w:r>
      <w:r>
        <w:rPr>
          <w:bCs/>
          <w:sz w:val="28"/>
          <w:szCs w:val="28"/>
        </w:rPr>
        <w:t>распределением</w:t>
      </w:r>
      <w:r w:rsidRPr="00DF38CB">
        <w:rPr>
          <w:bCs/>
          <w:sz w:val="28"/>
          <w:szCs w:val="28"/>
        </w:rPr>
        <w:t xml:space="preserve"> </w:t>
      </w:r>
      <w:r w:rsidRPr="005F68B5">
        <w:rPr>
          <w:bCs/>
          <w:sz w:val="28"/>
          <w:szCs w:val="28"/>
        </w:rPr>
        <w:t>уровней постоянного магнитного поля (далее ПМП), создаваемого аппаратом</w:t>
      </w:r>
      <w:r>
        <w:rPr>
          <w:bCs/>
          <w:sz w:val="28"/>
          <w:szCs w:val="28"/>
        </w:rPr>
        <w:t>, представленным в</w:t>
      </w:r>
      <w:r w:rsidR="00A961BB" w:rsidRPr="005F68B5">
        <w:rPr>
          <w:bCs/>
          <w:sz w:val="28"/>
          <w:szCs w:val="28"/>
        </w:rPr>
        <w:t xml:space="preserve"> технической документации производителя на аппарат МРТ</w:t>
      </w:r>
      <w:r>
        <w:rPr>
          <w:bCs/>
          <w:sz w:val="28"/>
          <w:szCs w:val="28"/>
        </w:rPr>
        <w:t>.</w:t>
      </w:r>
      <w:r w:rsidR="00A961BB" w:rsidRPr="005F68B5">
        <w:rPr>
          <w:bCs/>
          <w:sz w:val="28"/>
          <w:szCs w:val="28"/>
        </w:rPr>
        <w:t xml:space="preserve"> </w:t>
      </w:r>
    </w:p>
    <w:p w:rsidR="00A961BB" w:rsidRPr="005F68B5" w:rsidRDefault="00A961BB" w:rsidP="005F68B5">
      <w:pPr>
        <w:shd w:val="clear" w:color="auto" w:fill="FFFFFF"/>
        <w:spacing w:line="360" w:lineRule="auto"/>
        <w:ind w:firstLine="709"/>
        <w:jc w:val="both"/>
        <w:rPr>
          <w:sz w:val="28"/>
          <w:szCs w:val="28"/>
        </w:rPr>
      </w:pPr>
      <w:r w:rsidRPr="005F68B5">
        <w:rPr>
          <w:bCs/>
          <w:sz w:val="28"/>
          <w:szCs w:val="28"/>
        </w:rPr>
        <w:t xml:space="preserve">Конструкция стен, потолка, пола, дверей, окон в помещении </w:t>
      </w:r>
      <w:proofErr w:type="gramStart"/>
      <w:r w:rsidRPr="005F68B5">
        <w:rPr>
          <w:bCs/>
          <w:sz w:val="28"/>
          <w:szCs w:val="28"/>
        </w:rPr>
        <w:t>диагностической</w:t>
      </w:r>
      <w:proofErr w:type="gramEnd"/>
      <w:r w:rsidRPr="005F68B5">
        <w:rPr>
          <w:bCs/>
          <w:sz w:val="28"/>
          <w:szCs w:val="28"/>
        </w:rPr>
        <w:t xml:space="preserve">  должна обеспечивать снижение уровней  электромагнитного поля в прилегающих помещениях до допустимых значений (приложение 8).</w:t>
      </w:r>
      <w:r w:rsidRPr="005F68B5">
        <w:rPr>
          <w:b/>
          <w:bCs/>
          <w:sz w:val="28"/>
          <w:szCs w:val="28"/>
        </w:rPr>
        <w:t xml:space="preserve"> </w:t>
      </w:r>
      <w:r w:rsidRPr="005F68B5">
        <w:rPr>
          <w:sz w:val="28"/>
          <w:szCs w:val="28"/>
        </w:rPr>
        <w:t xml:space="preserve">Оценка и нормирование ПМП осуществляется по уровню магнитного поля дифференцированно, в зависимости от времени его воздействия на работника за смену для условий общего (на все тело) и локального (кисти рук, предплечье) воздействия. </w:t>
      </w:r>
    </w:p>
    <w:p w:rsidR="00A961BB" w:rsidRPr="005F68B5" w:rsidRDefault="00A961BB" w:rsidP="005F68B5">
      <w:pPr>
        <w:spacing w:line="360" w:lineRule="auto"/>
        <w:ind w:firstLine="709"/>
        <w:jc w:val="both"/>
        <w:rPr>
          <w:bCs/>
          <w:sz w:val="28"/>
          <w:szCs w:val="28"/>
        </w:rPr>
      </w:pPr>
      <w:r w:rsidRPr="005F68B5">
        <w:rPr>
          <w:bCs/>
          <w:sz w:val="28"/>
          <w:szCs w:val="28"/>
        </w:rPr>
        <w:t>В случае выхода линии зоны контролируемого доступа (зона  магнитной индукции ≥ 0</w:t>
      </w:r>
      <w:r w:rsidR="00532361" w:rsidRPr="005F68B5">
        <w:rPr>
          <w:bCs/>
          <w:sz w:val="28"/>
          <w:szCs w:val="28"/>
        </w:rPr>
        <w:t>,</w:t>
      </w:r>
      <w:r w:rsidRPr="005F68B5">
        <w:rPr>
          <w:bCs/>
          <w:sz w:val="28"/>
          <w:szCs w:val="28"/>
        </w:rPr>
        <w:t>5мТ</w:t>
      </w:r>
      <w:r w:rsidR="00532361" w:rsidRPr="005F68B5">
        <w:rPr>
          <w:bCs/>
          <w:sz w:val="28"/>
          <w:szCs w:val="28"/>
        </w:rPr>
        <w:t>л</w:t>
      </w:r>
      <w:r w:rsidRPr="005F68B5">
        <w:rPr>
          <w:bCs/>
          <w:sz w:val="28"/>
          <w:szCs w:val="28"/>
        </w:rPr>
        <w:t xml:space="preserve">, в которой  не допускается нахождение пациентов с кардиостимуляторами и другими типами имплантированных электронных стимуляторов) за пределы стен и перекрытий помещений отделения (кабинета) </w:t>
      </w:r>
      <w:r w:rsidRPr="005F68B5">
        <w:rPr>
          <w:bCs/>
          <w:sz w:val="28"/>
          <w:szCs w:val="28"/>
        </w:rPr>
        <w:lastRenderedPageBreak/>
        <w:t>МРТ необходимо проведение измерений ПМП в этих смежных помещениях для уточнения фактической «Зоны контролируемого доступа».  Участки в смежных помещениях, где регистрируются уровни магнитной индукции ≥ 0</w:t>
      </w:r>
      <w:r w:rsidR="00532361" w:rsidRPr="005F68B5">
        <w:rPr>
          <w:bCs/>
          <w:sz w:val="28"/>
          <w:szCs w:val="28"/>
        </w:rPr>
        <w:t>,</w:t>
      </w:r>
      <w:r w:rsidRPr="005F68B5">
        <w:rPr>
          <w:bCs/>
          <w:sz w:val="28"/>
          <w:szCs w:val="28"/>
        </w:rPr>
        <w:t>5мТ</w:t>
      </w:r>
      <w:r w:rsidR="00532361" w:rsidRPr="005F68B5">
        <w:rPr>
          <w:bCs/>
          <w:sz w:val="28"/>
          <w:szCs w:val="28"/>
        </w:rPr>
        <w:t>л</w:t>
      </w:r>
      <w:r w:rsidRPr="005F68B5">
        <w:rPr>
          <w:bCs/>
          <w:sz w:val="28"/>
          <w:szCs w:val="28"/>
        </w:rPr>
        <w:t>, должны быть обозначены предупреждающими знаками, изолироваться и контролироваться с целью  предотвращения  нахождения там пациентов и персонала с кардиостимуляторами и другими типами имплантированных электронных стимуляторов. В случае невозможности изоляции и контроля  таких зон следует изменить назначение помещений.</w:t>
      </w:r>
    </w:p>
    <w:p w:rsidR="00A961BB" w:rsidRPr="005F68B5" w:rsidRDefault="00A961BB" w:rsidP="005F68B5">
      <w:pPr>
        <w:spacing w:line="360" w:lineRule="auto"/>
        <w:ind w:firstLine="709"/>
        <w:jc w:val="both"/>
        <w:rPr>
          <w:bCs/>
          <w:sz w:val="28"/>
          <w:szCs w:val="28"/>
        </w:rPr>
      </w:pPr>
      <w:r w:rsidRPr="005F68B5">
        <w:rPr>
          <w:bCs/>
          <w:sz w:val="28"/>
          <w:szCs w:val="28"/>
        </w:rPr>
        <w:t>Звукоизоляция стен, потолка, пола, дверей, окон  технического помещения и диагностической, должна быть выполнена в соответствии с расчетами акустического влияния оборудования и обеспечивать гигиенические требования по шуму  в смежных помещениях (приложения 9 и 10).</w:t>
      </w:r>
      <w:r w:rsidRPr="005F68B5">
        <w:rPr>
          <w:sz w:val="28"/>
          <w:szCs w:val="28"/>
        </w:rPr>
        <w:t xml:space="preserve"> </w:t>
      </w:r>
      <w:r w:rsidRPr="005F68B5">
        <w:rPr>
          <w:bCs/>
          <w:sz w:val="28"/>
          <w:szCs w:val="28"/>
        </w:rPr>
        <w:t xml:space="preserve">Оценка уровней шума, воздействующего на медицинский персонал в помещениях </w:t>
      </w:r>
      <w:proofErr w:type="gramStart"/>
      <w:r w:rsidRPr="005F68B5">
        <w:rPr>
          <w:bCs/>
          <w:sz w:val="28"/>
          <w:szCs w:val="28"/>
        </w:rPr>
        <w:t>диагностической</w:t>
      </w:r>
      <w:proofErr w:type="gramEnd"/>
      <w:r w:rsidRPr="005F68B5">
        <w:rPr>
          <w:bCs/>
          <w:sz w:val="28"/>
          <w:szCs w:val="28"/>
        </w:rPr>
        <w:t xml:space="preserve"> и пультовой, проводится с учетом поправок на продолжительность времени воздействия шума.  Расчет производится для уровней звука или уровней звукового давления в каждой октавной полосе. </w:t>
      </w:r>
    </w:p>
    <w:p w:rsidR="00A961BB" w:rsidRPr="005F68B5" w:rsidRDefault="00A961BB" w:rsidP="005F68B5">
      <w:pPr>
        <w:spacing w:line="360" w:lineRule="auto"/>
        <w:ind w:firstLine="709"/>
        <w:jc w:val="both"/>
        <w:rPr>
          <w:bCs/>
          <w:iCs/>
          <w:sz w:val="28"/>
          <w:szCs w:val="28"/>
        </w:rPr>
      </w:pPr>
      <w:proofErr w:type="gramStart"/>
      <w:r w:rsidRPr="005F68B5">
        <w:rPr>
          <w:bCs/>
          <w:sz w:val="28"/>
          <w:szCs w:val="28"/>
        </w:rPr>
        <w:t>Для предотвращения вредного воздействия повышенных уровней шума и электромагнитных полей необходимо учитывать функциональные и конструктивные особенности оборудования (рекомендуется использовать аппараты, имеющие  дистанционное управление столом, центровкой и программой запуска сканирования, обеспечивающие минимальное время нахождения обслуживающего персонала  в зонах с повышенными уровнями ПМП без подключения катушек обслуживающим персоналом внутри отверстия магнита), маркировать зоны с уровнями ПМП, превышающими ПДУ для общего воздействия с</w:t>
      </w:r>
      <w:proofErr w:type="gramEnd"/>
      <w:r w:rsidRPr="005F68B5">
        <w:rPr>
          <w:bCs/>
          <w:sz w:val="28"/>
          <w:szCs w:val="28"/>
        </w:rPr>
        <w:t xml:space="preserve"> </w:t>
      </w:r>
      <w:proofErr w:type="gramStart"/>
      <w:r w:rsidRPr="005F68B5">
        <w:rPr>
          <w:bCs/>
          <w:sz w:val="28"/>
          <w:szCs w:val="28"/>
        </w:rPr>
        <w:t xml:space="preserve">учетом времени нахождения в данной зоне за смену,  заранее планировать последовательность выполнения различных исследований в течение смены  для  минимизации количества замен катушек, </w:t>
      </w:r>
      <w:r w:rsidRPr="005F68B5">
        <w:rPr>
          <w:bCs/>
          <w:iCs/>
          <w:sz w:val="28"/>
          <w:szCs w:val="28"/>
        </w:rPr>
        <w:t xml:space="preserve">вести журнал регистрации диагностических процедур с указанием количества замен катушек в смену на каждого сотрудника и времени (хронометраж), необходимого для замены катушки и укладки пациента в условиях повышенного уровня ПМП, при входе в </w:t>
      </w:r>
      <w:r w:rsidRPr="005F68B5">
        <w:rPr>
          <w:bCs/>
          <w:iCs/>
          <w:sz w:val="28"/>
          <w:szCs w:val="28"/>
        </w:rPr>
        <w:lastRenderedPageBreak/>
        <w:t>диагностическую использовать средства индивидуальной защиты</w:t>
      </w:r>
      <w:proofErr w:type="gramEnd"/>
      <w:r w:rsidRPr="005F68B5">
        <w:rPr>
          <w:bCs/>
          <w:iCs/>
          <w:sz w:val="28"/>
          <w:szCs w:val="28"/>
        </w:rPr>
        <w:t xml:space="preserve"> органов слуха требуемой эффективност</w:t>
      </w:r>
      <w:r w:rsidR="007C2E57" w:rsidRPr="005F68B5">
        <w:rPr>
          <w:bCs/>
          <w:iCs/>
          <w:sz w:val="28"/>
          <w:szCs w:val="28"/>
        </w:rPr>
        <w:t>и.</w:t>
      </w:r>
    </w:p>
    <w:p w:rsidR="00A961BB" w:rsidRPr="005F68B5" w:rsidRDefault="00A961BB" w:rsidP="005F68B5">
      <w:pPr>
        <w:spacing w:line="360" w:lineRule="auto"/>
        <w:ind w:firstLine="709"/>
        <w:jc w:val="both"/>
        <w:rPr>
          <w:bCs/>
          <w:sz w:val="28"/>
          <w:szCs w:val="28"/>
        </w:rPr>
      </w:pPr>
      <w:r w:rsidRPr="005F68B5">
        <w:rPr>
          <w:bCs/>
          <w:sz w:val="28"/>
          <w:szCs w:val="28"/>
        </w:rPr>
        <w:t xml:space="preserve">Лица, не достигшие 18-летнего возраста, и беременные женщины допускаются к работе в условиях воздействия ЭМП, если интенсивность ЭМП на рабочих местах не превышает ПДУ, установленных для населения. </w:t>
      </w:r>
    </w:p>
    <w:p w:rsidR="008E5F03" w:rsidRDefault="00A961BB" w:rsidP="005F68B5">
      <w:pPr>
        <w:spacing w:line="360" w:lineRule="auto"/>
        <w:ind w:firstLine="709"/>
        <w:jc w:val="both"/>
        <w:rPr>
          <w:sz w:val="28"/>
          <w:szCs w:val="28"/>
        </w:rPr>
      </w:pPr>
      <w:r w:rsidRPr="005F68B5">
        <w:rPr>
          <w:bCs/>
          <w:sz w:val="28"/>
          <w:szCs w:val="28"/>
        </w:rPr>
        <w:t>9.</w:t>
      </w:r>
      <w:r w:rsidR="00D73097" w:rsidRPr="005F68B5">
        <w:rPr>
          <w:bCs/>
          <w:sz w:val="28"/>
          <w:szCs w:val="28"/>
        </w:rPr>
        <w:t>11</w:t>
      </w:r>
      <w:r w:rsidRPr="005F68B5">
        <w:rPr>
          <w:bCs/>
          <w:sz w:val="28"/>
          <w:szCs w:val="28"/>
        </w:rPr>
        <w:t xml:space="preserve">.3. Размещение, оборудование кабинетов ультразвуковой диагностики должны соответствовать гигиеническим требованиям к условиям труда медицинских работников, выполняющих ультразвуковые исследования. </w:t>
      </w:r>
      <w:r w:rsidRPr="005F68B5">
        <w:rPr>
          <w:sz w:val="28"/>
          <w:szCs w:val="28"/>
        </w:rPr>
        <w:t>Каждая ультразвуковая диагностическая установка должна размещаться в отдельном помещении.</w:t>
      </w:r>
      <w:r w:rsidRPr="005F68B5">
        <w:rPr>
          <w:bCs/>
          <w:sz w:val="28"/>
          <w:szCs w:val="28"/>
        </w:rPr>
        <w:t xml:space="preserve"> </w:t>
      </w:r>
      <w:r w:rsidRPr="005F68B5">
        <w:rPr>
          <w:sz w:val="28"/>
          <w:szCs w:val="28"/>
        </w:rPr>
        <w:t xml:space="preserve">В помещении кабинета ультразвуковой диагностики не следует размещать электроприборы, которые могут вызывать помехи при работе ультразвуковой аппаратуры. </w:t>
      </w:r>
    </w:p>
    <w:p w:rsidR="00A961BB" w:rsidRPr="005F68B5" w:rsidRDefault="00A961BB" w:rsidP="005F68B5">
      <w:pPr>
        <w:spacing w:line="360" w:lineRule="auto"/>
        <w:ind w:firstLine="709"/>
        <w:jc w:val="both"/>
        <w:rPr>
          <w:sz w:val="28"/>
          <w:szCs w:val="28"/>
        </w:rPr>
      </w:pPr>
      <w:r w:rsidRPr="005F68B5">
        <w:rPr>
          <w:sz w:val="28"/>
          <w:szCs w:val="28"/>
        </w:rPr>
        <w:t>Уровни контактного ультразвука, воздействующего на руки медицинского персонала, не должны превышать предельно допустимый уровень для диапазона рабочих частот 1,0 - 31,5 МГц. Температура боковых поверхностей датчиков, предназначенных для соприкосновения с руками медицинского персонала, не должна превышать 40 °С.</w:t>
      </w:r>
    </w:p>
    <w:p w:rsidR="00A961BB" w:rsidRPr="005F68B5" w:rsidRDefault="00A961BB" w:rsidP="005F68B5">
      <w:pPr>
        <w:spacing w:line="360" w:lineRule="auto"/>
        <w:ind w:firstLine="709"/>
        <w:jc w:val="both"/>
        <w:rPr>
          <w:sz w:val="28"/>
          <w:szCs w:val="28"/>
        </w:rPr>
      </w:pPr>
      <w:r w:rsidRPr="005F68B5">
        <w:rPr>
          <w:sz w:val="28"/>
          <w:szCs w:val="28"/>
        </w:rPr>
        <w:t>Рабочее место врача УЗИ следует размещать таким образом, чтобы ВДТ медицинского оборудования был ориентирован боковой стороной к световому проему, а естественный свет падал преимущественно слева.</w:t>
      </w:r>
    </w:p>
    <w:p w:rsidR="00A961BB" w:rsidRPr="005F68B5" w:rsidRDefault="00A961BB" w:rsidP="005F68B5">
      <w:pPr>
        <w:spacing w:line="360" w:lineRule="auto"/>
        <w:ind w:firstLine="709"/>
        <w:jc w:val="both"/>
        <w:rPr>
          <w:sz w:val="28"/>
          <w:szCs w:val="28"/>
        </w:rPr>
      </w:pPr>
      <w:r w:rsidRPr="005F68B5">
        <w:rPr>
          <w:sz w:val="28"/>
          <w:szCs w:val="28"/>
        </w:rPr>
        <w:t xml:space="preserve">Освещение не должно создавать бликов на поверхности экрана. Освещенность поверхности экрана не должна быть более 300 лк. Коэффициент пульсации не должен превышать 5%. </w:t>
      </w:r>
    </w:p>
    <w:p w:rsidR="00A961BB" w:rsidRPr="005F68B5" w:rsidRDefault="00A961BB" w:rsidP="005F68B5">
      <w:pPr>
        <w:spacing w:line="360" w:lineRule="auto"/>
        <w:ind w:firstLine="709"/>
        <w:jc w:val="both"/>
        <w:rPr>
          <w:sz w:val="28"/>
          <w:szCs w:val="28"/>
        </w:rPr>
      </w:pPr>
      <w:r w:rsidRPr="005F68B5">
        <w:rPr>
          <w:bCs/>
          <w:sz w:val="28"/>
          <w:szCs w:val="28"/>
        </w:rPr>
        <w:t>Предельно-допустимые уровни воздушного ультразвука представлены в приложении 11.</w:t>
      </w:r>
    </w:p>
    <w:p w:rsidR="00A961BB" w:rsidRPr="005F68B5" w:rsidRDefault="00A961BB" w:rsidP="005F68B5">
      <w:pPr>
        <w:spacing w:line="360" w:lineRule="auto"/>
        <w:ind w:firstLine="709"/>
        <w:jc w:val="both"/>
        <w:rPr>
          <w:sz w:val="28"/>
          <w:szCs w:val="28"/>
        </w:rPr>
      </w:pPr>
      <w:r w:rsidRPr="005F68B5">
        <w:rPr>
          <w:sz w:val="28"/>
          <w:szCs w:val="28"/>
        </w:rPr>
        <w:t xml:space="preserve"> Для защиты рук от неблагоприятного воздействия контактного ультразвука в твердых, жидких, газообразных средах, а также от контактных смазок необходимо применять перчатки (наружные резиновые и внутренние хлопчатобумажные).</w:t>
      </w:r>
    </w:p>
    <w:p w:rsidR="00A961BB" w:rsidRPr="005F68B5" w:rsidRDefault="00A961BB" w:rsidP="005F68B5">
      <w:pPr>
        <w:spacing w:line="360" w:lineRule="auto"/>
        <w:ind w:firstLine="709"/>
        <w:jc w:val="both"/>
        <w:rPr>
          <w:sz w:val="28"/>
          <w:szCs w:val="28"/>
        </w:rPr>
      </w:pPr>
      <w:r w:rsidRPr="005F68B5">
        <w:rPr>
          <w:sz w:val="28"/>
          <w:szCs w:val="28"/>
        </w:rPr>
        <w:lastRenderedPageBreak/>
        <w:t xml:space="preserve">При систематической работе с источниками контактного ультразвука в течение более 50% рабочего времени необходимо в течение рабочей смены устраивать два регламентированных десятиминутных перерыва для проведения лечебной гимнастики. </w:t>
      </w:r>
    </w:p>
    <w:p w:rsidR="00A961BB" w:rsidRPr="005F68B5" w:rsidRDefault="00A961BB" w:rsidP="005F68B5">
      <w:pPr>
        <w:spacing w:line="360" w:lineRule="auto"/>
        <w:ind w:firstLine="709"/>
        <w:jc w:val="both"/>
        <w:rPr>
          <w:bCs/>
          <w:sz w:val="28"/>
          <w:szCs w:val="28"/>
        </w:rPr>
      </w:pPr>
      <w:r w:rsidRPr="005F68B5">
        <w:rPr>
          <w:bCs/>
          <w:sz w:val="28"/>
          <w:szCs w:val="28"/>
        </w:rPr>
        <w:t>9.1</w:t>
      </w:r>
      <w:r w:rsidR="00D73097" w:rsidRPr="005F68B5">
        <w:rPr>
          <w:bCs/>
          <w:sz w:val="28"/>
          <w:szCs w:val="28"/>
        </w:rPr>
        <w:t>2</w:t>
      </w:r>
      <w:r w:rsidRPr="005F68B5">
        <w:rPr>
          <w:bCs/>
          <w:sz w:val="28"/>
          <w:szCs w:val="28"/>
        </w:rPr>
        <w:t>. Отделения  переливания крови (ОПК)</w:t>
      </w:r>
    </w:p>
    <w:p w:rsidR="00A961BB" w:rsidRPr="005F68B5" w:rsidRDefault="00A961BB" w:rsidP="005F68B5">
      <w:pPr>
        <w:spacing w:line="360" w:lineRule="auto"/>
        <w:ind w:firstLine="709"/>
        <w:jc w:val="both"/>
        <w:rPr>
          <w:sz w:val="28"/>
          <w:szCs w:val="28"/>
        </w:rPr>
      </w:pPr>
      <w:r w:rsidRPr="005F68B5">
        <w:rPr>
          <w:bCs/>
          <w:sz w:val="28"/>
          <w:szCs w:val="28"/>
        </w:rPr>
        <w:t>9.1</w:t>
      </w:r>
      <w:r w:rsidR="00D73097" w:rsidRPr="005F68B5">
        <w:rPr>
          <w:bCs/>
          <w:sz w:val="28"/>
          <w:szCs w:val="28"/>
        </w:rPr>
        <w:t>2</w:t>
      </w:r>
      <w:r w:rsidRPr="005F68B5">
        <w:rPr>
          <w:bCs/>
          <w:sz w:val="28"/>
          <w:szCs w:val="28"/>
        </w:rPr>
        <w:t xml:space="preserve">.1. Отделения переливания и заготовки  крови </w:t>
      </w:r>
      <w:r w:rsidRPr="005F68B5">
        <w:rPr>
          <w:sz w:val="28"/>
          <w:szCs w:val="28"/>
        </w:rPr>
        <w:t xml:space="preserve"> должны размещаться в изолированном блоке помещений с отдельным входом и иметь подъездные пути для автомашин, удобные подходы для доноров, персонала больницы и ОПК. В случае размещения  ОПК в отдельно стоящем здании оно должно находиться в зоне неинфекционных корпусов. Между отдельно стоящим зданием ОПК и лечебными корпусами целесообразно иметь утепленный переход. </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12</w:t>
      </w:r>
      <w:r w:rsidRPr="005F68B5">
        <w:rPr>
          <w:bCs/>
          <w:sz w:val="28"/>
          <w:szCs w:val="28"/>
        </w:rPr>
        <w:t xml:space="preserve">.3. Состав помещений ОПК определяется технологическим процессом и мощностью учреждения. </w:t>
      </w:r>
    </w:p>
    <w:p w:rsidR="00A961BB" w:rsidRPr="005F68B5" w:rsidRDefault="00A961BB" w:rsidP="005F68B5">
      <w:pPr>
        <w:spacing w:line="360" w:lineRule="auto"/>
        <w:ind w:firstLine="709"/>
        <w:jc w:val="both"/>
        <w:rPr>
          <w:sz w:val="28"/>
          <w:szCs w:val="28"/>
        </w:rPr>
      </w:pPr>
      <w:r w:rsidRPr="005F68B5">
        <w:rPr>
          <w:sz w:val="28"/>
          <w:szCs w:val="28"/>
        </w:rPr>
        <w:t>В составе ОПК предусматриваются следующие основные блоки:</w:t>
      </w:r>
    </w:p>
    <w:p w:rsidR="00A961BB" w:rsidRPr="005F68B5" w:rsidRDefault="00A961BB" w:rsidP="005F68B5">
      <w:pPr>
        <w:spacing w:line="360" w:lineRule="auto"/>
        <w:ind w:firstLine="709"/>
        <w:jc w:val="both"/>
        <w:rPr>
          <w:sz w:val="28"/>
          <w:szCs w:val="28"/>
        </w:rPr>
      </w:pPr>
      <w:r w:rsidRPr="005F68B5">
        <w:rPr>
          <w:sz w:val="28"/>
          <w:szCs w:val="28"/>
        </w:rPr>
        <w:t xml:space="preserve">- помещения </w:t>
      </w:r>
      <w:r w:rsidRPr="005F68B5">
        <w:rPr>
          <w:color w:val="333333"/>
          <w:sz w:val="28"/>
          <w:szCs w:val="28"/>
        </w:rPr>
        <w:t>для доноров (в</w:t>
      </w:r>
      <w:r w:rsidRPr="005F68B5">
        <w:rPr>
          <w:sz w:val="28"/>
          <w:szCs w:val="28"/>
        </w:rPr>
        <w:t xml:space="preserve">естибюль-гардеробная,   регистратура, буфетная, </w:t>
      </w:r>
      <w:proofErr w:type="spellStart"/>
      <w:r w:rsidRPr="005F68B5">
        <w:rPr>
          <w:sz w:val="28"/>
          <w:szCs w:val="28"/>
        </w:rPr>
        <w:t>ожидальная</w:t>
      </w:r>
      <w:proofErr w:type="spellEnd"/>
      <w:r w:rsidRPr="005F68B5">
        <w:rPr>
          <w:sz w:val="28"/>
          <w:szCs w:val="28"/>
        </w:rPr>
        <w:t xml:space="preserve">, туалет для доноров),   </w:t>
      </w:r>
    </w:p>
    <w:p w:rsidR="00A961BB" w:rsidRPr="005F68B5" w:rsidRDefault="00A961BB" w:rsidP="005F68B5">
      <w:pPr>
        <w:spacing w:line="360" w:lineRule="auto"/>
        <w:ind w:firstLine="709"/>
        <w:jc w:val="both"/>
        <w:rPr>
          <w:sz w:val="28"/>
          <w:szCs w:val="28"/>
        </w:rPr>
      </w:pPr>
      <w:r w:rsidRPr="005F68B5">
        <w:rPr>
          <w:sz w:val="28"/>
          <w:szCs w:val="28"/>
        </w:rPr>
        <w:t>- лаборатории</w:t>
      </w:r>
      <w:r w:rsidRPr="005F68B5">
        <w:rPr>
          <w:color w:val="333333"/>
          <w:sz w:val="28"/>
          <w:szCs w:val="28"/>
        </w:rPr>
        <w:t xml:space="preserve"> (для </w:t>
      </w:r>
      <w:r w:rsidRPr="005F68B5">
        <w:rPr>
          <w:sz w:val="28"/>
          <w:szCs w:val="28"/>
        </w:rPr>
        <w:t xml:space="preserve">определения групповой и </w:t>
      </w:r>
      <w:proofErr w:type="spellStart"/>
      <w:proofErr w:type="gramStart"/>
      <w:r w:rsidRPr="005F68B5">
        <w:rPr>
          <w:sz w:val="28"/>
          <w:szCs w:val="28"/>
        </w:rPr>
        <w:t>резус-принадлежности</w:t>
      </w:r>
      <w:proofErr w:type="spellEnd"/>
      <w:proofErr w:type="gramEnd"/>
      <w:r w:rsidRPr="005F68B5">
        <w:rPr>
          <w:sz w:val="28"/>
          <w:szCs w:val="28"/>
        </w:rPr>
        <w:t xml:space="preserve">, клинических и биохимических показателей, маркеров </w:t>
      </w:r>
      <w:proofErr w:type="spellStart"/>
      <w:r w:rsidRPr="005F68B5">
        <w:rPr>
          <w:sz w:val="28"/>
          <w:szCs w:val="28"/>
        </w:rPr>
        <w:t>инфекционности</w:t>
      </w:r>
      <w:proofErr w:type="spellEnd"/>
      <w:r w:rsidRPr="005F68B5">
        <w:rPr>
          <w:sz w:val="28"/>
          <w:szCs w:val="28"/>
        </w:rPr>
        <w:t xml:space="preserve">, в т.ч. с использованием молекулярных методов диагностики),      </w:t>
      </w:r>
    </w:p>
    <w:p w:rsidR="00A961BB" w:rsidRPr="005F68B5" w:rsidRDefault="00A961BB" w:rsidP="005F68B5">
      <w:pPr>
        <w:spacing w:line="360" w:lineRule="auto"/>
        <w:ind w:firstLine="709"/>
        <w:jc w:val="both"/>
        <w:rPr>
          <w:sz w:val="28"/>
          <w:szCs w:val="28"/>
        </w:rPr>
      </w:pPr>
      <w:r w:rsidRPr="005F68B5">
        <w:rPr>
          <w:sz w:val="28"/>
          <w:szCs w:val="28"/>
        </w:rPr>
        <w:t xml:space="preserve">- блок помещений заготовки крови и ее препаратов (манипуляционная забора крови, манипуляционные для </w:t>
      </w:r>
      <w:proofErr w:type="spellStart"/>
      <w:r w:rsidRPr="005F68B5">
        <w:rPr>
          <w:sz w:val="28"/>
          <w:szCs w:val="28"/>
        </w:rPr>
        <w:t>плазмафереза</w:t>
      </w:r>
      <w:proofErr w:type="spellEnd"/>
      <w:r w:rsidRPr="005F68B5">
        <w:rPr>
          <w:sz w:val="28"/>
          <w:szCs w:val="28"/>
        </w:rPr>
        <w:t xml:space="preserve"> и </w:t>
      </w:r>
      <w:proofErr w:type="spellStart"/>
      <w:r w:rsidRPr="005F68B5">
        <w:rPr>
          <w:sz w:val="28"/>
          <w:szCs w:val="28"/>
        </w:rPr>
        <w:t>тромбоцитофереза</w:t>
      </w:r>
      <w:proofErr w:type="spellEnd"/>
      <w:r w:rsidRPr="005F68B5">
        <w:rPr>
          <w:sz w:val="28"/>
          <w:szCs w:val="28"/>
        </w:rPr>
        <w:t xml:space="preserve">, бокс с </w:t>
      </w:r>
      <w:proofErr w:type="spellStart"/>
      <w:r w:rsidRPr="005F68B5">
        <w:rPr>
          <w:sz w:val="28"/>
          <w:szCs w:val="28"/>
        </w:rPr>
        <w:t>предбоксом</w:t>
      </w:r>
      <w:proofErr w:type="spellEnd"/>
      <w:r w:rsidRPr="005F68B5">
        <w:rPr>
          <w:sz w:val="28"/>
          <w:szCs w:val="28"/>
        </w:rPr>
        <w:t xml:space="preserve"> для отделения плазмы крови,  </w:t>
      </w:r>
      <w:proofErr w:type="spellStart"/>
      <w:r w:rsidRPr="005F68B5">
        <w:rPr>
          <w:sz w:val="28"/>
          <w:szCs w:val="28"/>
        </w:rPr>
        <w:t>центрифужная</w:t>
      </w:r>
      <w:proofErr w:type="spellEnd"/>
      <w:r w:rsidRPr="005F68B5">
        <w:rPr>
          <w:sz w:val="28"/>
          <w:szCs w:val="28"/>
        </w:rPr>
        <w:t xml:space="preserve">, отсек для оказания, медицинской помощи донорам, предоперационная для персонала с   местом для маркировки флаконов), </w:t>
      </w:r>
    </w:p>
    <w:p w:rsidR="00A961BB" w:rsidRPr="005F68B5" w:rsidRDefault="00A961BB" w:rsidP="005F68B5">
      <w:pPr>
        <w:spacing w:line="360" w:lineRule="auto"/>
        <w:ind w:firstLine="709"/>
        <w:jc w:val="both"/>
        <w:rPr>
          <w:sz w:val="28"/>
          <w:szCs w:val="28"/>
        </w:rPr>
      </w:pPr>
      <w:r w:rsidRPr="005F68B5">
        <w:rPr>
          <w:sz w:val="28"/>
          <w:szCs w:val="28"/>
        </w:rPr>
        <w:t xml:space="preserve">- помещения </w:t>
      </w:r>
      <w:proofErr w:type="spellStart"/>
      <w:r w:rsidRPr="005F68B5">
        <w:rPr>
          <w:sz w:val="28"/>
          <w:szCs w:val="28"/>
        </w:rPr>
        <w:t>карантинизации</w:t>
      </w:r>
      <w:proofErr w:type="spellEnd"/>
      <w:r w:rsidRPr="005F68B5">
        <w:rPr>
          <w:sz w:val="28"/>
          <w:szCs w:val="28"/>
        </w:rPr>
        <w:t xml:space="preserve">, хранения и выдачи крови и других </w:t>
      </w:r>
      <w:proofErr w:type="spellStart"/>
      <w:r w:rsidRPr="005F68B5">
        <w:rPr>
          <w:sz w:val="28"/>
          <w:szCs w:val="28"/>
        </w:rPr>
        <w:t>трансфузионных</w:t>
      </w:r>
      <w:proofErr w:type="spellEnd"/>
      <w:r w:rsidRPr="005F68B5">
        <w:rPr>
          <w:sz w:val="28"/>
          <w:szCs w:val="28"/>
        </w:rPr>
        <w:t xml:space="preserve"> сред,  </w:t>
      </w:r>
    </w:p>
    <w:p w:rsidR="00A961BB" w:rsidRPr="005F68B5" w:rsidRDefault="00A961BB" w:rsidP="005F68B5">
      <w:pPr>
        <w:spacing w:line="360" w:lineRule="auto"/>
        <w:ind w:firstLine="709"/>
        <w:jc w:val="both"/>
        <w:rPr>
          <w:sz w:val="28"/>
          <w:szCs w:val="28"/>
        </w:rPr>
      </w:pPr>
      <w:r w:rsidRPr="005F68B5">
        <w:rPr>
          <w:sz w:val="28"/>
          <w:szCs w:val="28"/>
        </w:rPr>
        <w:t>- помещение для обеззараживания забракованной крови,</w:t>
      </w:r>
    </w:p>
    <w:p w:rsidR="00A961BB" w:rsidRPr="005F68B5" w:rsidRDefault="00A961BB" w:rsidP="005F68B5">
      <w:pPr>
        <w:spacing w:line="360" w:lineRule="auto"/>
        <w:ind w:firstLine="709"/>
        <w:jc w:val="both"/>
        <w:rPr>
          <w:sz w:val="28"/>
          <w:szCs w:val="28"/>
        </w:rPr>
      </w:pPr>
      <w:r w:rsidRPr="005F68B5">
        <w:rPr>
          <w:sz w:val="28"/>
          <w:szCs w:val="28"/>
        </w:rPr>
        <w:t>- административно-бытовые помещения.</w:t>
      </w:r>
    </w:p>
    <w:p w:rsidR="00A961BB" w:rsidRPr="005F68B5" w:rsidRDefault="00A961BB" w:rsidP="005F68B5">
      <w:pPr>
        <w:spacing w:line="360" w:lineRule="auto"/>
        <w:ind w:firstLine="709"/>
        <w:jc w:val="both"/>
        <w:rPr>
          <w:bCs/>
          <w:sz w:val="28"/>
          <w:szCs w:val="28"/>
        </w:rPr>
      </w:pPr>
      <w:bookmarkStart w:id="74" w:name="sub_3229"/>
      <w:bookmarkEnd w:id="73"/>
      <w:r w:rsidRPr="005F68B5">
        <w:rPr>
          <w:bCs/>
          <w:sz w:val="28"/>
          <w:szCs w:val="28"/>
        </w:rPr>
        <w:t>9.</w:t>
      </w:r>
      <w:r w:rsidR="00D73097" w:rsidRPr="005F68B5">
        <w:rPr>
          <w:bCs/>
          <w:sz w:val="28"/>
          <w:szCs w:val="28"/>
        </w:rPr>
        <w:t>14</w:t>
      </w:r>
      <w:r w:rsidRPr="005F68B5">
        <w:rPr>
          <w:bCs/>
          <w:sz w:val="28"/>
          <w:szCs w:val="28"/>
        </w:rPr>
        <w:t>. Подразделения скорой и неотложной помощи.</w:t>
      </w:r>
    </w:p>
    <w:p w:rsidR="00A961BB" w:rsidRPr="005F68B5" w:rsidRDefault="00A961BB" w:rsidP="005F68B5">
      <w:pPr>
        <w:spacing w:line="360" w:lineRule="auto"/>
        <w:ind w:firstLine="709"/>
        <w:jc w:val="both"/>
        <w:rPr>
          <w:bCs/>
          <w:sz w:val="28"/>
          <w:szCs w:val="28"/>
        </w:rPr>
      </w:pPr>
      <w:r w:rsidRPr="005F68B5">
        <w:rPr>
          <w:bCs/>
          <w:sz w:val="28"/>
          <w:szCs w:val="28"/>
        </w:rPr>
        <w:lastRenderedPageBreak/>
        <w:t>9.</w:t>
      </w:r>
      <w:r w:rsidR="00D73097" w:rsidRPr="005F68B5">
        <w:rPr>
          <w:bCs/>
          <w:sz w:val="28"/>
          <w:szCs w:val="28"/>
        </w:rPr>
        <w:t>14</w:t>
      </w:r>
      <w:r w:rsidRPr="005F68B5">
        <w:rPr>
          <w:bCs/>
          <w:sz w:val="28"/>
          <w:szCs w:val="28"/>
        </w:rPr>
        <w:t>.1. Для оказания скорой и неотложной медицинской помощи больным и пострадавшим на месте происшествия необходимо иметь специально оснащенный медицинскими изделиями и оборудованием  автотранспорт.</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w:t>
      </w:r>
      <w:r w:rsidR="00D73097" w:rsidRPr="005F68B5">
        <w:rPr>
          <w:bCs/>
          <w:sz w:val="28"/>
          <w:szCs w:val="28"/>
        </w:rPr>
        <w:t>14</w:t>
      </w:r>
      <w:r w:rsidRPr="005F68B5">
        <w:rPr>
          <w:bCs/>
          <w:sz w:val="28"/>
          <w:szCs w:val="28"/>
        </w:rPr>
        <w:t>.2. Для работы станции (подстанции) скорой и неотложной помощи предусматривается следующий минимальный набор помещений: диспетчерская, комната отдыха бригад, комната хранения и комплектования укладок, санузел. По заданию на проектирование могут предусматриваться кабинеты для экстренного оказания медицинской помощи, обработки и стерилизации инструментов, гараж и прочие.</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15</w:t>
      </w:r>
      <w:r w:rsidRPr="005F68B5">
        <w:rPr>
          <w:bCs/>
          <w:sz w:val="28"/>
          <w:szCs w:val="28"/>
        </w:rPr>
        <w:t xml:space="preserve">. Патологоанатомические отделения и отделения судебно медицинской экспертизы. </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15</w:t>
      </w:r>
      <w:r w:rsidRPr="005F68B5">
        <w:rPr>
          <w:bCs/>
          <w:sz w:val="28"/>
          <w:szCs w:val="28"/>
        </w:rPr>
        <w:t xml:space="preserve">.1. При соответствующей планировочной изоляции и наличии автономных систем вентиляции патологоанатомическое отделение может быть </w:t>
      </w:r>
      <w:r w:rsidR="00532361" w:rsidRPr="005F68B5">
        <w:rPr>
          <w:bCs/>
          <w:sz w:val="28"/>
          <w:szCs w:val="28"/>
        </w:rPr>
        <w:t>размещено</w:t>
      </w:r>
      <w:r w:rsidRPr="005F68B5">
        <w:rPr>
          <w:bCs/>
          <w:sz w:val="28"/>
          <w:szCs w:val="28"/>
        </w:rPr>
        <w:t xml:space="preserve"> </w:t>
      </w:r>
      <w:r w:rsidR="00532361" w:rsidRPr="005F68B5">
        <w:rPr>
          <w:bCs/>
          <w:sz w:val="28"/>
          <w:szCs w:val="28"/>
        </w:rPr>
        <w:t>в</w:t>
      </w:r>
      <w:r w:rsidRPr="005F68B5">
        <w:rPr>
          <w:bCs/>
          <w:sz w:val="28"/>
          <w:szCs w:val="28"/>
        </w:rPr>
        <w:t xml:space="preserve"> лечебн</w:t>
      </w:r>
      <w:r w:rsidR="00532361" w:rsidRPr="005F68B5">
        <w:rPr>
          <w:bCs/>
          <w:sz w:val="28"/>
          <w:szCs w:val="28"/>
        </w:rPr>
        <w:t>о</w:t>
      </w:r>
      <w:r w:rsidRPr="005F68B5">
        <w:rPr>
          <w:bCs/>
          <w:sz w:val="28"/>
          <w:szCs w:val="28"/>
        </w:rPr>
        <w:t>м корпус</w:t>
      </w:r>
      <w:r w:rsidR="00532361" w:rsidRPr="005F68B5">
        <w:rPr>
          <w:bCs/>
          <w:sz w:val="28"/>
          <w:szCs w:val="28"/>
        </w:rPr>
        <w:t>е</w:t>
      </w:r>
      <w:r w:rsidRPr="005F68B5">
        <w:rPr>
          <w:bCs/>
          <w:sz w:val="28"/>
          <w:szCs w:val="28"/>
        </w:rPr>
        <w:t xml:space="preserve"> стационара.</w:t>
      </w:r>
    </w:p>
    <w:p w:rsidR="00A961BB" w:rsidRPr="005F68B5" w:rsidRDefault="00A961BB" w:rsidP="005F68B5">
      <w:pPr>
        <w:spacing w:line="360" w:lineRule="auto"/>
        <w:ind w:firstLine="709"/>
        <w:jc w:val="both"/>
        <w:rPr>
          <w:bCs/>
          <w:strike/>
          <w:sz w:val="28"/>
          <w:szCs w:val="28"/>
        </w:rPr>
      </w:pPr>
      <w:r w:rsidRPr="005F68B5">
        <w:rPr>
          <w:bCs/>
          <w:sz w:val="28"/>
          <w:szCs w:val="28"/>
        </w:rPr>
        <w:t>9.</w:t>
      </w:r>
      <w:r w:rsidR="00D73097" w:rsidRPr="005F68B5">
        <w:rPr>
          <w:bCs/>
          <w:sz w:val="28"/>
          <w:szCs w:val="28"/>
        </w:rPr>
        <w:t>15</w:t>
      </w:r>
      <w:r w:rsidRPr="005F68B5">
        <w:rPr>
          <w:bCs/>
          <w:sz w:val="28"/>
          <w:szCs w:val="28"/>
        </w:rPr>
        <w:t xml:space="preserve">.2. В отделении выделяются зоны: административно-хозяйственная, секционная, лабораторная, инфекционная, ритуальная. В отделении предусматриваются не менее трех входов (доставка трупов, вход персонала и посетителей, выдача тел умерших). </w:t>
      </w:r>
    </w:p>
    <w:p w:rsidR="00A961BB" w:rsidRPr="005F68B5" w:rsidRDefault="00A961BB" w:rsidP="005F68B5">
      <w:pPr>
        <w:spacing w:line="360" w:lineRule="auto"/>
        <w:ind w:firstLine="709"/>
        <w:jc w:val="both"/>
        <w:rPr>
          <w:sz w:val="28"/>
          <w:szCs w:val="28"/>
        </w:rPr>
      </w:pPr>
      <w:r w:rsidRPr="005F68B5">
        <w:rPr>
          <w:sz w:val="28"/>
          <w:szCs w:val="28"/>
        </w:rPr>
        <w:t>9.</w:t>
      </w:r>
      <w:r w:rsidR="00D73097" w:rsidRPr="005F68B5">
        <w:rPr>
          <w:sz w:val="28"/>
          <w:szCs w:val="28"/>
        </w:rPr>
        <w:t>15</w:t>
      </w:r>
      <w:r w:rsidRPr="005F68B5">
        <w:rPr>
          <w:sz w:val="28"/>
          <w:szCs w:val="28"/>
        </w:rPr>
        <w:t xml:space="preserve">.3. Для обеззараживания воздуха помещения </w:t>
      </w:r>
      <w:proofErr w:type="gramStart"/>
      <w:r w:rsidRPr="005F68B5">
        <w:rPr>
          <w:sz w:val="28"/>
          <w:szCs w:val="28"/>
        </w:rPr>
        <w:t>секционных</w:t>
      </w:r>
      <w:proofErr w:type="gramEnd"/>
      <w:r w:rsidRPr="005F68B5">
        <w:rPr>
          <w:sz w:val="28"/>
          <w:szCs w:val="28"/>
        </w:rPr>
        <w:t xml:space="preserve"> оборудуются бактерицидными облучателями закрытого типа или установками обеззараживания воздуха, </w:t>
      </w:r>
      <w:r w:rsidRPr="005F68B5">
        <w:rPr>
          <w:bCs/>
          <w:sz w:val="28"/>
          <w:szCs w:val="28"/>
        </w:rPr>
        <w:t xml:space="preserve">обеспечивающими эффективность </w:t>
      </w:r>
      <w:proofErr w:type="spellStart"/>
      <w:r w:rsidRPr="005F68B5">
        <w:rPr>
          <w:sz w:val="28"/>
          <w:szCs w:val="28"/>
        </w:rPr>
        <w:t>инактивации</w:t>
      </w:r>
      <w:proofErr w:type="spellEnd"/>
      <w:r w:rsidRPr="005F68B5">
        <w:rPr>
          <w:bCs/>
          <w:sz w:val="28"/>
          <w:szCs w:val="28"/>
        </w:rPr>
        <w:t xml:space="preserve"> по санитарно-показательным микроорганизмам не менее чем на 95% на выходе.</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w:t>
      </w:r>
      <w:r w:rsidR="00D73097" w:rsidRPr="005F68B5">
        <w:rPr>
          <w:bCs/>
          <w:sz w:val="28"/>
          <w:szCs w:val="28"/>
        </w:rPr>
        <w:t>15</w:t>
      </w:r>
      <w:r w:rsidRPr="005F68B5">
        <w:rPr>
          <w:bCs/>
          <w:sz w:val="28"/>
          <w:szCs w:val="28"/>
        </w:rPr>
        <w:t>.4. В патологоанатомическом отделении должны быть предусмотрены как минимум две секционные, одна из которых на один секционный стол (в том числе для вскрытия инфицированных трупов), с запасным наружным входом.</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15</w:t>
      </w:r>
      <w:r w:rsidRPr="005F68B5">
        <w:rPr>
          <w:bCs/>
          <w:sz w:val="28"/>
          <w:szCs w:val="28"/>
        </w:rPr>
        <w:t xml:space="preserve">.5. Секционные столы должны быть из водонепроницаемого материала с легко очищаемым покрытием (мрамор, мозаичные плиты, оцинкованное железо, нержавеющая сталь), выдерживающим частую обработку дезинфекционными средствами, иметь подводку холодной и горячей воды и сток в канализацию, </w:t>
      </w:r>
      <w:r w:rsidRPr="005F68B5">
        <w:rPr>
          <w:bCs/>
          <w:sz w:val="28"/>
          <w:szCs w:val="28"/>
        </w:rPr>
        <w:lastRenderedPageBreak/>
        <w:t xml:space="preserve">закрывающийся сеткой-уловителем. Предусматривается наличие трапа в полу </w:t>
      </w:r>
      <w:proofErr w:type="gramStart"/>
      <w:r w:rsidRPr="005F68B5">
        <w:rPr>
          <w:bCs/>
          <w:sz w:val="28"/>
          <w:szCs w:val="28"/>
        </w:rPr>
        <w:t>секционной</w:t>
      </w:r>
      <w:proofErr w:type="gramEnd"/>
      <w:r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w:t>
      </w:r>
      <w:r w:rsidR="00D73097" w:rsidRPr="005F68B5">
        <w:rPr>
          <w:bCs/>
          <w:sz w:val="28"/>
          <w:szCs w:val="28"/>
        </w:rPr>
        <w:t>.15</w:t>
      </w:r>
      <w:r w:rsidRPr="005F68B5">
        <w:rPr>
          <w:bCs/>
          <w:sz w:val="28"/>
          <w:szCs w:val="28"/>
        </w:rPr>
        <w:t>.6. Работа с секционным материалом должна проводиться с использованием средств индивидуальной защиты (халат, перчатки, фартуки, очки или щитки). В случаях, не исключающих туберкулез, используются средства индивидуальной защиты органов дыхания (респираторы). При подозрении на карантинные инфекции применяются защитные костюмы.</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15</w:t>
      </w:r>
      <w:r w:rsidRPr="005F68B5">
        <w:rPr>
          <w:bCs/>
          <w:sz w:val="28"/>
          <w:szCs w:val="28"/>
        </w:rPr>
        <w:t xml:space="preserve">.7. Влажные </w:t>
      </w:r>
      <w:proofErr w:type="spellStart"/>
      <w:r w:rsidRPr="005F68B5">
        <w:rPr>
          <w:bCs/>
          <w:sz w:val="28"/>
          <w:szCs w:val="28"/>
        </w:rPr>
        <w:t>аутопсийные</w:t>
      </w:r>
      <w:proofErr w:type="spellEnd"/>
      <w:r w:rsidRPr="005F68B5">
        <w:rPr>
          <w:bCs/>
          <w:sz w:val="28"/>
          <w:szCs w:val="28"/>
        </w:rPr>
        <w:t xml:space="preserve"> и </w:t>
      </w:r>
      <w:proofErr w:type="spellStart"/>
      <w:r w:rsidRPr="005F68B5">
        <w:rPr>
          <w:bCs/>
          <w:sz w:val="28"/>
          <w:szCs w:val="28"/>
        </w:rPr>
        <w:t>биопсийные</w:t>
      </w:r>
      <w:proofErr w:type="spellEnd"/>
      <w:r w:rsidRPr="005F68B5">
        <w:rPr>
          <w:bCs/>
          <w:sz w:val="28"/>
          <w:szCs w:val="28"/>
        </w:rPr>
        <w:t xml:space="preserve">  материалы должны храниться в специальном помещении (архив влажного </w:t>
      </w:r>
      <w:proofErr w:type="spellStart"/>
      <w:r w:rsidRPr="005F68B5">
        <w:rPr>
          <w:bCs/>
          <w:sz w:val="28"/>
          <w:szCs w:val="28"/>
        </w:rPr>
        <w:t>аутопсийного</w:t>
      </w:r>
      <w:proofErr w:type="spellEnd"/>
      <w:r w:rsidRPr="005F68B5">
        <w:rPr>
          <w:bCs/>
          <w:sz w:val="28"/>
          <w:szCs w:val="28"/>
        </w:rPr>
        <w:t xml:space="preserve"> и </w:t>
      </w:r>
      <w:proofErr w:type="spellStart"/>
      <w:r w:rsidRPr="005F68B5">
        <w:rPr>
          <w:bCs/>
          <w:sz w:val="28"/>
          <w:szCs w:val="28"/>
        </w:rPr>
        <w:t>биопсийного</w:t>
      </w:r>
      <w:proofErr w:type="spellEnd"/>
      <w:r w:rsidRPr="005F68B5">
        <w:rPr>
          <w:bCs/>
          <w:sz w:val="28"/>
          <w:szCs w:val="28"/>
        </w:rPr>
        <w:t xml:space="preserve"> материала), в плотно закрытых банках. По истечении срока хранения архивные материалы направляются в крематорий.</w:t>
      </w:r>
    </w:p>
    <w:p w:rsidR="00A961BB" w:rsidRPr="005F68B5" w:rsidRDefault="00A961BB" w:rsidP="005F68B5">
      <w:pPr>
        <w:spacing w:line="360" w:lineRule="auto"/>
        <w:ind w:firstLine="709"/>
        <w:jc w:val="both"/>
        <w:rPr>
          <w:bCs/>
          <w:sz w:val="28"/>
          <w:szCs w:val="28"/>
        </w:rPr>
      </w:pPr>
      <w:r w:rsidRPr="005F68B5">
        <w:rPr>
          <w:bCs/>
          <w:sz w:val="28"/>
          <w:szCs w:val="28"/>
        </w:rPr>
        <w:t>9.</w:t>
      </w:r>
      <w:r w:rsidR="00D73097" w:rsidRPr="005F68B5">
        <w:rPr>
          <w:bCs/>
          <w:sz w:val="28"/>
          <w:szCs w:val="28"/>
        </w:rPr>
        <w:t>15</w:t>
      </w:r>
      <w:r w:rsidRPr="005F68B5">
        <w:rPr>
          <w:bCs/>
          <w:sz w:val="28"/>
          <w:szCs w:val="28"/>
        </w:rPr>
        <w:t>.9. В бюро судебно-медицинской экспертизы отделение экспертизы живых лиц располагается в изолированном отсеке, с самостоятельным входом.</w:t>
      </w:r>
    </w:p>
    <w:p w:rsidR="006E0B64" w:rsidRPr="005F68B5" w:rsidRDefault="006E0B64" w:rsidP="005F68B5">
      <w:pPr>
        <w:spacing w:line="360" w:lineRule="auto"/>
        <w:ind w:firstLine="709"/>
        <w:jc w:val="both"/>
        <w:rPr>
          <w:bCs/>
          <w:sz w:val="28"/>
          <w:szCs w:val="28"/>
        </w:rPr>
      </w:pPr>
      <w:r w:rsidRPr="005F68B5">
        <w:rPr>
          <w:bCs/>
          <w:sz w:val="28"/>
          <w:szCs w:val="28"/>
        </w:rPr>
        <w:t xml:space="preserve">9.15.10. В случае смерти пациента с имплантированными источниками излучения во время его пребывания в учреждении, где проводилась </w:t>
      </w:r>
      <w:proofErr w:type="spellStart"/>
      <w:r w:rsidRPr="005F68B5">
        <w:rPr>
          <w:bCs/>
          <w:sz w:val="28"/>
          <w:szCs w:val="28"/>
        </w:rPr>
        <w:t>брахитерапия</w:t>
      </w:r>
      <w:proofErr w:type="spellEnd"/>
      <w:r w:rsidRPr="005F68B5">
        <w:rPr>
          <w:bCs/>
          <w:sz w:val="28"/>
          <w:szCs w:val="28"/>
        </w:rPr>
        <w:t>, при патологоанатомическом исследовании имплантированные источники извлекаются из тела и передаются на пункт захоронения радиоактивных отходов в установленном порядке. Вскрытие тела умершего и извлечение источников осуществляется под радиационным контролем.</w:t>
      </w:r>
    </w:p>
    <w:p w:rsidR="006E0B64" w:rsidRPr="005F68B5" w:rsidRDefault="006E0B64" w:rsidP="005F68B5">
      <w:pPr>
        <w:spacing w:line="360" w:lineRule="auto"/>
        <w:ind w:firstLine="709"/>
        <w:jc w:val="both"/>
        <w:rPr>
          <w:bCs/>
          <w:sz w:val="28"/>
          <w:szCs w:val="28"/>
        </w:rPr>
      </w:pPr>
      <w:r w:rsidRPr="005F68B5">
        <w:rPr>
          <w:bCs/>
          <w:sz w:val="28"/>
          <w:szCs w:val="28"/>
        </w:rPr>
        <w:t xml:space="preserve">9.15.11. </w:t>
      </w:r>
      <w:proofErr w:type="gramStart"/>
      <w:r w:rsidRPr="005F68B5">
        <w:rPr>
          <w:bCs/>
          <w:sz w:val="28"/>
          <w:szCs w:val="28"/>
        </w:rPr>
        <w:t xml:space="preserve">В случае смерти пациента с имплантированными источниками излучения вне лечебного учреждения, патологоанатомическое исследование, захоронение и кремация тела разрешается только после того, как общая остаточная активность в нем или мощность дозы уменьшится до уровня, удовлетворяющего требованиям </w:t>
      </w:r>
      <w:hyperlink w:anchor="Par161" w:history="1">
        <w:r w:rsidRPr="005F68B5">
          <w:rPr>
            <w:bCs/>
            <w:sz w:val="28"/>
            <w:szCs w:val="28"/>
          </w:rPr>
          <w:t>п. 9.2</w:t>
        </w:r>
      </w:hyperlink>
      <w:r w:rsidRPr="005F68B5">
        <w:rPr>
          <w:bCs/>
          <w:sz w:val="28"/>
          <w:szCs w:val="28"/>
        </w:rPr>
        <w:t>. В случае смерти пациента, произошедшей через 6 месяцев и более после имплантации источников, никаких требований</w:t>
      </w:r>
      <w:r w:rsidRPr="005F68B5">
        <w:rPr>
          <w:bCs/>
          <w:color w:val="FF0000"/>
          <w:sz w:val="28"/>
          <w:szCs w:val="28"/>
        </w:rPr>
        <w:t xml:space="preserve"> </w:t>
      </w:r>
      <w:r w:rsidRPr="005F68B5">
        <w:rPr>
          <w:bCs/>
          <w:sz w:val="28"/>
          <w:szCs w:val="28"/>
        </w:rPr>
        <w:t>радиационной безопасности при обращении с телом умершего не</w:t>
      </w:r>
      <w:proofErr w:type="gramEnd"/>
      <w:r w:rsidRPr="005F68B5">
        <w:rPr>
          <w:bCs/>
          <w:sz w:val="28"/>
          <w:szCs w:val="28"/>
        </w:rPr>
        <w:t xml:space="preserve"> предъявляется.</w:t>
      </w:r>
    </w:p>
    <w:p w:rsidR="00A961BB" w:rsidRPr="005F68B5" w:rsidRDefault="00A961BB" w:rsidP="005F68B5">
      <w:pPr>
        <w:spacing w:line="360" w:lineRule="auto"/>
        <w:ind w:firstLine="709"/>
        <w:jc w:val="both"/>
        <w:rPr>
          <w:bCs/>
          <w:sz w:val="28"/>
          <w:szCs w:val="28"/>
        </w:rPr>
      </w:pPr>
      <w:r w:rsidRPr="005F68B5">
        <w:rPr>
          <w:bCs/>
          <w:sz w:val="28"/>
          <w:szCs w:val="28"/>
        </w:rPr>
        <w:t>9.1</w:t>
      </w:r>
      <w:r w:rsidR="00D73097" w:rsidRPr="005F68B5">
        <w:rPr>
          <w:bCs/>
          <w:sz w:val="28"/>
          <w:szCs w:val="28"/>
        </w:rPr>
        <w:t>6</w:t>
      </w:r>
      <w:r w:rsidRPr="005F68B5">
        <w:rPr>
          <w:bCs/>
          <w:sz w:val="28"/>
          <w:szCs w:val="28"/>
        </w:rPr>
        <w:t>. Лабораторные подразделения.</w:t>
      </w:r>
    </w:p>
    <w:p w:rsidR="00A961BB" w:rsidRPr="005F68B5" w:rsidRDefault="00A961BB" w:rsidP="005F68B5">
      <w:pPr>
        <w:spacing w:line="360" w:lineRule="auto"/>
        <w:ind w:firstLine="709"/>
        <w:jc w:val="both"/>
        <w:rPr>
          <w:bCs/>
          <w:sz w:val="28"/>
          <w:szCs w:val="28"/>
        </w:rPr>
      </w:pPr>
      <w:bookmarkStart w:id="75" w:name="sub_3121"/>
      <w:r w:rsidRPr="005F68B5">
        <w:rPr>
          <w:bCs/>
          <w:sz w:val="28"/>
          <w:szCs w:val="28"/>
        </w:rPr>
        <w:t>9.1</w:t>
      </w:r>
      <w:r w:rsidR="00D73097" w:rsidRPr="005F68B5">
        <w:rPr>
          <w:bCs/>
          <w:sz w:val="28"/>
          <w:szCs w:val="28"/>
        </w:rPr>
        <w:t>6</w:t>
      </w:r>
      <w:r w:rsidRPr="005F68B5">
        <w:rPr>
          <w:bCs/>
          <w:sz w:val="28"/>
          <w:szCs w:val="28"/>
        </w:rPr>
        <w:t xml:space="preserve">.1. Клинико-диагностические, микробиологические и другие диагностические лаборатории должны размещаться в изолированных непроходных отсеках зданий. </w:t>
      </w:r>
    </w:p>
    <w:p w:rsidR="00A961BB" w:rsidRPr="005F68B5" w:rsidRDefault="00A961BB" w:rsidP="005F68B5">
      <w:pPr>
        <w:spacing w:line="360" w:lineRule="auto"/>
        <w:ind w:firstLine="709"/>
        <w:jc w:val="both"/>
        <w:rPr>
          <w:bCs/>
          <w:sz w:val="28"/>
          <w:szCs w:val="28"/>
        </w:rPr>
      </w:pPr>
      <w:r w:rsidRPr="005F68B5">
        <w:rPr>
          <w:bCs/>
          <w:sz w:val="28"/>
          <w:szCs w:val="28"/>
        </w:rPr>
        <w:lastRenderedPageBreak/>
        <w:t>9.1</w:t>
      </w:r>
      <w:r w:rsidR="00D73097" w:rsidRPr="005F68B5">
        <w:rPr>
          <w:bCs/>
          <w:sz w:val="28"/>
          <w:szCs w:val="28"/>
        </w:rPr>
        <w:t>6</w:t>
      </w:r>
      <w:r w:rsidRPr="005F68B5">
        <w:rPr>
          <w:bCs/>
          <w:sz w:val="28"/>
          <w:szCs w:val="28"/>
        </w:rPr>
        <w:t>.2. Помещение для забора материала располагают за пределами блока помещений для исследований.</w:t>
      </w:r>
    </w:p>
    <w:p w:rsidR="00A961BB" w:rsidRPr="005F68B5" w:rsidRDefault="00A961BB" w:rsidP="005F68B5">
      <w:pPr>
        <w:spacing w:line="360" w:lineRule="auto"/>
        <w:ind w:firstLine="709"/>
        <w:jc w:val="both"/>
        <w:rPr>
          <w:sz w:val="28"/>
          <w:szCs w:val="28"/>
        </w:rPr>
      </w:pPr>
      <w:r w:rsidRPr="005F68B5">
        <w:rPr>
          <w:bCs/>
          <w:sz w:val="28"/>
          <w:szCs w:val="28"/>
        </w:rPr>
        <w:t>9.1</w:t>
      </w:r>
      <w:r w:rsidR="00D73097" w:rsidRPr="005F68B5">
        <w:rPr>
          <w:bCs/>
          <w:sz w:val="28"/>
          <w:szCs w:val="28"/>
        </w:rPr>
        <w:t>6</w:t>
      </w:r>
      <w:r w:rsidRPr="005F68B5">
        <w:rPr>
          <w:bCs/>
          <w:sz w:val="28"/>
          <w:szCs w:val="28"/>
        </w:rPr>
        <w:t xml:space="preserve">.3. Размещение и состав помещений микробиологической лаборатории (отделения), клинико-диагностической лаборатории, </w:t>
      </w:r>
      <w:r w:rsidRPr="005F68B5">
        <w:rPr>
          <w:sz w:val="28"/>
          <w:szCs w:val="28"/>
        </w:rPr>
        <w:t>проводящей исследования с ПБА III - IV групп</w:t>
      </w:r>
      <w:r w:rsidRPr="005F68B5">
        <w:rPr>
          <w:bCs/>
          <w:sz w:val="28"/>
          <w:szCs w:val="28"/>
        </w:rPr>
        <w:t xml:space="preserve"> определяется с учетом требований санитарных правил по безопасности работы с микроорганизмами </w:t>
      </w:r>
      <w:r w:rsidRPr="005F68B5">
        <w:rPr>
          <w:sz w:val="28"/>
          <w:szCs w:val="28"/>
        </w:rPr>
        <w:t>III - IV</w:t>
      </w:r>
      <w:r w:rsidRPr="005F68B5">
        <w:rPr>
          <w:bCs/>
          <w:sz w:val="28"/>
          <w:szCs w:val="28"/>
        </w:rPr>
        <w:t xml:space="preserve"> групп патогенности (опасности) и возбудителей паразитарных болезней.</w:t>
      </w:r>
      <w:r w:rsidRPr="005F68B5">
        <w:rPr>
          <w:sz w:val="28"/>
          <w:szCs w:val="28"/>
        </w:rPr>
        <w:t xml:space="preserve"> Лаборатории, проводящие исследования с ПБА III - IV групп, должны иметь 2 входа: один - для сотрудников, другой - для доставки материала на исследование; допускается получение материала через передаточное окно.</w:t>
      </w:r>
      <w:r w:rsidRPr="005F68B5">
        <w:rPr>
          <w:bCs/>
          <w:sz w:val="28"/>
          <w:szCs w:val="28"/>
        </w:rPr>
        <w:t xml:space="preserve">  </w:t>
      </w:r>
      <w:r w:rsidRPr="005F68B5">
        <w:rPr>
          <w:sz w:val="28"/>
          <w:szCs w:val="28"/>
        </w:rPr>
        <w:t>На входной двери микробиологической лаборатории должен быть  международный знак "Биологическая опасность".</w:t>
      </w:r>
    </w:p>
    <w:bookmarkEnd w:id="75"/>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9.1</w:t>
      </w:r>
      <w:r w:rsidR="00D73097" w:rsidRPr="005F68B5">
        <w:rPr>
          <w:bCs/>
          <w:sz w:val="28"/>
          <w:szCs w:val="28"/>
        </w:rPr>
        <w:t>6</w:t>
      </w:r>
      <w:r w:rsidRPr="005F68B5">
        <w:rPr>
          <w:bCs/>
          <w:sz w:val="28"/>
          <w:szCs w:val="28"/>
        </w:rPr>
        <w:t>.4. Работ</w:t>
      </w:r>
      <w:r w:rsidR="00F9769D" w:rsidRPr="005F68B5">
        <w:rPr>
          <w:bCs/>
          <w:sz w:val="28"/>
          <w:szCs w:val="28"/>
        </w:rPr>
        <w:t>ы</w:t>
      </w:r>
      <w:r w:rsidRPr="005F68B5">
        <w:rPr>
          <w:bCs/>
          <w:sz w:val="28"/>
          <w:szCs w:val="28"/>
        </w:rPr>
        <w:t xml:space="preserve"> с использованием вредных химических веществ (фиксирование материала, розлив формалина, концентрированных кислот, приготовление реактивов, прокаливание выжигание, измельчение) должны проводиться в вытяжном шкафу.</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9.1</w:t>
      </w:r>
      <w:r w:rsidR="00D73097" w:rsidRPr="005F68B5">
        <w:rPr>
          <w:bCs/>
          <w:sz w:val="28"/>
          <w:szCs w:val="28"/>
        </w:rPr>
        <w:t>6</w:t>
      </w:r>
      <w:r w:rsidRPr="005F68B5">
        <w:rPr>
          <w:bCs/>
          <w:sz w:val="28"/>
          <w:szCs w:val="28"/>
        </w:rPr>
        <w:t>.5. Летучие химические вещества хранятся в отдалении от нагревательных приборов и открытого огня. Хранение ядовитых веществ осуществляется в специальных кладовых, в металлических шкафах или сейфах. Кислоты и щелочи хранятся в стеклянной закрытой посуде на нижних полках шкафов отдельно от реактивов и красок. При разбавлении концентрированных кислот во избежание разбрызгивания, кислоту добавляют в воду (а не наоборот). Для розлива из емкостей объемом 10-</w:t>
      </w:r>
      <w:smartTag w:uri="urn:schemas-microsoft-com:office:smarttags" w:element="metricconverter">
        <w:smartTagPr>
          <w:attr w:name="ProductID" w:val="20 л"/>
        </w:smartTagPr>
        <w:r w:rsidRPr="005F68B5">
          <w:rPr>
            <w:bCs/>
            <w:sz w:val="28"/>
            <w:szCs w:val="28"/>
          </w:rPr>
          <w:t>20 л</w:t>
        </w:r>
      </w:smartTag>
      <w:r w:rsidRPr="005F68B5">
        <w:rPr>
          <w:bCs/>
          <w:sz w:val="28"/>
          <w:szCs w:val="28"/>
        </w:rPr>
        <w:t xml:space="preserve"> в мелкую тару применяются средства малой механизации (опрокидыватели, сифоны).</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9.1</w:t>
      </w:r>
      <w:r w:rsidR="00D73097" w:rsidRPr="005F68B5">
        <w:rPr>
          <w:bCs/>
          <w:sz w:val="28"/>
          <w:szCs w:val="28"/>
        </w:rPr>
        <w:t>7</w:t>
      </w:r>
      <w:r w:rsidRPr="005F68B5">
        <w:rPr>
          <w:bCs/>
          <w:sz w:val="28"/>
          <w:szCs w:val="28"/>
        </w:rPr>
        <w:t>. Амбулаторно-поликлинический прием.</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9.1</w:t>
      </w:r>
      <w:r w:rsidR="00D73097" w:rsidRPr="005F68B5">
        <w:rPr>
          <w:bCs/>
          <w:sz w:val="28"/>
          <w:szCs w:val="28"/>
        </w:rPr>
        <w:t>7</w:t>
      </w:r>
      <w:r w:rsidRPr="005F68B5">
        <w:rPr>
          <w:bCs/>
          <w:sz w:val="28"/>
          <w:szCs w:val="28"/>
        </w:rPr>
        <w:t xml:space="preserve">.1. </w:t>
      </w:r>
      <w:proofErr w:type="gramStart"/>
      <w:r w:rsidRPr="005F68B5">
        <w:rPr>
          <w:bCs/>
          <w:sz w:val="28"/>
          <w:szCs w:val="28"/>
        </w:rPr>
        <w:t xml:space="preserve">В территориальных амбулаторно-поликлинических </w:t>
      </w:r>
      <w:r w:rsidR="00F9769D" w:rsidRPr="005F68B5">
        <w:rPr>
          <w:bCs/>
          <w:sz w:val="28"/>
          <w:szCs w:val="28"/>
        </w:rPr>
        <w:t>МО</w:t>
      </w:r>
      <w:r w:rsidRPr="005F68B5">
        <w:rPr>
          <w:bCs/>
          <w:sz w:val="28"/>
          <w:szCs w:val="28"/>
        </w:rPr>
        <w:t xml:space="preserve"> мощностью до 100 посещений в смену (в том числе в офисах врача общей практики), а также в специализированных амбулаторно-поликлинических </w:t>
      </w:r>
      <w:r w:rsidR="00F9769D" w:rsidRPr="005F68B5">
        <w:rPr>
          <w:bCs/>
          <w:sz w:val="28"/>
          <w:szCs w:val="28"/>
        </w:rPr>
        <w:t xml:space="preserve">МО </w:t>
      </w:r>
      <w:r w:rsidRPr="005F68B5">
        <w:rPr>
          <w:bCs/>
          <w:sz w:val="28"/>
          <w:szCs w:val="28"/>
        </w:rPr>
        <w:t>неинфекционного профиля (поликлиники восстановительного лечения, врачебно-физкультурные, психоневрологические,</w:t>
      </w:r>
      <w:r w:rsidR="00F9769D" w:rsidRPr="005F68B5">
        <w:rPr>
          <w:bCs/>
          <w:sz w:val="28"/>
          <w:szCs w:val="28"/>
        </w:rPr>
        <w:t xml:space="preserve"> </w:t>
      </w:r>
      <w:r w:rsidRPr="005F68B5">
        <w:rPr>
          <w:bCs/>
          <w:sz w:val="28"/>
          <w:szCs w:val="28"/>
        </w:rPr>
        <w:t xml:space="preserve">кардиологические, наркологические, эндокринологические, онкологические) допускается наличие общей </w:t>
      </w:r>
      <w:r w:rsidRPr="005F68B5">
        <w:rPr>
          <w:bCs/>
          <w:sz w:val="28"/>
          <w:szCs w:val="28"/>
        </w:rPr>
        <w:lastRenderedPageBreak/>
        <w:t>вестибюльной группы для детей и взрослых (с выделением туалета для детей), а также совместное использование отделений (кабинетов) лучевой диагностики и отделений восстановительного</w:t>
      </w:r>
      <w:proofErr w:type="gramEnd"/>
      <w:r w:rsidRPr="005F68B5">
        <w:rPr>
          <w:bCs/>
          <w:sz w:val="28"/>
          <w:szCs w:val="28"/>
        </w:rPr>
        <w:t xml:space="preserve"> лечения.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9.1</w:t>
      </w:r>
      <w:r w:rsidR="00D73097" w:rsidRPr="005F68B5">
        <w:rPr>
          <w:bCs/>
          <w:sz w:val="28"/>
          <w:szCs w:val="28"/>
        </w:rPr>
        <w:t>7</w:t>
      </w:r>
      <w:r w:rsidRPr="005F68B5">
        <w:rPr>
          <w:bCs/>
          <w:sz w:val="28"/>
          <w:szCs w:val="28"/>
        </w:rPr>
        <w:t xml:space="preserve">.2. Вход детей в территориальные поликлиники организуется через фильтр - бокс. В поликлиниках может предусматриваться </w:t>
      </w:r>
      <w:proofErr w:type="gramStart"/>
      <w:r w:rsidRPr="005F68B5">
        <w:rPr>
          <w:bCs/>
          <w:sz w:val="28"/>
          <w:szCs w:val="28"/>
        </w:rPr>
        <w:t>игровая</w:t>
      </w:r>
      <w:proofErr w:type="gramEnd"/>
      <w:r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9.1</w:t>
      </w:r>
      <w:r w:rsidR="00D73097" w:rsidRPr="005F68B5">
        <w:rPr>
          <w:bCs/>
          <w:sz w:val="28"/>
          <w:szCs w:val="28"/>
        </w:rPr>
        <w:t>7</w:t>
      </w:r>
      <w:r w:rsidRPr="005F68B5">
        <w:rPr>
          <w:bCs/>
          <w:sz w:val="28"/>
          <w:szCs w:val="28"/>
        </w:rPr>
        <w:t>.3.  Для организации приема семейного врача или врача общей практики в минимальном наборе помещений предусматриваются: холл с зоной рекреации и отдельным входом, кабинет врача, процедурная, перевязочная, смотровая, комната персонала, туалет.</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9.1</w:t>
      </w:r>
      <w:r w:rsidR="00D73097" w:rsidRPr="005F68B5">
        <w:rPr>
          <w:bCs/>
          <w:sz w:val="28"/>
          <w:szCs w:val="28"/>
        </w:rPr>
        <w:t>7</w:t>
      </w:r>
      <w:r w:rsidRPr="005F68B5">
        <w:rPr>
          <w:bCs/>
          <w:sz w:val="28"/>
          <w:szCs w:val="28"/>
        </w:rPr>
        <w:t>.4.</w:t>
      </w:r>
      <w:r w:rsidR="00495140" w:rsidRPr="005F68B5">
        <w:rPr>
          <w:bCs/>
          <w:sz w:val="28"/>
          <w:szCs w:val="28"/>
        </w:rPr>
        <w:t xml:space="preserve"> </w:t>
      </w:r>
      <w:r w:rsidRPr="005F68B5">
        <w:rPr>
          <w:bCs/>
          <w:sz w:val="28"/>
          <w:szCs w:val="28"/>
        </w:rPr>
        <w:t>При организации приема семейного врача и врача общей практики на базе  амбулаторно-поликлиническ</w:t>
      </w:r>
      <w:r w:rsidR="00F9769D" w:rsidRPr="005F68B5">
        <w:rPr>
          <w:bCs/>
          <w:sz w:val="28"/>
          <w:szCs w:val="28"/>
        </w:rPr>
        <w:t>ой</w:t>
      </w:r>
      <w:r w:rsidRPr="005F68B5">
        <w:rPr>
          <w:bCs/>
          <w:sz w:val="28"/>
          <w:szCs w:val="28"/>
        </w:rPr>
        <w:t xml:space="preserve"> </w:t>
      </w:r>
      <w:r w:rsidR="00F9769D" w:rsidRPr="005F68B5">
        <w:rPr>
          <w:bCs/>
          <w:sz w:val="28"/>
          <w:szCs w:val="28"/>
        </w:rPr>
        <w:t>МО</w:t>
      </w:r>
      <w:r w:rsidRPr="005F68B5">
        <w:rPr>
          <w:bCs/>
          <w:sz w:val="28"/>
          <w:szCs w:val="28"/>
        </w:rPr>
        <w:t xml:space="preserve"> используются существующие кабинеты учреждения.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9.1</w:t>
      </w:r>
      <w:r w:rsidR="00D73097" w:rsidRPr="005F68B5">
        <w:rPr>
          <w:bCs/>
          <w:sz w:val="28"/>
          <w:szCs w:val="28"/>
        </w:rPr>
        <w:t>7</w:t>
      </w:r>
      <w:r w:rsidRPr="005F68B5">
        <w:rPr>
          <w:bCs/>
          <w:sz w:val="28"/>
          <w:szCs w:val="28"/>
        </w:rPr>
        <w:t xml:space="preserve">.5. Кабинеты приема врача (фельдшера) без специализированных кресел, аппаратных методов диагностики и лечения, парентеральных вмешательств могут использоваться по временному графику приема врачей различного профиля, утвержденному руководителем </w:t>
      </w:r>
      <w:r w:rsidR="00495140" w:rsidRPr="005F68B5">
        <w:rPr>
          <w:bCs/>
          <w:sz w:val="28"/>
          <w:szCs w:val="28"/>
        </w:rPr>
        <w:t>МО</w:t>
      </w:r>
      <w:r w:rsidRPr="005F68B5">
        <w:rPr>
          <w:bCs/>
          <w:sz w:val="28"/>
          <w:szCs w:val="28"/>
        </w:rPr>
        <w:t>, при этом не допускается использование по графику кабинетов для приема взрослого и детского населения, кабинетов инфекционного, в т.ч. фтизиатрического, венерологического, микологического профиля.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w:t>
      </w:r>
      <w:r w:rsidR="00D73097" w:rsidRPr="005F68B5">
        <w:rPr>
          <w:bCs/>
          <w:sz w:val="28"/>
          <w:szCs w:val="28"/>
        </w:rPr>
        <w:t>18</w:t>
      </w:r>
      <w:r w:rsidRPr="005F68B5">
        <w:rPr>
          <w:bCs/>
          <w:sz w:val="28"/>
          <w:szCs w:val="28"/>
        </w:rPr>
        <w:t>.  Прием косметолога-терапевта</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w:t>
      </w:r>
      <w:r w:rsidR="00D73097" w:rsidRPr="005F68B5">
        <w:rPr>
          <w:bCs/>
          <w:sz w:val="28"/>
          <w:szCs w:val="28"/>
        </w:rPr>
        <w:t>18</w:t>
      </w:r>
      <w:r w:rsidRPr="005F68B5">
        <w:rPr>
          <w:bCs/>
          <w:sz w:val="28"/>
          <w:szCs w:val="28"/>
        </w:rPr>
        <w:t>.1. Оказание медицинской помощи по косметологии терапевтической без нарушения целостности кожных покровов, в том числе с применением физиотерапевтических методов лечения проводится в кабинете врача косметолога. В случае применения инъекционных методов лечения предусматривается также  процедурный кабинет.</w:t>
      </w:r>
    </w:p>
    <w:p w:rsidR="00A961BB" w:rsidRPr="005F68B5" w:rsidRDefault="00A961BB" w:rsidP="005F68B5">
      <w:pPr>
        <w:tabs>
          <w:tab w:val="left" w:pos="5580"/>
        </w:tabs>
        <w:spacing w:line="360" w:lineRule="auto"/>
        <w:ind w:firstLine="709"/>
        <w:jc w:val="both"/>
        <w:rPr>
          <w:bCs/>
          <w:sz w:val="28"/>
          <w:szCs w:val="28"/>
        </w:rPr>
      </w:pPr>
      <w:bookmarkStart w:id="76" w:name="sub_328"/>
      <w:bookmarkEnd w:id="74"/>
      <w:r w:rsidRPr="005F68B5">
        <w:rPr>
          <w:bCs/>
          <w:sz w:val="28"/>
          <w:szCs w:val="28"/>
        </w:rPr>
        <w:t>9.</w:t>
      </w:r>
      <w:r w:rsidR="00D73097" w:rsidRPr="005F68B5">
        <w:rPr>
          <w:bCs/>
          <w:sz w:val="28"/>
          <w:szCs w:val="28"/>
        </w:rPr>
        <w:t>19</w:t>
      </w:r>
      <w:r w:rsidRPr="005F68B5">
        <w:rPr>
          <w:bCs/>
          <w:sz w:val="28"/>
          <w:szCs w:val="28"/>
        </w:rPr>
        <w:t>. Фельдшерско-акушерские пункты (</w:t>
      </w:r>
      <w:proofErr w:type="spellStart"/>
      <w:r w:rsidRPr="005F68B5">
        <w:rPr>
          <w:bCs/>
          <w:sz w:val="28"/>
          <w:szCs w:val="28"/>
        </w:rPr>
        <w:t>ФАПы</w:t>
      </w:r>
      <w:proofErr w:type="spellEnd"/>
      <w:r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w:t>
      </w:r>
      <w:r w:rsidR="00D73097" w:rsidRPr="005F68B5">
        <w:rPr>
          <w:bCs/>
          <w:sz w:val="28"/>
          <w:szCs w:val="28"/>
        </w:rPr>
        <w:t>19</w:t>
      </w:r>
      <w:r w:rsidRPr="005F68B5">
        <w:rPr>
          <w:bCs/>
          <w:sz w:val="28"/>
          <w:szCs w:val="28"/>
        </w:rPr>
        <w:t xml:space="preserve">.1. Санитарно-эпидемиологические требования к устройству, оборудованию и эксплуатации </w:t>
      </w:r>
      <w:proofErr w:type="spellStart"/>
      <w:r w:rsidRPr="005F68B5">
        <w:rPr>
          <w:bCs/>
          <w:sz w:val="28"/>
          <w:szCs w:val="28"/>
        </w:rPr>
        <w:t>ФАПов</w:t>
      </w:r>
      <w:proofErr w:type="spellEnd"/>
      <w:r w:rsidRPr="005F68B5">
        <w:rPr>
          <w:bCs/>
          <w:sz w:val="28"/>
          <w:szCs w:val="28"/>
        </w:rPr>
        <w:t xml:space="preserve"> изложены в  главе</w:t>
      </w:r>
      <w:proofErr w:type="gramStart"/>
      <w:r w:rsidR="00AF1C25" w:rsidRPr="005F68B5">
        <w:rPr>
          <w:bCs/>
          <w:sz w:val="28"/>
          <w:szCs w:val="28"/>
          <w:lang w:val="en-US"/>
        </w:rPr>
        <w:t>VI</w:t>
      </w:r>
      <w:proofErr w:type="gramEnd"/>
      <w:r w:rsidR="00AF1C25"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w:t>
      </w:r>
      <w:r w:rsidR="00D73097" w:rsidRPr="005F68B5">
        <w:rPr>
          <w:bCs/>
          <w:sz w:val="28"/>
          <w:szCs w:val="28"/>
        </w:rPr>
        <w:t>20</w:t>
      </w:r>
      <w:r w:rsidRPr="005F68B5">
        <w:rPr>
          <w:bCs/>
          <w:sz w:val="28"/>
          <w:szCs w:val="28"/>
        </w:rPr>
        <w:t>. Здравпункты предприятий и учреждений.</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lastRenderedPageBreak/>
        <w:t>9.</w:t>
      </w:r>
      <w:r w:rsidR="00D73097" w:rsidRPr="005F68B5">
        <w:rPr>
          <w:bCs/>
          <w:sz w:val="28"/>
          <w:szCs w:val="28"/>
        </w:rPr>
        <w:t>20</w:t>
      </w:r>
      <w:r w:rsidRPr="005F68B5">
        <w:rPr>
          <w:bCs/>
          <w:sz w:val="28"/>
          <w:szCs w:val="28"/>
        </w:rPr>
        <w:t>.1. Состав и площадь помещений определяется заданием на проектирование с учетом численности обслуживаемого контингента и видами медицинской деятельности. Помимо медицинских кабинетов предусматриваются бытовые помещения для персонала. В здравпунктах соблюдаются правила противоэпидемического режима в соответствии с требованиями настоящих правил.</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9.2</w:t>
      </w:r>
      <w:r w:rsidR="00D73097" w:rsidRPr="005F68B5">
        <w:rPr>
          <w:bCs/>
          <w:sz w:val="28"/>
          <w:szCs w:val="28"/>
        </w:rPr>
        <w:t>1</w:t>
      </w:r>
      <w:r w:rsidRPr="005F68B5">
        <w:rPr>
          <w:bCs/>
          <w:sz w:val="28"/>
          <w:szCs w:val="28"/>
        </w:rPr>
        <w:t>. Централизованное стерилизационное отделение (ЦСО)</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9.2</w:t>
      </w:r>
      <w:r w:rsidR="00D73097" w:rsidRPr="005F68B5">
        <w:rPr>
          <w:bCs/>
          <w:sz w:val="28"/>
          <w:szCs w:val="28"/>
        </w:rPr>
        <w:t>1</w:t>
      </w:r>
      <w:r w:rsidRPr="005F68B5">
        <w:rPr>
          <w:bCs/>
          <w:sz w:val="28"/>
          <w:szCs w:val="28"/>
        </w:rPr>
        <w:t>.1. Помещения ЦСО должны быть разделены на три зоны – грязная, чистая и стерильная. К грязной зоне относятся помещения приема и очистки изделий медицинского назначения, к чистой зоне относятся помещения упаковки, комплектации и загрузки в стерилизаторы. К стерильной зоне относятся: стерильная половина стерилизационной - автоклавной, склад стерильных материалов и экспедиция. Проход персонала в стерильную зону осуществляется через шлюз. Рекомендуется, с учетом мощности ЦСО, использование моечного и стерилизационного оборудования проходного типа.</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9.2</w:t>
      </w:r>
      <w:r w:rsidR="00D73097" w:rsidRPr="005F68B5">
        <w:rPr>
          <w:bCs/>
          <w:sz w:val="28"/>
          <w:szCs w:val="28"/>
        </w:rPr>
        <w:t>3</w:t>
      </w:r>
      <w:r w:rsidRPr="005F68B5">
        <w:rPr>
          <w:bCs/>
          <w:sz w:val="28"/>
          <w:szCs w:val="28"/>
        </w:rPr>
        <w:t>. Дезинфекционные отделения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9.2</w:t>
      </w:r>
      <w:r w:rsidR="00D73097" w:rsidRPr="005F68B5">
        <w:rPr>
          <w:bCs/>
          <w:sz w:val="28"/>
          <w:szCs w:val="28"/>
        </w:rPr>
        <w:t>3</w:t>
      </w:r>
      <w:r w:rsidRPr="005F68B5">
        <w:rPr>
          <w:bCs/>
          <w:sz w:val="28"/>
          <w:szCs w:val="28"/>
        </w:rPr>
        <w:t xml:space="preserve">.1. Дезинфекционные отделения (далее – </w:t>
      </w:r>
      <w:proofErr w:type="spellStart"/>
      <w:r w:rsidRPr="005F68B5">
        <w:rPr>
          <w:bCs/>
          <w:sz w:val="28"/>
          <w:szCs w:val="28"/>
        </w:rPr>
        <w:t>дезотделения</w:t>
      </w:r>
      <w:proofErr w:type="spellEnd"/>
      <w:r w:rsidRPr="005F68B5">
        <w:rPr>
          <w:bCs/>
          <w:sz w:val="28"/>
          <w:szCs w:val="28"/>
        </w:rPr>
        <w:t xml:space="preserve">) предназначены </w:t>
      </w:r>
      <w:proofErr w:type="gramStart"/>
      <w:r w:rsidRPr="005F68B5">
        <w:rPr>
          <w:bCs/>
          <w:sz w:val="28"/>
          <w:szCs w:val="28"/>
        </w:rPr>
        <w:t>для</w:t>
      </w:r>
      <w:proofErr w:type="gramEnd"/>
      <w:r w:rsidRPr="005F68B5">
        <w:rPr>
          <w:bCs/>
          <w:sz w:val="28"/>
          <w:szCs w:val="28"/>
        </w:rPr>
        <w:t xml:space="preserve">: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 централизованного приготовления растворов дезинфицирующих средств,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камерной дезинфекции одежды и белья больных, постельных принадлежностей, мягкого инвентаря,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дезинфекционной обработки кроватей (для вновь строящихся зданий по заданию на проектирование).</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9.2</w:t>
      </w:r>
      <w:r w:rsidR="00D73097" w:rsidRPr="005F68B5">
        <w:rPr>
          <w:bCs/>
          <w:sz w:val="28"/>
          <w:szCs w:val="28"/>
        </w:rPr>
        <w:t>3</w:t>
      </w:r>
      <w:r w:rsidRPr="005F68B5">
        <w:rPr>
          <w:bCs/>
          <w:sz w:val="28"/>
          <w:szCs w:val="28"/>
        </w:rPr>
        <w:t xml:space="preserve">.2. Помещения </w:t>
      </w:r>
      <w:proofErr w:type="spellStart"/>
      <w:r w:rsidRPr="005F68B5">
        <w:rPr>
          <w:bCs/>
          <w:sz w:val="28"/>
          <w:szCs w:val="28"/>
        </w:rPr>
        <w:t>дезотделения</w:t>
      </w:r>
      <w:proofErr w:type="spellEnd"/>
      <w:r w:rsidRPr="005F68B5">
        <w:rPr>
          <w:bCs/>
          <w:sz w:val="28"/>
          <w:szCs w:val="28"/>
        </w:rPr>
        <w:t xml:space="preserve"> должны быть разделены на две зоны: «грязную», где ведутся работы с инфицированными вещами, и «чистую», где работают с продезинфицированными вещами, и иметь два самостоятельных входа – один для персонала и выдачи обработанных вещей, другой – для приема инфицированных вещей. </w:t>
      </w:r>
      <w:proofErr w:type="spellStart"/>
      <w:r w:rsidRPr="005F68B5">
        <w:rPr>
          <w:bCs/>
          <w:sz w:val="28"/>
          <w:szCs w:val="28"/>
        </w:rPr>
        <w:t>Дезотделения</w:t>
      </w:r>
      <w:proofErr w:type="spellEnd"/>
      <w:r w:rsidR="0064232D">
        <w:rPr>
          <w:bCs/>
          <w:sz w:val="28"/>
          <w:szCs w:val="28"/>
        </w:rPr>
        <w:t xml:space="preserve"> рекомендуется</w:t>
      </w:r>
      <w:r w:rsidRPr="005F68B5">
        <w:rPr>
          <w:bCs/>
          <w:sz w:val="28"/>
          <w:szCs w:val="28"/>
        </w:rPr>
        <w:t xml:space="preserve"> размещать в нижних этажах, в т.ч. подземных.</w:t>
      </w:r>
    </w:p>
    <w:p w:rsidR="00A961BB" w:rsidRPr="005F68B5" w:rsidRDefault="00A961BB" w:rsidP="005F68B5">
      <w:pPr>
        <w:tabs>
          <w:tab w:val="left" w:pos="5580"/>
        </w:tabs>
        <w:spacing w:line="360" w:lineRule="auto"/>
        <w:ind w:firstLine="709"/>
        <w:jc w:val="both"/>
        <w:rPr>
          <w:b/>
          <w:sz w:val="28"/>
          <w:szCs w:val="28"/>
        </w:rPr>
      </w:pPr>
      <w:r w:rsidRPr="005F68B5">
        <w:rPr>
          <w:sz w:val="28"/>
          <w:szCs w:val="28"/>
        </w:rPr>
        <w:lastRenderedPageBreak/>
        <w:t>9.2</w:t>
      </w:r>
      <w:r w:rsidR="00D73097" w:rsidRPr="005F68B5">
        <w:rPr>
          <w:sz w:val="28"/>
          <w:szCs w:val="28"/>
        </w:rPr>
        <w:t>3</w:t>
      </w:r>
      <w:r w:rsidRPr="005F68B5">
        <w:rPr>
          <w:sz w:val="28"/>
          <w:szCs w:val="28"/>
        </w:rPr>
        <w:t>.3. Дезинфекционные камеры подлежат бактериологическому контролю после их установки, ремонта, а также в ходе эксплуатации не реже двух раз в год в порядке производственного контроля</w:t>
      </w:r>
      <w:r w:rsidRPr="005F68B5">
        <w:rPr>
          <w:b/>
          <w:sz w:val="28"/>
          <w:szCs w:val="28"/>
        </w:rPr>
        <w:t xml:space="preserve">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9.2</w:t>
      </w:r>
      <w:r w:rsidR="00D73097" w:rsidRPr="005F68B5">
        <w:rPr>
          <w:bCs/>
          <w:sz w:val="28"/>
          <w:szCs w:val="28"/>
        </w:rPr>
        <w:t>3</w:t>
      </w:r>
      <w:r w:rsidRPr="005F68B5">
        <w:rPr>
          <w:bCs/>
          <w:sz w:val="28"/>
          <w:szCs w:val="28"/>
        </w:rPr>
        <w:t xml:space="preserve">.4. Для обработки кроватей и комплектации их чистыми постельными принадлежностями в составе </w:t>
      </w:r>
      <w:proofErr w:type="spellStart"/>
      <w:r w:rsidRPr="005F68B5">
        <w:rPr>
          <w:bCs/>
          <w:sz w:val="28"/>
          <w:szCs w:val="28"/>
        </w:rPr>
        <w:t>дезотделения</w:t>
      </w:r>
      <w:proofErr w:type="spellEnd"/>
      <w:r w:rsidRPr="005F68B5">
        <w:rPr>
          <w:bCs/>
          <w:sz w:val="28"/>
          <w:szCs w:val="28"/>
        </w:rPr>
        <w:t xml:space="preserve"> </w:t>
      </w:r>
      <w:r w:rsidR="00542AA6" w:rsidRPr="00542AA6">
        <w:rPr>
          <w:bCs/>
          <w:sz w:val="28"/>
          <w:szCs w:val="28"/>
        </w:rPr>
        <w:t xml:space="preserve"> предусматриваются</w:t>
      </w:r>
      <w:r w:rsidR="00141FAD">
        <w:rPr>
          <w:bCs/>
          <w:sz w:val="28"/>
          <w:szCs w:val="28"/>
        </w:rPr>
        <w:t xml:space="preserve"> </w:t>
      </w:r>
      <w:r w:rsidRPr="005F68B5">
        <w:rPr>
          <w:bCs/>
          <w:sz w:val="28"/>
          <w:szCs w:val="28"/>
        </w:rPr>
        <w:t xml:space="preserve"> станции обработки кроватей. МО Центральные станции обработки кроватей предусматриваются для вновь строящихся стационаров мощностью свыше 300 коек и перинатальных центров мощностью свыше 100 коек. В задачи станции входит прием использованной кровати из отделения, разборка, передача грязного белья в стирку, камерная дезинфекция постельных принадлежностей, дезинфекция самой кровати. Перечисленные операции производятся в грязной зоне отделения. В чистой зоне производится комплектация чистой кровати чистым мягким инвентарем и бельем, временное хранение чистой кровати и передача ее в отделение.</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Рекомендуется размещать центральную станцию обработки кроватей в нижних этажах (в т.ч. </w:t>
      </w:r>
      <w:proofErr w:type="gramStart"/>
      <w:r w:rsidRPr="005F68B5">
        <w:rPr>
          <w:bCs/>
          <w:sz w:val="28"/>
          <w:szCs w:val="28"/>
        </w:rPr>
        <w:t>подземном</w:t>
      </w:r>
      <w:proofErr w:type="gramEnd"/>
      <w:r w:rsidRPr="005F68B5">
        <w:rPr>
          <w:bCs/>
          <w:sz w:val="28"/>
          <w:szCs w:val="28"/>
        </w:rPr>
        <w:t xml:space="preserve">) палатного корпуса с учетом обеспечения удобных вертикальных связей (с помощью лифтов) с основными потребителями – палатными отделениями. </w:t>
      </w:r>
    </w:p>
    <w:p w:rsidR="00A961BB" w:rsidRPr="005F68B5" w:rsidRDefault="00A961BB" w:rsidP="00817FEB">
      <w:pPr>
        <w:tabs>
          <w:tab w:val="left" w:pos="5580"/>
        </w:tabs>
        <w:spacing w:line="360" w:lineRule="auto"/>
        <w:ind w:firstLine="709"/>
        <w:jc w:val="center"/>
        <w:rPr>
          <w:b/>
          <w:bCs/>
          <w:sz w:val="28"/>
          <w:szCs w:val="28"/>
        </w:rPr>
      </w:pPr>
      <w:bookmarkStart w:id="77" w:name="sub_1010"/>
      <w:bookmarkEnd w:id="76"/>
      <w:r w:rsidRPr="005F68B5">
        <w:rPr>
          <w:b/>
          <w:bCs/>
          <w:sz w:val="28"/>
          <w:szCs w:val="28"/>
        </w:rPr>
        <w:t>10. Санитарное содержание помещений, оборудования, инвентаря</w:t>
      </w:r>
    </w:p>
    <w:p w:rsidR="00A961BB" w:rsidRPr="005F68B5" w:rsidRDefault="00A961BB" w:rsidP="005F68B5">
      <w:pPr>
        <w:tabs>
          <w:tab w:val="left" w:pos="5580"/>
        </w:tabs>
        <w:spacing w:line="360" w:lineRule="auto"/>
        <w:ind w:firstLine="709"/>
        <w:jc w:val="both"/>
        <w:rPr>
          <w:bCs/>
          <w:sz w:val="28"/>
          <w:szCs w:val="28"/>
        </w:rPr>
      </w:pPr>
      <w:bookmarkStart w:id="78" w:name="sub_101"/>
      <w:bookmarkEnd w:id="77"/>
      <w:r w:rsidRPr="005F68B5">
        <w:rPr>
          <w:bCs/>
          <w:sz w:val="28"/>
          <w:szCs w:val="28"/>
        </w:rPr>
        <w:t>10.1. Все помещения, оборудование, медицинский и другой инвентарь должны содержаться в чистоте. Влажная уборка помещений (обработка полов, мебели, оборудования, подоконников, дверей) должна осуществляться не менее 2 раз в сутки, с использованием моющих и/или дезинфицирующих средств, разрешенных к использованию в установленном порядке.</w:t>
      </w:r>
    </w:p>
    <w:p w:rsidR="00C62708" w:rsidRDefault="00A961BB" w:rsidP="005F68B5">
      <w:pPr>
        <w:tabs>
          <w:tab w:val="left" w:pos="5580"/>
        </w:tabs>
        <w:spacing w:line="360" w:lineRule="auto"/>
        <w:ind w:firstLine="709"/>
        <w:jc w:val="both"/>
        <w:rPr>
          <w:bCs/>
          <w:sz w:val="28"/>
          <w:szCs w:val="28"/>
        </w:rPr>
      </w:pPr>
      <w:r w:rsidRPr="005F68B5">
        <w:rPr>
          <w:bCs/>
          <w:sz w:val="28"/>
          <w:szCs w:val="28"/>
        </w:rPr>
        <w:t>10.2. Администрация МО организует предварительный и периодический (не реже 1 раза в год) инструктаж персонала, осуществляющего уборку помещений по вопросам санитарно-гигиеничес</w:t>
      </w:r>
      <w:r w:rsidR="00C62708">
        <w:rPr>
          <w:bCs/>
          <w:sz w:val="28"/>
          <w:szCs w:val="28"/>
        </w:rPr>
        <w:t>кого режима и технологии уборки, результаты которого фиксируются в журнале.</w:t>
      </w:r>
      <w:r w:rsidRPr="005F68B5">
        <w:rPr>
          <w:bCs/>
          <w:sz w:val="28"/>
          <w:szCs w:val="28"/>
        </w:rPr>
        <w:t xml:space="preserve">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lastRenderedPageBreak/>
        <w:t xml:space="preserve">10.3. Уборка прилегающих территорий и помещений МО, а также профилактическая и текущая дезинфекция могут проводиться профессиональной </w:t>
      </w:r>
      <w:proofErr w:type="gramStart"/>
      <w:r w:rsidRPr="005F68B5">
        <w:rPr>
          <w:bCs/>
          <w:sz w:val="28"/>
          <w:szCs w:val="28"/>
        </w:rPr>
        <w:t>уборочной компанией</w:t>
      </w:r>
      <w:proofErr w:type="gramEnd"/>
      <w:r w:rsidRPr="005F68B5">
        <w:rPr>
          <w:bCs/>
          <w:sz w:val="28"/>
          <w:szCs w:val="28"/>
        </w:rPr>
        <w:t xml:space="preserve"> (</w:t>
      </w:r>
      <w:proofErr w:type="spellStart"/>
      <w:r w:rsidRPr="005F68B5">
        <w:rPr>
          <w:bCs/>
          <w:sz w:val="28"/>
          <w:szCs w:val="28"/>
        </w:rPr>
        <w:t>клининговой</w:t>
      </w:r>
      <w:proofErr w:type="spellEnd"/>
      <w:r w:rsidRPr="005F68B5">
        <w:rPr>
          <w:bCs/>
          <w:sz w:val="28"/>
          <w:szCs w:val="28"/>
        </w:rPr>
        <w:t xml:space="preserve"> компанией) и</w:t>
      </w:r>
      <w:r w:rsidR="00426032">
        <w:rPr>
          <w:bCs/>
          <w:sz w:val="28"/>
          <w:szCs w:val="28"/>
        </w:rPr>
        <w:t>ли персоналом МО</w:t>
      </w:r>
      <w:r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Привлечение </w:t>
      </w:r>
      <w:proofErr w:type="spellStart"/>
      <w:r w:rsidRPr="005F68B5">
        <w:rPr>
          <w:bCs/>
          <w:sz w:val="28"/>
          <w:szCs w:val="28"/>
        </w:rPr>
        <w:t>клининговых</w:t>
      </w:r>
      <w:proofErr w:type="spellEnd"/>
      <w:r w:rsidRPr="005F68B5">
        <w:rPr>
          <w:bCs/>
          <w:sz w:val="28"/>
          <w:szCs w:val="28"/>
        </w:rPr>
        <w:t xml:space="preserve"> компаний не допускается для проведения уборки помещений класса чистоты</w:t>
      </w:r>
      <w:proofErr w:type="gramStart"/>
      <w:r w:rsidRPr="005F68B5">
        <w:rPr>
          <w:bCs/>
          <w:sz w:val="28"/>
          <w:szCs w:val="28"/>
        </w:rPr>
        <w:t xml:space="preserve"> А</w:t>
      </w:r>
      <w:proofErr w:type="gramEnd"/>
      <w:r w:rsidRPr="005F68B5">
        <w:rPr>
          <w:bCs/>
          <w:sz w:val="28"/>
          <w:szCs w:val="28"/>
        </w:rPr>
        <w:t xml:space="preserve">, лабораторий, работающих с возбудителями инфекционных заболеваний 1-2 групп патогенности, помещений заразной зоны лабораторий, работающих с возбудителями инфекционных заболеваний 3-4 групп патогенности, помещений МО инфекционного профиля (кроме территории, уборки наружных поверхностей зданий и административных помещений), </w:t>
      </w:r>
      <w:r w:rsidR="00C913FA" w:rsidRPr="005F68B5">
        <w:rPr>
          <w:bCs/>
          <w:sz w:val="28"/>
          <w:szCs w:val="28"/>
        </w:rPr>
        <w:t>секционных</w:t>
      </w:r>
      <w:r w:rsidRPr="005F68B5">
        <w:rPr>
          <w:bCs/>
          <w:sz w:val="28"/>
          <w:szCs w:val="28"/>
        </w:rPr>
        <w:t xml:space="preserve"> залов. Уборка, профилактическая и текущая дезинфекция в вышеперечисленных помещениях, а также заключительная дезинфекция проводятся силами медицинского персонала.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10.4. В случае привлечения </w:t>
      </w:r>
      <w:proofErr w:type="spellStart"/>
      <w:r w:rsidRPr="005F68B5">
        <w:rPr>
          <w:bCs/>
          <w:sz w:val="28"/>
          <w:szCs w:val="28"/>
        </w:rPr>
        <w:t>клининговых</w:t>
      </w:r>
      <w:proofErr w:type="spellEnd"/>
      <w:r w:rsidRPr="005F68B5">
        <w:rPr>
          <w:bCs/>
          <w:sz w:val="28"/>
          <w:szCs w:val="28"/>
        </w:rPr>
        <w:t xml:space="preserve"> компаний в МО необходимо предусматривать отдельные помещения для персонала </w:t>
      </w:r>
      <w:proofErr w:type="spellStart"/>
      <w:r w:rsidRPr="005F68B5">
        <w:rPr>
          <w:bCs/>
          <w:sz w:val="28"/>
          <w:szCs w:val="28"/>
        </w:rPr>
        <w:t>клининговой</w:t>
      </w:r>
      <w:proofErr w:type="spellEnd"/>
      <w:r w:rsidRPr="005F68B5">
        <w:rPr>
          <w:bCs/>
          <w:sz w:val="28"/>
          <w:szCs w:val="28"/>
        </w:rPr>
        <w:t xml:space="preserve"> компании, для хранения и обработки уборочного инвентаря. Персонал </w:t>
      </w:r>
      <w:proofErr w:type="spellStart"/>
      <w:r w:rsidRPr="005F68B5">
        <w:rPr>
          <w:bCs/>
          <w:sz w:val="28"/>
          <w:szCs w:val="28"/>
        </w:rPr>
        <w:t>клининговых</w:t>
      </w:r>
      <w:proofErr w:type="spellEnd"/>
      <w:r w:rsidRPr="005F68B5">
        <w:rPr>
          <w:bCs/>
          <w:sz w:val="28"/>
          <w:szCs w:val="28"/>
        </w:rPr>
        <w:t xml:space="preserve"> компаний, осуществляющий уборку в помещениях МО должен быть обучен особ</w:t>
      </w:r>
      <w:r w:rsidR="00426032">
        <w:rPr>
          <w:bCs/>
          <w:sz w:val="28"/>
          <w:szCs w:val="28"/>
        </w:rPr>
        <w:t>енностям проведения уборки в МО</w:t>
      </w:r>
      <w:r w:rsidR="00D64AB2">
        <w:rPr>
          <w:bCs/>
          <w:sz w:val="28"/>
          <w:szCs w:val="28"/>
        </w:rPr>
        <w:t xml:space="preserve">, </w:t>
      </w:r>
      <w:r w:rsidRPr="005F68B5">
        <w:rPr>
          <w:bCs/>
          <w:sz w:val="28"/>
          <w:szCs w:val="28"/>
        </w:rPr>
        <w:t xml:space="preserve">а также </w:t>
      </w:r>
      <w:r w:rsidR="00D64AB2">
        <w:rPr>
          <w:bCs/>
          <w:sz w:val="28"/>
          <w:szCs w:val="28"/>
        </w:rPr>
        <w:t>соблюдать требования законодательства Российской Федерации.</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10.5. </w:t>
      </w:r>
      <w:proofErr w:type="gramStart"/>
      <w:r w:rsidRPr="005F68B5">
        <w:rPr>
          <w:bCs/>
          <w:sz w:val="28"/>
          <w:szCs w:val="28"/>
        </w:rPr>
        <w:t xml:space="preserve">В отношении персонала </w:t>
      </w:r>
      <w:proofErr w:type="spellStart"/>
      <w:r w:rsidRPr="005F68B5">
        <w:rPr>
          <w:bCs/>
          <w:sz w:val="28"/>
          <w:szCs w:val="28"/>
        </w:rPr>
        <w:t>клининговых</w:t>
      </w:r>
      <w:proofErr w:type="spellEnd"/>
      <w:r w:rsidRPr="005F68B5">
        <w:rPr>
          <w:bCs/>
          <w:sz w:val="28"/>
          <w:szCs w:val="28"/>
        </w:rPr>
        <w:t xml:space="preserve"> компаний предъявляются требования к организации профилактических медицинских осмотров, иммунизации, к соблюдению гигиенических и санитарно-эпидемиологических требований к условиям труда, аналогичные установленным для медицинского персонала.</w:t>
      </w:r>
      <w:proofErr w:type="gramEnd"/>
    </w:p>
    <w:p w:rsidR="00A961BB" w:rsidRPr="005F68B5" w:rsidRDefault="00A961BB" w:rsidP="005F68B5">
      <w:pPr>
        <w:tabs>
          <w:tab w:val="left" w:pos="5580"/>
        </w:tabs>
        <w:spacing w:line="360" w:lineRule="auto"/>
        <w:ind w:firstLine="709"/>
        <w:jc w:val="both"/>
        <w:rPr>
          <w:sz w:val="28"/>
          <w:szCs w:val="28"/>
        </w:rPr>
      </w:pPr>
      <w:r w:rsidRPr="005F68B5">
        <w:rPr>
          <w:sz w:val="28"/>
          <w:szCs w:val="28"/>
        </w:rPr>
        <w:t xml:space="preserve">10.6. Для проведения уборки и дезинфекционных мероприятий МО должны регулярно обеспечиваться моющими и дезинфицирующими средствами различного назначения и средствами контроля (в том числе химическими индикаторами). Проведение текущей и заключительной дезинфекции организуется в соответствии с требованиями к проведению дезинфекционных мероприятий в МО, изложенных в главе </w:t>
      </w:r>
      <w:r w:rsidRPr="005F68B5">
        <w:rPr>
          <w:sz w:val="28"/>
          <w:szCs w:val="28"/>
          <w:lang w:val="en-US"/>
        </w:rPr>
        <w:t>II</w:t>
      </w:r>
      <w:r w:rsidRPr="005F68B5">
        <w:rPr>
          <w:sz w:val="28"/>
          <w:szCs w:val="28"/>
        </w:rPr>
        <w:t xml:space="preserve"> настоящих правил.</w:t>
      </w:r>
    </w:p>
    <w:p w:rsidR="00A961BB" w:rsidRPr="005F68B5" w:rsidRDefault="00A961BB" w:rsidP="005F68B5">
      <w:pPr>
        <w:tabs>
          <w:tab w:val="left" w:pos="5580"/>
        </w:tabs>
        <w:spacing w:line="360" w:lineRule="auto"/>
        <w:ind w:firstLine="709"/>
        <w:jc w:val="both"/>
        <w:rPr>
          <w:sz w:val="28"/>
          <w:szCs w:val="28"/>
        </w:rPr>
      </w:pPr>
      <w:r w:rsidRPr="005F68B5">
        <w:rPr>
          <w:sz w:val="28"/>
          <w:szCs w:val="28"/>
        </w:rPr>
        <w:lastRenderedPageBreak/>
        <w:t xml:space="preserve">10.7. Уборочный инвентарь (тележки, </w:t>
      </w:r>
      <w:proofErr w:type="spellStart"/>
      <w:r w:rsidRPr="005F68B5">
        <w:rPr>
          <w:sz w:val="28"/>
          <w:szCs w:val="28"/>
        </w:rPr>
        <w:t>мопы</w:t>
      </w:r>
      <w:proofErr w:type="spellEnd"/>
      <w:r w:rsidRPr="005F68B5">
        <w:rPr>
          <w:sz w:val="28"/>
          <w:szCs w:val="28"/>
        </w:rPr>
        <w:t xml:space="preserve">, емкости, уборочный материал, швабры) должен иметь маркировку или цветовое кодирование с учетом функционального назначения помещений и видов уборочных работ. Схема цветового кодирования размещается в зоне хранения инвентаря. Стиральные машины для стирки </w:t>
      </w:r>
      <w:proofErr w:type="spellStart"/>
      <w:r w:rsidRPr="005F68B5">
        <w:rPr>
          <w:sz w:val="28"/>
          <w:szCs w:val="28"/>
        </w:rPr>
        <w:t>мопов</w:t>
      </w:r>
      <w:proofErr w:type="spellEnd"/>
      <w:r w:rsidRPr="005F68B5">
        <w:rPr>
          <w:sz w:val="28"/>
          <w:szCs w:val="28"/>
        </w:rPr>
        <w:t xml:space="preserve"> и другого уборочного материала устанавливаются в местах комплектации уборочных тележек. Возможно использование одного держателя </w:t>
      </w:r>
      <w:proofErr w:type="spellStart"/>
      <w:r w:rsidRPr="005F68B5">
        <w:rPr>
          <w:sz w:val="28"/>
          <w:szCs w:val="28"/>
        </w:rPr>
        <w:t>мопов</w:t>
      </w:r>
      <w:proofErr w:type="spellEnd"/>
      <w:r w:rsidRPr="005F68B5">
        <w:rPr>
          <w:sz w:val="28"/>
          <w:szCs w:val="28"/>
        </w:rPr>
        <w:t xml:space="preserve"> для всех видов помещений и поверхности, за исключением санузлов. Для уборки санузлов предусматривается отдельный комплект уборочного инвентаря.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10.8. Швабры (держатели </w:t>
      </w:r>
      <w:proofErr w:type="spellStart"/>
      <w:r w:rsidRPr="005F68B5">
        <w:rPr>
          <w:bCs/>
          <w:sz w:val="28"/>
          <w:szCs w:val="28"/>
        </w:rPr>
        <w:t>мопов</w:t>
      </w:r>
      <w:proofErr w:type="spellEnd"/>
      <w:r w:rsidRPr="005F68B5">
        <w:rPr>
          <w:bCs/>
          <w:sz w:val="28"/>
          <w:szCs w:val="28"/>
        </w:rPr>
        <w:t xml:space="preserve">), уборочные тележки, ведра, щеточные изделия, приспособления для мойки стекла и другой инвентарь должны быть выполнены из полимерных материалов, металлов, резины и допускать обработку растворами дезинфицирующих, сильнокислотных и сильнощелочных моющих и </w:t>
      </w:r>
      <w:proofErr w:type="spellStart"/>
      <w:r w:rsidRPr="005F68B5">
        <w:rPr>
          <w:bCs/>
          <w:sz w:val="28"/>
          <w:szCs w:val="28"/>
        </w:rPr>
        <w:t>дезинфицирующе-моющих</w:t>
      </w:r>
      <w:proofErr w:type="spellEnd"/>
      <w:r w:rsidRPr="005F68B5">
        <w:rPr>
          <w:bCs/>
          <w:sz w:val="28"/>
          <w:szCs w:val="28"/>
        </w:rPr>
        <w:t xml:space="preserve"> средств и, при необходимости, </w:t>
      </w:r>
      <w:proofErr w:type="spellStart"/>
      <w:r w:rsidRPr="005F68B5">
        <w:rPr>
          <w:bCs/>
          <w:sz w:val="28"/>
          <w:szCs w:val="28"/>
        </w:rPr>
        <w:t>автоклавирование</w:t>
      </w:r>
      <w:proofErr w:type="spellEnd"/>
      <w:r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Не допускается использование ведер из оцинкованного металла для приготовления растворов кислотных (</w:t>
      </w:r>
      <w:proofErr w:type="spellStart"/>
      <w:r w:rsidRPr="005F68B5">
        <w:rPr>
          <w:bCs/>
          <w:sz w:val="28"/>
          <w:szCs w:val="28"/>
        </w:rPr>
        <w:t>рН</w:t>
      </w:r>
      <w:proofErr w:type="spellEnd"/>
      <w:r w:rsidRPr="005F68B5">
        <w:rPr>
          <w:bCs/>
          <w:sz w:val="28"/>
          <w:szCs w:val="28"/>
        </w:rPr>
        <w:t xml:space="preserve"> менее 4) моющих и </w:t>
      </w:r>
      <w:proofErr w:type="spellStart"/>
      <w:r w:rsidRPr="005F68B5">
        <w:rPr>
          <w:bCs/>
          <w:sz w:val="28"/>
          <w:szCs w:val="28"/>
        </w:rPr>
        <w:t>дезинфицирующе-моющих</w:t>
      </w:r>
      <w:proofErr w:type="spellEnd"/>
      <w:r w:rsidRPr="005F68B5">
        <w:rPr>
          <w:bCs/>
          <w:sz w:val="28"/>
          <w:szCs w:val="28"/>
        </w:rPr>
        <w:t xml:space="preserve"> средств.</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Щеточные изделия допускается применять только с жестким коротким ворсом для удаления сложных </w:t>
      </w:r>
      <w:proofErr w:type="spellStart"/>
      <w:r w:rsidRPr="005F68B5">
        <w:rPr>
          <w:bCs/>
          <w:sz w:val="28"/>
          <w:szCs w:val="28"/>
        </w:rPr>
        <w:t>трудноудалимых</w:t>
      </w:r>
      <w:proofErr w:type="spellEnd"/>
      <w:r w:rsidRPr="005F68B5">
        <w:rPr>
          <w:bCs/>
          <w:sz w:val="28"/>
          <w:szCs w:val="28"/>
        </w:rPr>
        <w:t xml:space="preserve"> загрязнений.</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10.9. Текстильные протирочные материалы: </w:t>
      </w:r>
      <w:proofErr w:type="spellStart"/>
      <w:r w:rsidRPr="005F68B5">
        <w:rPr>
          <w:bCs/>
          <w:sz w:val="28"/>
          <w:szCs w:val="28"/>
        </w:rPr>
        <w:t>мопы</w:t>
      </w:r>
      <w:proofErr w:type="spellEnd"/>
      <w:r w:rsidRPr="005F68B5">
        <w:rPr>
          <w:bCs/>
          <w:sz w:val="28"/>
          <w:szCs w:val="28"/>
        </w:rPr>
        <w:t xml:space="preserve">, тряпки, салфетки, насадки могут быть выполнены из тканных и нетканых натуральных, искусственных и синтетических волокнистых материалов, допускающих ручную и машинную стирку при температуре 90-100°С. Стиральные машины для стирки </w:t>
      </w:r>
      <w:proofErr w:type="spellStart"/>
      <w:r w:rsidRPr="005F68B5">
        <w:rPr>
          <w:bCs/>
          <w:sz w:val="28"/>
          <w:szCs w:val="28"/>
        </w:rPr>
        <w:t>мопов</w:t>
      </w:r>
      <w:proofErr w:type="spellEnd"/>
      <w:r w:rsidRPr="005F68B5">
        <w:rPr>
          <w:bCs/>
          <w:sz w:val="28"/>
          <w:szCs w:val="28"/>
        </w:rPr>
        <w:t>, ветоши, салфеток должны устанавливаться в местах комплектации уборочных тележек.</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10.10. Запрещается использование одних и тех же текстильных материалов в различных помещениях без их дезинфекции и стирки после использования в одном помещении.</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10.11. Хранение инвентаря должно осуществляться в чистом виде в специально выделенном помещении или шкафу вне помещений рабочих </w:t>
      </w:r>
      <w:r w:rsidRPr="005F68B5">
        <w:rPr>
          <w:bCs/>
          <w:sz w:val="28"/>
          <w:szCs w:val="28"/>
        </w:rPr>
        <w:lastRenderedPageBreak/>
        <w:t xml:space="preserve">кабинетов. Держатели </w:t>
      </w:r>
      <w:proofErr w:type="spellStart"/>
      <w:r w:rsidRPr="005F68B5">
        <w:rPr>
          <w:bCs/>
          <w:sz w:val="28"/>
          <w:szCs w:val="28"/>
        </w:rPr>
        <w:t>мопов</w:t>
      </w:r>
      <w:proofErr w:type="spellEnd"/>
      <w:r w:rsidRPr="005F68B5">
        <w:rPr>
          <w:bCs/>
          <w:sz w:val="28"/>
          <w:szCs w:val="28"/>
        </w:rPr>
        <w:t xml:space="preserve">, швабры и щетки хранятся в горизонтальном положении на специальных подставках или в вертикальном положении, закрепленные в держателях, исключающих касание подошв держателей </w:t>
      </w:r>
      <w:proofErr w:type="spellStart"/>
      <w:r w:rsidRPr="005F68B5">
        <w:rPr>
          <w:bCs/>
          <w:sz w:val="28"/>
          <w:szCs w:val="28"/>
        </w:rPr>
        <w:t>мопов</w:t>
      </w:r>
      <w:proofErr w:type="spellEnd"/>
      <w:r w:rsidRPr="005F68B5">
        <w:rPr>
          <w:bCs/>
          <w:sz w:val="28"/>
          <w:szCs w:val="28"/>
        </w:rPr>
        <w:t xml:space="preserve"> и швабр поверхности пола. Не допускается хранение уборочного инвентаря для туалетов вместе с уборочным инвентарём для других структурных подразделений.</w:t>
      </w:r>
    </w:p>
    <w:p w:rsidR="00D64AB2" w:rsidRDefault="00A961BB" w:rsidP="005F68B5">
      <w:pPr>
        <w:tabs>
          <w:tab w:val="left" w:pos="5580"/>
        </w:tabs>
        <w:spacing w:line="360" w:lineRule="auto"/>
        <w:ind w:firstLine="709"/>
        <w:jc w:val="both"/>
        <w:rPr>
          <w:bCs/>
          <w:sz w:val="28"/>
          <w:szCs w:val="28"/>
        </w:rPr>
      </w:pPr>
      <w:r w:rsidRPr="005F68B5">
        <w:rPr>
          <w:bCs/>
          <w:sz w:val="28"/>
          <w:szCs w:val="28"/>
        </w:rPr>
        <w:t xml:space="preserve">Текстильные протирочные материалы должны быть выстираны и уложены на стеллажи или развешаны для просушки в санитарных комнатах, помещениях хранения уборочного инвентаря или комплектации уборочных тележек. Сушка протирочных материалов на отопительных приборах не допускается.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10.12. Все работы по ручной уборке помещений следует выполнять с использованием необходимых </w:t>
      </w:r>
      <w:r w:rsidR="00D64AB2">
        <w:rPr>
          <w:bCs/>
          <w:sz w:val="28"/>
          <w:szCs w:val="28"/>
        </w:rPr>
        <w:t>средств индивидуальной защиты</w:t>
      </w:r>
      <w:r w:rsidRPr="005F68B5">
        <w:rPr>
          <w:bCs/>
          <w:sz w:val="28"/>
          <w:szCs w:val="28"/>
        </w:rPr>
        <w:t xml:space="preserve">, спецодежды и </w:t>
      </w:r>
      <w:proofErr w:type="spellStart"/>
      <w:r w:rsidRPr="005F68B5">
        <w:rPr>
          <w:bCs/>
          <w:sz w:val="28"/>
          <w:szCs w:val="28"/>
        </w:rPr>
        <w:t>спецобуви</w:t>
      </w:r>
      <w:proofErr w:type="spellEnd"/>
      <w:r w:rsidRPr="005F68B5">
        <w:rPr>
          <w:bCs/>
          <w:sz w:val="28"/>
          <w:szCs w:val="28"/>
        </w:rPr>
        <w:t xml:space="preserve"> в соответствии с инструкциями по применению конкретных моющих, дезинфицирующих, </w:t>
      </w:r>
      <w:proofErr w:type="spellStart"/>
      <w:r w:rsidRPr="005F68B5">
        <w:rPr>
          <w:bCs/>
          <w:sz w:val="28"/>
          <w:szCs w:val="28"/>
        </w:rPr>
        <w:t>моюще-дезинфицирующих</w:t>
      </w:r>
      <w:proofErr w:type="spellEnd"/>
      <w:r w:rsidRPr="005F68B5">
        <w:rPr>
          <w:bCs/>
          <w:sz w:val="28"/>
          <w:szCs w:val="28"/>
        </w:rPr>
        <w:t xml:space="preserve"> средств.</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10.13. Для проведения механизированной уборки в МО применяют профессиональное оборудование и технику.</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Используемое в МО оборудование и техника должна обладать пониженным уровнем шума (максимальные уровни проникающего в палаты, кабинеты врачей звука не должны превышать 50</w:t>
      </w:r>
      <w:r w:rsidR="00C72404" w:rsidRPr="005F68B5">
        <w:rPr>
          <w:bCs/>
          <w:sz w:val="28"/>
          <w:szCs w:val="28"/>
        </w:rPr>
        <w:t xml:space="preserve"> </w:t>
      </w:r>
      <w:proofErr w:type="spellStart"/>
      <w:r w:rsidR="00C72404" w:rsidRPr="005F68B5">
        <w:rPr>
          <w:bCs/>
          <w:sz w:val="28"/>
          <w:szCs w:val="28"/>
        </w:rPr>
        <w:t>дБ</w:t>
      </w:r>
      <w:r w:rsidRPr="005F68B5">
        <w:rPr>
          <w:bCs/>
          <w:sz w:val="28"/>
          <w:szCs w:val="28"/>
        </w:rPr>
        <w:t>А</w:t>
      </w:r>
      <w:proofErr w:type="spellEnd"/>
      <w:r w:rsidRPr="005F68B5">
        <w:rPr>
          <w:bCs/>
          <w:sz w:val="28"/>
          <w:szCs w:val="28"/>
        </w:rPr>
        <w:t>), легко очищаться и выдерживать обработку растворами дезинфицирующих средств.</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Использование пылесосов допускается только в помещениях с коврами и ковровыми изделиями, а также при уборке административно-бытовых и технических помещений.</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Использование поломоечных машин допускается в коридорах, переходах и других местах общественного пользования.</w:t>
      </w:r>
    </w:p>
    <w:p w:rsidR="00A961BB" w:rsidRPr="005F68B5" w:rsidRDefault="00A961BB" w:rsidP="005F68B5">
      <w:pPr>
        <w:pStyle w:val="11"/>
        <w:spacing w:line="360" w:lineRule="auto"/>
        <w:ind w:firstLine="709"/>
        <w:rPr>
          <w:sz w:val="28"/>
          <w:szCs w:val="28"/>
        </w:rPr>
      </w:pPr>
      <w:r w:rsidRPr="005F68B5">
        <w:rPr>
          <w:bCs/>
          <w:sz w:val="28"/>
          <w:szCs w:val="28"/>
        </w:rPr>
        <w:t xml:space="preserve">10.8. </w:t>
      </w:r>
      <w:bookmarkEnd w:id="78"/>
      <w:r w:rsidRPr="005F68B5">
        <w:rPr>
          <w:bCs/>
          <w:sz w:val="28"/>
          <w:szCs w:val="28"/>
        </w:rPr>
        <w:t>Мытье оконных стекол должно проводиться по мере необходимости, но не реже 2 раз в год.</w:t>
      </w:r>
      <w:r w:rsidRPr="005F68B5">
        <w:rPr>
          <w:sz w:val="28"/>
          <w:szCs w:val="28"/>
        </w:rPr>
        <w:t xml:space="preserve"> </w:t>
      </w:r>
    </w:p>
    <w:p w:rsidR="00A961BB" w:rsidRPr="005F68B5" w:rsidRDefault="00A961BB" w:rsidP="005F68B5">
      <w:pPr>
        <w:tabs>
          <w:tab w:val="left" w:pos="5580"/>
        </w:tabs>
        <w:spacing w:line="360" w:lineRule="auto"/>
        <w:ind w:firstLine="709"/>
        <w:jc w:val="both"/>
        <w:rPr>
          <w:bCs/>
          <w:sz w:val="28"/>
          <w:szCs w:val="28"/>
        </w:rPr>
      </w:pPr>
      <w:bookmarkStart w:id="79" w:name="sub_102"/>
      <w:r w:rsidRPr="005F68B5">
        <w:rPr>
          <w:bCs/>
          <w:sz w:val="28"/>
          <w:szCs w:val="28"/>
        </w:rPr>
        <w:t xml:space="preserve">10.9. Генеральная уборка помещений палатных отделений и других функциональных помещений и кабинетов должна проводиться по графику не </w:t>
      </w:r>
      <w:r w:rsidRPr="005F68B5">
        <w:rPr>
          <w:bCs/>
          <w:sz w:val="28"/>
          <w:szCs w:val="28"/>
        </w:rPr>
        <w:lastRenderedPageBreak/>
        <w:t>реже 1 раза в месяц, с обработкой стен, полов, оборудования, инвентаря, светильников.</w:t>
      </w:r>
    </w:p>
    <w:bookmarkEnd w:id="79"/>
    <w:p w:rsidR="00A961BB" w:rsidRPr="005F68B5" w:rsidRDefault="00A961BB" w:rsidP="005F68B5">
      <w:pPr>
        <w:spacing w:line="360" w:lineRule="auto"/>
        <w:ind w:firstLine="709"/>
        <w:jc w:val="both"/>
        <w:rPr>
          <w:color w:val="000000"/>
          <w:sz w:val="28"/>
          <w:szCs w:val="28"/>
        </w:rPr>
      </w:pPr>
      <w:r w:rsidRPr="005F68B5">
        <w:rPr>
          <w:bCs/>
          <w:sz w:val="28"/>
          <w:szCs w:val="28"/>
        </w:rPr>
        <w:t xml:space="preserve">10.10. Генеральная уборка операционного блока, перевязочных, процедурных, манипуляционных, стерилизационных, и других помещений с асептическим режимом проводится один раз в неделю. </w:t>
      </w:r>
    </w:p>
    <w:p w:rsidR="00A961BB" w:rsidRPr="005F68B5" w:rsidRDefault="00A961BB" w:rsidP="005F68B5">
      <w:pPr>
        <w:spacing w:line="360" w:lineRule="auto"/>
        <w:ind w:firstLine="709"/>
        <w:jc w:val="both"/>
        <w:rPr>
          <w:bCs/>
          <w:sz w:val="28"/>
          <w:szCs w:val="28"/>
        </w:rPr>
      </w:pPr>
      <w:r w:rsidRPr="005F68B5">
        <w:rPr>
          <w:bCs/>
          <w:sz w:val="28"/>
          <w:szCs w:val="28"/>
        </w:rPr>
        <w:t xml:space="preserve">10.11. В день проведения генеральной уборки в </w:t>
      </w:r>
      <w:proofErr w:type="spellStart"/>
      <w:r w:rsidRPr="005F68B5">
        <w:rPr>
          <w:bCs/>
          <w:sz w:val="28"/>
          <w:szCs w:val="28"/>
        </w:rPr>
        <w:t>оперблоке</w:t>
      </w:r>
      <w:proofErr w:type="spellEnd"/>
      <w:r w:rsidRPr="005F68B5">
        <w:rPr>
          <w:bCs/>
          <w:sz w:val="28"/>
          <w:szCs w:val="28"/>
        </w:rPr>
        <w:t xml:space="preserve"> плановые операции не проводятся.</w:t>
      </w:r>
    </w:p>
    <w:p w:rsidR="00A961BB" w:rsidRPr="005F68B5" w:rsidRDefault="00A961BB" w:rsidP="005F68B5">
      <w:pPr>
        <w:spacing w:line="360" w:lineRule="auto"/>
        <w:ind w:firstLine="709"/>
        <w:jc w:val="both"/>
        <w:rPr>
          <w:color w:val="000000"/>
          <w:sz w:val="28"/>
          <w:szCs w:val="28"/>
        </w:rPr>
      </w:pPr>
      <w:r w:rsidRPr="005F68B5">
        <w:rPr>
          <w:bCs/>
          <w:sz w:val="28"/>
          <w:szCs w:val="28"/>
        </w:rPr>
        <w:t>10.12. В акушерских стационарах п</w:t>
      </w:r>
      <w:r w:rsidRPr="005F68B5">
        <w:rPr>
          <w:color w:val="000000"/>
          <w:sz w:val="28"/>
          <w:szCs w:val="28"/>
        </w:rPr>
        <w:t xml:space="preserve">ри наличии одного родильного зала уборку проводят не реже одного раза в три дня,  двух </w:t>
      </w:r>
      <w:proofErr w:type="spellStart"/>
      <w:r w:rsidRPr="005F68B5">
        <w:rPr>
          <w:color w:val="000000"/>
          <w:sz w:val="28"/>
          <w:szCs w:val="28"/>
        </w:rPr>
        <w:t>родзалов</w:t>
      </w:r>
      <w:proofErr w:type="spellEnd"/>
      <w:r w:rsidRPr="005F68B5">
        <w:rPr>
          <w:color w:val="000000"/>
          <w:sz w:val="28"/>
          <w:szCs w:val="28"/>
        </w:rPr>
        <w:t xml:space="preserve"> (в </w:t>
      </w:r>
      <w:proofErr w:type="spellStart"/>
      <w:r w:rsidRPr="005F68B5">
        <w:rPr>
          <w:color w:val="000000"/>
          <w:sz w:val="28"/>
          <w:szCs w:val="28"/>
        </w:rPr>
        <w:t>боксированном</w:t>
      </w:r>
      <w:proofErr w:type="spellEnd"/>
      <w:r w:rsidRPr="005F68B5">
        <w:rPr>
          <w:color w:val="000000"/>
          <w:sz w:val="28"/>
          <w:szCs w:val="28"/>
        </w:rPr>
        <w:t xml:space="preserve"> </w:t>
      </w:r>
      <w:proofErr w:type="spellStart"/>
      <w:r w:rsidRPr="005F68B5">
        <w:rPr>
          <w:color w:val="000000"/>
          <w:sz w:val="28"/>
          <w:szCs w:val="28"/>
        </w:rPr>
        <w:t>родблоке</w:t>
      </w:r>
      <w:proofErr w:type="spellEnd"/>
      <w:r w:rsidRPr="005F68B5">
        <w:rPr>
          <w:color w:val="000000"/>
          <w:sz w:val="28"/>
          <w:szCs w:val="28"/>
        </w:rPr>
        <w:t>) - поочередно в каждом из них с применением дезинфицирующего средства.</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10.13. Вне графика генеральную уборку проводят в случае получения неудовлетворительных результатов микробной обсемененности внешней среды и по эпидемиологическим показаниям.</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10.14. Для проведения генеральной уборки персонал должен иметь специальную одежду и средства индивидуальной защиты (халат, шапочка, маска, резиновые перчатки, резиновый фартук и др.).</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10.15. При проведении генеральной уборки дезинфицирующий раствор наносят на стены путем орошения или их протирания на высоту не менее двух метров (в операционных блоках </w:t>
      </w:r>
      <w:r w:rsidRPr="005F68B5">
        <w:rPr>
          <w:bCs/>
          <w:sz w:val="28"/>
          <w:szCs w:val="28"/>
        </w:rPr>
        <w:sym w:font="Symbol" w:char="F02D"/>
      </w:r>
      <w:r w:rsidRPr="005F68B5">
        <w:rPr>
          <w:bCs/>
          <w:sz w:val="28"/>
          <w:szCs w:val="28"/>
        </w:rPr>
        <w:t xml:space="preserve"> на всю высоту стен), окна, подоконники, двери, мебель и оборудование. По окончании времени обеззараживания (персонал должен провести смену спецодежды) все поверхности отмывают чистыми тканевыми салфетками, смоченными водопроводной (питьевой) водой (за исключением случаев применения средств, не требующих смывания в соответствии с инструкцией по их применению), а затем проводят обеззараживание воздуха в помещении.</w:t>
      </w:r>
    </w:p>
    <w:p w:rsidR="00A961BB" w:rsidRPr="005F68B5" w:rsidRDefault="00A961BB" w:rsidP="005F68B5">
      <w:pPr>
        <w:spacing w:line="360" w:lineRule="auto"/>
        <w:ind w:firstLine="709"/>
        <w:jc w:val="both"/>
        <w:rPr>
          <w:bCs/>
          <w:sz w:val="28"/>
          <w:szCs w:val="28"/>
        </w:rPr>
      </w:pPr>
      <w:r w:rsidRPr="005F68B5">
        <w:rPr>
          <w:bCs/>
          <w:sz w:val="28"/>
          <w:szCs w:val="28"/>
        </w:rPr>
        <w:t xml:space="preserve">10.16. </w:t>
      </w:r>
      <w:r w:rsidR="001708C3" w:rsidRPr="005F68B5">
        <w:rPr>
          <w:bCs/>
          <w:sz w:val="28"/>
          <w:szCs w:val="28"/>
        </w:rPr>
        <w:t>О</w:t>
      </w:r>
      <w:r w:rsidRPr="005F68B5">
        <w:rPr>
          <w:bCs/>
          <w:sz w:val="28"/>
          <w:szCs w:val="28"/>
        </w:rPr>
        <w:t>беззараживани</w:t>
      </w:r>
      <w:r w:rsidR="001708C3" w:rsidRPr="005F68B5">
        <w:rPr>
          <w:bCs/>
          <w:sz w:val="28"/>
          <w:szCs w:val="28"/>
        </w:rPr>
        <w:t>е</w:t>
      </w:r>
      <w:r w:rsidRPr="005F68B5">
        <w:rPr>
          <w:bCs/>
          <w:sz w:val="28"/>
          <w:szCs w:val="28"/>
        </w:rPr>
        <w:t xml:space="preserve"> воздуха в помещениях с асептическим режимом </w:t>
      </w:r>
      <w:r w:rsidR="001708C3" w:rsidRPr="005F68B5">
        <w:rPr>
          <w:bCs/>
          <w:sz w:val="28"/>
          <w:szCs w:val="28"/>
        </w:rPr>
        <w:t xml:space="preserve">проводят в соответствии с требованиями главы </w:t>
      </w:r>
      <w:r w:rsidR="001708C3" w:rsidRPr="005F68B5">
        <w:rPr>
          <w:bCs/>
          <w:sz w:val="28"/>
          <w:szCs w:val="28"/>
          <w:lang w:val="en-US"/>
        </w:rPr>
        <w:t>II</w:t>
      </w:r>
      <w:r w:rsidR="001708C3" w:rsidRPr="005F68B5">
        <w:rPr>
          <w:bCs/>
          <w:sz w:val="28"/>
          <w:szCs w:val="28"/>
        </w:rPr>
        <w:t xml:space="preserve"> настоящих правил</w:t>
      </w:r>
      <w:r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bookmarkStart w:id="80" w:name="sub_103"/>
      <w:r w:rsidRPr="005F68B5">
        <w:rPr>
          <w:bCs/>
          <w:sz w:val="28"/>
          <w:szCs w:val="28"/>
        </w:rPr>
        <w:t xml:space="preserve">10.17. Устранение текущих дефектов отделки (ликвидация протечек на потолках и стенах, следов сырости, плесени, заделка трещин, щелей, выбоин, </w:t>
      </w:r>
      <w:r w:rsidRPr="005F68B5">
        <w:rPr>
          <w:bCs/>
          <w:sz w:val="28"/>
          <w:szCs w:val="28"/>
        </w:rPr>
        <w:lastRenderedPageBreak/>
        <w:t>восстановление отслоившейся облицовочной плитки, дефектов напольных покрытий и других) должно проводиться незамедлительно.</w:t>
      </w:r>
    </w:p>
    <w:p w:rsidR="00A961BB" w:rsidRPr="005F68B5" w:rsidRDefault="00A961BB" w:rsidP="005F68B5">
      <w:pPr>
        <w:tabs>
          <w:tab w:val="left" w:pos="5580"/>
        </w:tabs>
        <w:spacing w:line="360" w:lineRule="auto"/>
        <w:ind w:firstLine="709"/>
        <w:jc w:val="both"/>
        <w:rPr>
          <w:bCs/>
          <w:sz w:val="28"/>
          <w:szCs w:val="28"/>
        </w:rPr>
      </w:pPr>
      <w:bookmarkStart w:id="81" w:name="sub_1092"/>
      <w:bookmarkStart w:id="82" w:name="sub_84"/>
      <w:r w:rsidRPr="005F68B5">
        <w:rPr>
          <w:bCs/>
          <w:sz w:val="28"/>
          <w:szCs w:val="28"/>
        </w:rPr>
        <w:t>10.18. Грязное белье собирается в закрытую тару (клеенчатые или полиэтиленовые мешки, специально оборудованные и маркированные бельевые тележки или другие аналогичные приспособления) и передается в центральную кладовую для грязного белья.</w:t>
      </w:r>
      <w:bookmarkEnd w:id="81"/>
      <w:r w:rsidRPr="005F68B5">
        <w:rPr>
          <w:bCs/>
          <w:sz w:val="28"/>
          <w:szCs w:val="28"/>
        </w:rPr>
        <w:t xml:space="preserve"> Временное хранение грязного белья в отделениях (не более 12 часов) допускается в помещениях для грязного белья с водостойкой отделкой поверхностей, оборудованных умывальником и устройством для обеззараживания воздуха. Помещение и инвентарь ежедневно моются и дезинфицируются.</w:t>
      </w:r>
    </w:p>
    <w:p w:rsidR="00A961BB" w:rsidRPr="005F68B5" w:rsidRDefault="00A961BB" w:rsidP="005F68B5">
      <w:pPr>
        <w:tabs>
          <w:tab w:val="left" w:pos="5580"/>
        </w:tabs>
        <w:spacing w:line="360" w:lineRule="auto"/>
        <w:ind w:firstLine="709"/>
        <w:jc w:val="both"/>
        <w:rPr>
          <w:snapToGrid w:val="0"/>
          <w:sz w:val="28"/>
          <w:szCs w:val="28"/>
        </w:rPr>
      </w:pPr>
      <w:r w:rsidRPr="005F68B5">
        <w:rPr>
          <w:snapToGrid w:val="0"/>
          <w:sz w:val="28"/>
          <w:szCs w:val="28"/>
        </w:rPr>
        <w:t xml:space="preserve">10.19. </w:t>
      </w:r>
      <w:r w:rsidRPr="005F68B5">
        <w:rPr>
          <w:bCs/>
          <w:sz w:val="28"/>
          <w:szCs w:val="28"/>
        </w:rPr>
        <w:t xml:space="preserve">Белье, загрязненное выделениями </w:t>
      </w:r>
      <w:r w:rsidRPr="005F68B5">
        <w:rPr>
          <w:snapToGrid w:val="0"/>
          <w:sz w:val="28"/>
          <w:szCs w:val="28"/>
        </w:rPr>
        <w:t>(нательное и постельное белье полотенца, подкладные пеленки, спецодежда медицинского персонала)</w:t>
      </w:r>
      <w:r w:rsidRPr="005F68B5">
        <w:rPr>
          <w:bCs/>
          <w:sz w:val="28"/>
          <w:szCs w:val="28"/>
        </w:rPr>
        <w:t xml:space="preserve">, по возможности освобождают от выделений, обеззараживают в отделении в специально выделенных емкостях, после чего в мокром виде в клеенчатых мешках отправляют в прачечную больницы, где стирают по технологии обработки инфицированного белья. При  отсутствии  в  отделениях необходимых условий, допускается обеззараживание белья непосредственно в прачечной больницы. По окончании обеззараживания белья в помещении проводят дезинфекцию. </w:t>
      </w:r>
      <w:r w:rsidRPr="005F68B5">
        <w:rPr>
          <w:snapToGrid w:val="0"/>
          <w:sz w:val="28"/>
          <w:szCs w:val="28"/>
        </w:rPr>
        <w:t>Обеззараживание загрязненных выделениями и биологическими жидкостями изделий из текстильных материалов</w:t>
      </w:r>
      <w:r w:rsidRPr="005F68B5">
        <w:rPr>
          <w:b/>
          <w:bCs/>
          <w:snapToGrid w:val="0"/>
          <w:sz w:val="28"/>
          <w:szCs w:val="28"/>
        </w:rPr>
        <w:t xml:space="preserve"> </w:t>
      </w:r>
      <w:r w:rsidRPr="005F68B5">
        <w:rPr>
          <w:snapToGrid w:val="0"/>
          <w:sz w:val="28"/>
          <w:szCs w:val="28"/>
        </w:rPr>
        <w:t>осуществляют в прачечных путем замачивания в растворах дезинфицирующих средств (ДС) перед стиркой или в процессе стирки с использованием разрешенных для этих целей ДС в стиральных машинах проходного типа по программе обработки белья в медицинских учреждениях.</w:t>
      </w:r>
    </w:p>
    <w:p w:rsidR="00A961BB" w:rsidRPr="005F68B5" w:rsidRDefault="00A961BB" w:rsidP="005F68B5">
      <w:pPr>
        <w:spacing w:line="360" w:lineRule="auto"/>
        <w:ind w:firstLine="709"/>
        <w:jc w:val="both"/>
        <w:rPr>
          <w:sz w:val="28"/>
          <w:szCs w:val="28"/>
        </w:rPr>
      </w:pPr>
      <w:r w:rsidRPr="005F68B5">
        <w:rPr>
          <w:sz w:val="28"/>
          <w:szCs w:val="28"/>
        </w:rPr>
        <w:t xml:space="preserve">10.20. При стирке белья должны быть обеспечены дезинфекция, должное качество стирки и микробиологическая чистота, при необходимости - стерильность. Микробиологическая чистота белья определяется отсутствием санитарно-показательной микрофлоры (бактерии группы кишечной палочки – БГКП, золотистый стафилококк) в смывах с чистого белья, проводимых в рамках </w:t>
      </w:r>
      <w:r w:rsidRPr="005F68B5">
        <w:rPr>
          <w:sz w:val="28"/>
          <w:szCs w:val="28"/>
        </w:rPr>
        <w:lastRenderedPageBreak/>
        <w:t>производственного контроля, по эпидемиологическим показаниям и в ходе контрольных (надзорных) мероприятий.</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10.21. В стационарах и поликлиниках предусматриваются центральные кладовые для чистого и грязного белья. В медицинских организациях малой мощности чистое и грязное белье может храниться в раздельных шкафах, в том числе встроенных. Кладовая для чистого белья оборудуется стеллажами с влагоустойчивой поверхностью для проведения влажной уборки и дезинфекции. Центральная кладовая для грязного белья оборудуется напольными стеллажами, умывальником, вытяжной вентиляцией и  устройством для обеззараживания воздуха.</w:t>
      </w:r>
    </w:p>
    <w:p w:rsidR="00A961BB" w:rsidRPr="005F68B5" w:rsidRDefault="00A961BB" w:rsidP="005F68B5">
      <w:pPr>
        <w:tabs>
          <w:tab w:val="left" w:pos="5580"/>
        </w:tabs>
        <w:spacing w:line="360" w:lineRule="auto"/>
        <w:ind w:firstLine="709"/>
        <w:jc w:val="both"/>
        <w:rPr>
          <w:bCs/>
          <w:sz w:val="28"/>
          <w:szCs w:val="28"/>
        </w:rPr>
      </w:pPr>
      <w:bookmarkStart w:id="83" w:name="sub_1095"/>
      <w:r w:rsidRPr="005F68B5">
        <w:rPr>
          <w:bCs/>
          <w:sz w:val="28"/>
          <w:szCs w:val="28"/>
        </w:rPr>
        <w:t xml:space="preserve">10.22. Процессы, связанные с транспортировкой, погрузкой, разгрузкой белья, должны быть механизированы. </w:t>
      </w:r>
      <w:bookmarkStart w:id="84" w:name="sub_1094"/>
      <w:bookmarkEnd w:id="83"/>
      <w:r w:rsidRPr="005F68B5">
        <w:rPr>
          <w:bCs/>
          <w:sz w:val="28"/>
          <w:szCs w:val="28"/>
        </w:rPr>
        <w:t>Транспортировка чистого белья из прачечной и грязного белья в прачечную должна осуществляться в упакованном виде (в контейнерах) специально выделенным автотранспортом.</w:t>
      </w:r>
    </w:p>
    <w:bookmarkEnd w:id="84"/>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Перевозка грязного и чистого белья в одной и той же таре не допускается. Стирка тканевой тары (мешков) должна осуществляться одновременно с бельем.</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10.23. После выписки (смерти) больного, а также по мере загрязнения, матрацы, подушки, одеяла, одежда пациента должны подвергаться дезинфекционной камерной обработке. </w:t>
      </w:r>
    </w:p>
    <w:p w:rsidR="00A961BB" w:rsidRPr="005F68B5" w:rsidRDefault="00A961BB" w:rsidP="005F68B5">
      <w:pPr>
        <w:pStyle w:val="11"/>
        <w:spacing w:line="360" w:lineRule="auto"/>
        <w:ind w:firstLine="709"/>
        <w:rPr>
          <w:spacing w:val="-2"/>
          <w:sz w:val="28"/>
          <w:szCs w:val="28"/>
        </w:rPr>
      </w:pPr>
      <w:r w:rsidRPr="005F68B5">
        <w:rPr>
          <w:bCs/>
          <w:sz w:val="28"/>
          <w:szCs w:val="28"/>
        </w:rPr>
        <w:t>При использовани</w:t>
      </w:r>
      <w:r w:rsidR="00C75C3C">
        <w:rPr>
          <w:bCs/>
          <w:sz w:val="28"/>
          <w:szCs w:val="28"/>
        </w:rPr>
        <w:t>и</w:t>
      </w:r>
      <w:r w:rsidRPr="005F68B5">
        <w:rPr>
          <w:bCs/>
          <w:sz w:val="28"/>
          <w:szCs w:val="28"/>
        </w:rPr>
        <w:t xml:space="preserve"> для покрытия матрацев чехлов из </w:t>
      </w:r>
      <w:r w:rsidRPr="005F68B5">
        <w:rPr>
          <w:sz w:val="28"/>
          <w:szCs w:val="28"/>
        </w:rPr>
        <w:t xml:space="preserve"> влагонепроницае</w:t>
      </w:r>
      <w:r w:rsidRPr="005F68B5">
        <w:rPr>
          <w:spacing w:val="-2"/>
          <w:sz w:val="28"/>
          <w:szCs w:val="28"/>
        </w:rPr>
        <w:t xml:space="preserve">мых материалов, их обеззараживают раствором </w:t>
      </w:r>
      <w:r w:rsidRPr="005F68B5">
        <w:rPr>
          <w:sz w:val="28"/>
          <w:szCs w:val="28"/>
        </w:rPr>
        <w:t>дезинфицирующего средства</w:t>
      </w:r>
      <w:r w:rsidRPr="005F68B5">
        <w:rPr>
          <w:spacing w:val="-2"/>
          <w:sz w:val="28"/>
          <w:szCs w:val="28"/>
        </w:rPr>
        <w:t xml:space="preserve">  способом протирания. </w:t>
      </w:r>
      <w:r w:rsidRPr="005F68B5">
        <w:rPr>
          <w:bCs/>
          <w:sz w:val="28"/>
          <w:szCs w:val="28"/>
        </w:rPr>
        <w:t>камерная обработка не требуется.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Дезинфекционной обработке подлежат кровать и тумбочка пациента.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В медицинской организации должен быть обменный фонд постельных принадлежностей, для хранения которого предусматривается специальное помещение.</w:t>
      </w:r>
    </w:p>
    <w:p w:rsidR="00A961BB" w:rsidRPr="005F68B5" w:rsidRDefault="00A961BB" w:rsidP="005F68B5">
      <w:pPr>
        <w:pStyle w:val="11"/>
        <w:spacing w:line="360" w:lineRule="auto"/>
        <w:ind w:firstLine="709"/>
        <w:rPr>
          <w:sz w:val="28"/>
          <w:szCs w:val="28"/>
        </w:rPr>
      </w:pPr>
      <w:bookmarkStart w:id="85" w:name="sub_104"/>
      <w:bookmarkEnd w:id="80"/>
      <w:bookmarkEnd w:id="82"/>
      <w:r w:rsidRPr="005F68B5">
        <w:rPr>
          <w:sz w:val="28"/>
          <w:szCs w:val="28"/>
        </w:rPr>
        <w:t>Допускается дезинфицировать обувь из резин и пластика погружением в разрешенные для этого растворы дезинфицирующих средств.</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lastRenderedPageBreak/>
        <w:t>10.24. В строящихся и реконструируемых МО следует предусматривать помещение  для  обработки кроватей с последующей комплектацией постельными принадлежностями.</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10.25. В период проведения текущего или капитального ремонта функционирование помещений должно быть прекращено.</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В случае необходимости проведения ремонта в действующем здании допускается проведение ремонтных работ при обеспечении надежной изоляции функционирующих помещений (в том числе технических) </w:t>
      </w:r>
      <w:proofErr w:type="gramStart"/>
      <w:r w:rsidRPr="005F68B5">
        <w:rPr>
          <w:bCs/>
          <w:sz w:val="28"/>
          <w:szCs w:val="28"/>
        </w:rPr>
        <w:t>от</w:t>
      </w:r>
      <w:proofErr w:type="gramEnd"/>
      <w:r w:rsidRPr="005F68B5">
        <w:rPr>
          <w:bCs/>
          <w:sz w:val="28"/>
          <w:szCs w:val="28"/>
        </w:rPr>
        <w:t xml:space="preserve"> ремонтируемых. </w:t>
      </w:r>
      <w:bookmarkStart w:id="86" w:name="sub_10010"/>
      <w:bookmarkEnd w:id="85"/>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10.26. Сбор, временное хранение и удаление отходов различных классов опасности в МО осуществляются в соответствии с санитарными правилами по обращению с медицинскими отходами.</w:t>
      </w:r>
    </w:p>
    <w:p w:rsidR="00A961BB" w:rsidRPr="005F68B5" w:rsidRDefault="00A961BB" w:rsidP="005F68B5">
      <w:pPr>
        <w:widowControl w:val="0"/>
        <w:tabs>
          <w:tab w:val="left" w:pos="5580"/>
        </w:tabs>
        <w:spacing w:line="360" w:lineRule="auto"/>
        <w:ind w:firstLine="709"/>
        <w:jc w:val="both"/>
        <w:rPr>
          <w:bCs/>
          <w:sz w:val="28"/>
          <w:szCs w:val="28"/>
        </w:rPr>
      </w:pPr>
      <w:bookmarkStart w:id="87" w:name="sub_10011"/>
      <w:bookmarkEnd w:id="86"/>
      <w:r w:rsidRPr="005F68B5">
        <w:rPr>
          <w:bCs/>
          <w:sz w:val="28"/>
          <w:szCs w:val="28"/>
        </w:rPr>
        <w:t>10.27. Урны, установленные для сбора мусора у входов в здания и на территории</w:t>
      </w:r>
      <w:r w:rsidR="0062355B">
        <w:rPr>
          <w:bCs/>
          <w:sz w:val="28"/>
          <w:szCs w:val="28"/>
        </w:rPr>
        <w:t>,</w:t>
      </w:r>
      <w:r w:rsidRPr="005F68B5">
        <w:rPr>
          <w:bCs/>
          <w:sz w:val="28"/>
          <w:szCs w:val="28"/>
        </w:rPr>
        <w:t xml:space="preserve"> должны очищаться от мусора ежедневно и содержаться в чистоте.</w:t>
      </w:r>
    </w:p>
    <w:p w:rsidR="00A961BB" w:rsidRPr="005F68B5" w:rsidRDefault="00A961BB" w:rsidP="005F68B5">
      <w:pPr>
        <w:tabs>
          <w:tab w:val="left" w:pos="5580"/>
        </w:tabs>
        <w:spacing w:line="360" w:lineRule="auto"/>
        <w:ind w:firstLine="709"/>
        <w:jc w:val="both"/>
        <w:rPr>
          <w:bCs/>
          <w:sz w:val="28"/>
          <w:szCs w:val="28"/>
        </w:rPr>
      </w:pPr>
      <w:bookmarkStart w:id="88" w:name="sub_1011"/>
      <w:bookmarkEnd w:id="87"/>
      <w:r w:rsidRPr="005F68B5">
        <w:rPr>
          <w:bCs/>
          <w:sz w:val="28"/>
          <w:szCs w:val="28"/>
        </w:rPr>
        <w:t>10.28. В МО не должно быть синантропных членистоногих, крыс и мышевидных грызунов. Проведение дезинсекции и дератизации должно осуществляться в соответствии с санитарными правилами специализированными организациями.</w:t>
      </w:r>
    </w:p>
    <w:p w:rsidR="00A961BB" w:rsidRPr="005F68B5" w:rsidRDefault="00A961BB" w:rsidP="00C75C3C">
      <w:pPr>
        <w:tabs>
          <w:tab w:val="left" w:pos="5580"/>
        </w:tabs>
        <w:spacing w:line="360" w:lineRule="auto"/>
        <w:ind w:firstLine="709"/>
        <w:jc w:val="center"/>
        <w:rPr>
          <w:b/>
          <w:bCs/>
          <w:sz w:val="28"/>
          <w:szCs w:val="28"/>
        </w:rPr>
      </w:pPr>
      <w:bookmarkStart w:id="89" w:name="sub_1012"/>
      <w:r w:rsidRPr="005F68B5">
        <w:rPr>
          <w:b/>
          <w:bCs/>
          <w:sz w:val="28"/>
          <w:szCs w:val="28"/>
        </w:rPr>
        <w:t>11. Требования к организации питания пациентов</w:t>
      </w:r>
    </w:p>
    <w:bookmarkEnd w:id="89"/>
    <w:p w:rsidR="00A961BB" w:rsidRPr="005F68B5" w:rsidRDefault="00A961BB" w:rsidP="005F68B5">
      <w:pPr>
        <w:widowControl w:val="0"/>
        <w:shd w:val="clear" w:color="auto" w:fill="FFFFFF"/>
        <w:tabs>
          <w:tab w:val="left" w:pos="5580"/>
        </w:tabs>
        <w:spacing w:line="360" w:lineRule="auto"/>
        <w:ind w:firstLine="709"/>
        <w:jc w:val="both"/>
        <w:rPr>
          <w:bCs/>
          <w:sz w:val="28"/>
          <w:szCs w:val="28"/>
        </w:rPr>
      </w:pPr>
      <w:r w:rsidRPr="005F68B5">
        <w:rPr>
          <w:bCs/>
          <w:sz w:val="28"/>
          <w:szCs w:val="28"/>
        </w:rPr>
        <w:t xml:space="preserve">11.1. Ответственность за организацию питания пациентов возлагается на руководителя МО. </w:t>
      </w:r>
    </w:p>
    <w:p w:rsidR="00A961BB" w:rsidRPr="005F68B5" w:rsidRDefault="00A961BB" w:rsidP="005F68B5">
      <w:pPr>
        <w:widowControl w:val="0"/>
        <w:tabs>
          <w:tab w:val="left" w:pos="5580"/>
        </w:tabs>
        <w:spacing w:line="360" w:lineRule="auto"/>
        <w:ind w:firstLine="709"/>
        <w:jc w:val="both"/>
        <w:rPr>
          <w:bCs/>
          <w:sz w:val="28"/>
          <w:szCs w:val="28"/>
        </w:rPr>
      </w:pPr>
      <w:r w:rsidRPr="005F68B5">
        <w:rPr>
          <w:bCs/>
          <w:sz w:val="28"/>
          <w:szCs w:val="28"/>
        </w:rPr>
        <w:t xml:space="preserve">11.2. Пищеблок МО следует размещать в отдельно стоящем здании, которое может соединяться транспортными тоннелями с палатными отделениями, </w:t>
      </w:r>
      <w:proofErr w:type="gramStart"/>
      <w:r w:rsidRPr="005F68B5">
        <w:rPr>
          <w:bCs/>
          <w:sz w:val="28"/>
          <w:szCs w:val="28"/>
        </w:rPr>
        <w:t>кроме</w:t>
      </w:r>
      <w:proofErr w:type="gramEnd"/>
      <w:r w:rsidRPr="005F68B5">
        <w:rPr>
          <w:bCs/>
          <w:sz w:val="28"/>
          <w:szCs w:val="28"/>
        </w:rPr>
        <w:t xml:space="preserve">  инфекционных. Допускается размещение пищеблока в лечебных корпусах при условии соблюдения технологической поточности, включая лифтовое оборудование и оснащение автономной приточно-вытяжной вентиляцией. </w:t>
      </w:r>
    </w:p>
    <w:p w:rsidR="00A961BB" w:rsidRPr="005F68B5" w:rsidRDefault="00A961BB" w:rsidP="005F68B5">
      <w:pPr>
        <w:widowControl w:val="0"/>
        <w:tabs>
          <w:tab w:val="left" w:pos="5580"/>
        </w:tabs>
        <w:spacing w:line="360" w:lineRule="auto"/>
        <w:ind w:firstLine="709"/>
        <w:jc w:val="both"/>
        <w:rPr>
          <w:bCs/>
          <w:sz w:val="28"/>
          <w:szCs w:val="28"/>
        </w:rPr>
      </w:pPr>
      <w:bookmarkStart w:id="90" w:name="sub_122"/>
      <w:r w:rsidRPr="005F68B5">
        <w:rPr>
          <w:bCs/>
          <w:sz w:val="28"/>
          <w:szCs w:val="28"/>
        </w:rPr>
        <w:t xml:space="preserve">11.3. Устройство и содержание помещений пищеблока, оборудование, инвентарь, посуда, условия транспортировки и хранения пищевых продуктов должны соответствовать требованиям технических регламентов и санитарным правилам.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lastRenderedPageBreak/>
        <w:t>11.4. Состав и планировка помещений пищеблоков МО должны обеспечивать соблюдение гигиенических требований при технологических процессах приготовления блюд в соответствии с требованиями к общественному питанию</w:t>
      </w:r>
      <w:r w:rsidRPr="005F68B5">
        <w:rPr>
          <w:bCs/>
          <w:sz w:val="28"/>
          <w:szCs w:val="28"/>
          <w:vertAlign w:val="superscript"/>
        </w:rPr>
        <w:footnoteReference w:id="1"/>
      </w:r>
    </w:p>
    <w:p w:rsidR="00A961BB" w:rsidRPr="005F68B5" w:rsidRDefault="00A961BB" w:rsidP="005F68B5">
      <w:pPr>
        <w:tabs>
          <w:tab w:val="left" w:pos="5580"/>
        </w:tabs>
        <w:spacing w:line="360" w:lineRule="auto"/>
        <w:ind w:firstLine="709"/>
        <w:jc w:val="both"/>
        <w:rPr>
          <w:bCs/>
          <w:sz w:val="28"/>
          <w:szCs w:val="28"/>
        </w:rPr>
      </w:pPr>
      <w:bookmarkStart w:id="91" w:name="sub_124"/>
      <w:bookmarkEnd w:id="90"/>
      <w:r w:rsidRPr="005F68B5">
        <w:rPr>
          <w:bCs/>
          <w:sz w:val="28"/>
          <w:szCs w:val="28"/>
        </w:rPr>
        <w:t>11.5. Поточность технологического процесса приготовления блюд должна исключать возможность контакта сырых и готовых к употреблению продуктов,</w:t>
      </w:r>
      <w:r w:rsidRPr="005F68B5">
        <w:rPr>
          <w:bCs/>
          <w:color w:val="FF0000"/>
          <w:sz w:val="28"/>
          <w:szCs w:val="28"/>
        </w:rPr>
        <w:t xml:space="preserve"> </w:t>
      </w:r>
      <w:r w:rsidRPr="005F68B5">
        <w:rPr>
          <w:bCs/>
          <w:sz w:val="28"/>
          <w:szCs w:val="28"/>
        </w:rPr>
        <w:t>чистой и грязной посуды</w:t>
      </w:r>
      <w:r w:rsidRPr="005F68B5">
        <w:rPr>
          <w:bCs/>
          <w:color w:val="FF0000"/>
          <w:sz w:val="28"/>
          <w:szCs w:val="28"/>
        </w:rPr>
        <w:t>.</w:t>
      </w:r>
    </w:p>
    <w:p w:rsidR="00A961BB" w:rsidRPr="005F68B5" w:rsidRDefault="00A961BB" w:rsidP="005F68B5">
      <w:pPr>
        <w:tabs>
          <w:tab w:val="left" w:pos="5580"/>
        </w:tabs>
        <w:spacing w:line="360" w:lineRule="auto"/>
        <w:ind w:firstLine="709"/>
        <w:jc w:val="both"/>
        <w:rPr>
          <w:bCs/>
          <w:sz w:val="28"/>
          <w:szCs w:val="28"/>
        </w:rPr>
      </w:pPr>
      <w:bookmarkStart w:id="92" w:name="sub_125"/>
      <w:bookmarkEnd w:id="91"/>
      <w:r w:rsidRPr="005F68B5">
        <w:rPr>
          <w:bCs/>
          <w:sz w:val="28"/>
          <w:szCs w:val="28"/>
        </w:rPr>
        <w:t xml:space="preserve">11.6. Пищевые продукты, поступающие на пищеблок, должны соответствовать техническим регламентам и гигиеническим требованиям, предъявляемым к продовольственному сырью и пищевым продуктам и сопровождаться документами, удостоверяющими их происхождение, качество и безопасность, с указанием даты выработки, сроков и условий годности продукции. Для </w:t>
      </w:r>
      <w:proofErr w:type="gramStart"/>
      <w:r w:rsidRPr="005F68B5">
        <w:rPr>
          <w:bCs/>
          <w:sz w:val="28"/>
          <w:szCs w:val="28"/>
        </w:rPr>
        <w:t>контроля за</w:t>
      </w:r>
      <w:proofErr w:type="gramEnd"/>
      <w:r w:rsidRPr="005F68B5">
        <w:rPr>
          <w:bCs/>
          <w:sz w:val="28"/>
          <w:szCs w:val="28"/>
        </w:rPr>
        <w:t xml:space="preserve"> качеством поступающей продукции проводится органолептическая оценка и делается запись в журнале бракеража продукции.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11.7. </w:t>
      </w:r>
      <w:proofErr w:type="gramStart"/>
      <w:r w:rsidRPr="005F68B5">
        <w:rPr>
          <w:bCs/>
          <w:sz w:val="28"/>
          <w:szCs w:val="28"/>
        </w:rPr>
        <w:t>Продукты следует хранить по видам продукции: сухие (мука, сахар, крупа, макаронные изделия и др.); хлеб; мясные, рыбные; молочно-жировые; гастрономические; овощи и фрукты.</w:t>
      </w:r>
      <w:proofErr w:type="gramEnd"/>
      <w:r w:rsidRPr="005F68B5">
        <w:rPr>
          <w:bCs/>
          <w:sz w:val="28"/>
          <w:szCs w:val="28"/>
        </w:rPr>
        <w:t xml:space="preserve"> Условия и сроки хранения продуктов должны соответствовать требованиям санитарных правил.</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11.8. В холодильных камерах/холодильниках должны строго соблюдаться правила товарного соседства. Сырые и готовые продукты следует хранить отдельно. В небольших учреждениях,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 </w:t>
      </w:r>
      <w:bookmarkStart w:id="93" w:name="sub_126"/>
      <w:bookmarkEnd w:id="92"/>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11.9. В целях предупреждения возникновения инфекционных заболеваний и пищевых отравлений среди пациентов, связанных с употреблением недоброкачественной пищи:</w:t>
      </w:r>
    </w:p>
    <w:p w:rsidR="004E5749" w:rsidRDefault="00A961BB" w:rsidP="005F68B5">
      <w:pPr>
        <w:spacing w:line="360" w:lineRule="auto"/>
        <w:ind w:firstLine="709"/>
        <w:jc w:val="both"/>
        <w:rPr>
          <w:bCs/>
          <w:sz w:val="28"/>
          <w:szCs w:val="28"/>
        </w:rPr>
      </w:pPr>
      <w:bookmarkStart w:id="94" w:name="sub_1261"/>
      <w:bookmarkEnd w:id="93"/>
      <w:r w:rsidRPr="005F68B5">
        <w:rPr>
          <w:bCs/>
          <w:sz w:val="28"/>
          <w:szCs w:val="28"/>
        </w:rPr>
        <w:t>а) не допускается принимать:</w:t>
      </w:r>
      <w:bookmarkEnd w:id="94"/>
    </w:p>
    <w:p w:rsidR="00A961BB" w:rsidRPr="005F68B5" w:rsidRDefault="00A961BB" w:rsidP="005F68B5">
      <w:pPr>
        <w:spacing w:line="360" w:lineRule="auto"/>
        <w:ind w:firstLine="709"/>
        <w:jc w:val="both"/>
        <w:rPr>
          <w:bCs/>
          <w:sz w:val="28"/>
          <w:szCs w:val="28"/>
        </w:rPr>
      </w:pPr>
      <w:r w:rsidRPr="005F68B5">
        <w:rPr>
          <w:bCs/>
          <w:sz w:val="28"/>
          <w:szCs w:val="28"/>
        </w:rPr>
        <w:lastRenderedPageBreak/>
        <w:t>- продовольственное сырье и пищевые продукты без документов, подтверждающих их качество и безопасность;</w:t>
      </w:r>
    </w:p>
    <w:p w:rsidR="00A961BB" w:rsidRPr="005F68B5" w:rsidRDefault="00A961BB" w:rsidP="005F68B5">
      <w:pPr>
        <w:spacing w:line="360" w:lineRule="auto"/>
        <w:ind w:firstLine="709"/>
        <w:jc w:val="both"/>
        <w:rPr>
          <w:bCs/>
          <w:sz w:val="28"/>
          <w:szCs w:val="28"/>
        </w:rPr>
      </w:pPr>
      <w:r w:rsidRPr="005F68B5">
        <w:rPr>
          <w:bCs/>
          <w:sz w:val="28"/>
          <w:szCs w:val="28"/>
        </w:rPr>
        <w:t xml:space="preserve"> - продовольственное сырье и пищевые продукты с истекшими сроками годности, признаками порчи и загрязнения; подмоченные продукты в мягкой таре (мука, крупа, сахар и другие продукты.);</w:t>
      </w:r>
    </w:p>
    <w:p w:rsidR="00A961BB" w:rsidRPr="005F68B5" w:rsidRDefault="00A961BB" w:rsidP="005F68B5">
      <w:pPr>
        <w:spacing w:line="360" w:lineRule="auto"/>
        <w:ind w:firstLine="709"/>
        <w:jc w:val="both"/>
        <w:rPr>
          <w:bCs/>
          <w:sz w:val="28"/>
          <w:szCs w:val="28"/>
        </w:rPr>
      </w:pPr>
      <w:r w:rsidRPr="005F68B5">
        <w:rPr>
          <w:bCs/>
          <w:sz w:val="28"/>
          <w:szCs w:val="28"/>
        </w:rPr>
        <w:t xml:space="preserve"> - крупу, муку, сухофрукты, </w:t>
      </w:r>
      <w:proofErr w:type="gramStart"/>
      <w:r w:rsidRPr="005F68B5">
        <w:rPr>
          <w:bCs/>
          <w:sz w:val="28"/>
          <w:szCs w:val="28"/>
        </w:rPr>
        <w:t>продукты</w:t>
      </w:r>
      <w:proofErr w:type="gramEnd"/>
      <w:r w:rsidRPr="005F68B5">
        <w:rPr>
          <w:bCs/>
          <w:sz w:val="28"/>
          <w:szCs w:val="28"/>
        </w:rPr>
        <w:t xml:space="preserve"> зараженные амбарными вредителями, а также загрязненными механическими примесями;</w:t>
      </w:r>
    </w:p>
    <w:p w:rsidR="00A961BB" w:rsidRPr="005F68B5" w:rsidRDefault="00A961BB" w:rsidP="005F68B5">
      <w:pPr>
        <w:spacing w:line="360" w:lineRule="auto"/>
        <w:ind w:firstLine="709"/>
        <w:jc w:val="both"/>
        <w:rPr>
          <w:bCs/>
          <w:sz w:val="28"/>
          <w:szCs w:val="28"/>
        </w:rPr>
      </w:pPr>
      <w:r w:rsidRPr="005F68B5">
        <w:rPr>
          <w:bCs/>
          <w:sz w:val="28"/>
          <w:szCs w:val="28"/>
        </w:rPr>
        <w:t xml:space="preserve"> - овощи, фрукты, ягоды с наличием плесени и признаками гнили;</w:t>
      </w:r>
    </w:p>
    <w:p w:rsidR="00A961BB" w:rsidRPr="005F68B5" w:rsidRDefault="00A961BB" w:rsidP="005F68B5">
      <w:pPr>
        <w:spacing w:line="360" w:lineRule="auto"/>
        <w:ind w:firstLine="709"/>
        <w:jc w:val="both"/>
        <w:rPr>
          <w:bCs/>
          <w:sz w:val="28"/>
          <w:szCs w:val="28"/>
        </w:rPr>
      </w:pPr>
      <w:r w:rsidRPr="005F68B5">
        <w:rPr>
          <w:bCs/>
          <w:sz w:val="28"/>
          <w:szCs w:val="28"/>
        </w:rPr>
        <w:t xml:space="preserve"> - мясо и субпродукты сельскохозяйственных животных без клейма и ветеринарного свидетельства;</w:t>
      </w:r>
    </w:p>
    <w:p w:rsidR="00A961BB" w:rsidRPr="005F68B5" w:rsidRDefault="00A961BB" w:rsidP="005F68B5">
      <w:pPr>
        <w:spacing w:line="360" w:lineRule="auto"/>
        <w:ind w:firstLine="709"/>
        <w:jc w:val="both"/>
        <w:rPr>
          <w:bCs/>
          <w:sz w:val="28"/>
          <w:szCs w:val="28"/>
        </w:rPr>
      </w:pPr>
      <w:r w:rsidRPr="005F68B5">
        <w:rPr>
          <w:bCs/>
          <w:sz w:val="28"/>
          <w:szCs w:val="28"/>
        </w:rPr>
        <w:t xml:space="preserve"> - мясо и яйца водоплавающей птицы (утки, гуси);</w:t>
      </w:r>
    </w:p>
    <w:p w:rsidR="00A961BB" w:rsidRPr="005F68B5" w:rsidRDefault="00A961BB" w:rsidP="005F68B5">
      <w:pPr>
        <w:spacing w:line="360" w:lineRule="auto"/>
        <w:ind w:firstLine="709"/>
        <w:jc w:val="both"/>
        <w:rPr>
          <w:bCs/>
          <w:sz w:val="28"/>
          <w:szCs w:val="28"/>
        </w:rPr>
      </w:pPr>
      <w:r w:rsidRPr="005F68B5">
        <w:rPr>
          <w:bCs/>
          <w:sz w:val="28"/>
          <w:szCs w:val="28"/>
        </w:rPr>
        <w:t xml:space="preserve"> - непотрошеную птицу;</w:t>
      </w:r>
    </w:p>
    <w:p w:rsidR="00A961BB" w:rsidRPr="005F68B5" w:rsidRDefault="00A961BB" w:rsidP="005F68B5">
      <w:pPr>
        <w:spacing w:line="360" w:lineRule="auto"/>
        <w:ind w:firstLine="709"/>
        <w:jc w:val="both"/>
        <w:rPr>
          <w:bCs/>
          <w:sz w:val="28"/>
          <w:szCs w:val="28"/>
        </w:rPr>
      </w:pPr>
      <w:r w:rsidRPr="005F68B5">
        <w:rPr>
          <w:bCs/>
          <w:sz w:val="28"/>
          <w:szCs w:val="28"/>
        </w:rPr>
        <w:t xml:space="preserve"> - кровяные и ливерные колбасы;</w:t>
      </w:r>
    </w:p>
    <w:p w:rsidR="00A961BB" w:rsidRPr="005F68B5" w:rsidRDefault="00A961BB" w:rsidP="005F68B5">
      <w:pPr>
        <w:spacing w:line="360" w:lineRule="auto"/>
        <w:ind w:firstLine="709"/>
        <w:jc w:val="both"/>
        <w:rPr>
          <w:bCs/>
          <w:sz w:val="28"/>
          <w:szCs w:val="28"/>
        </w:rPr>
      </w:pPr>
      <w:r w:rsidRPr="005F68B5">
        <w:rPr>
          <w:bCs/>
          <w:sz w:val="28"/>
          <w:szCs w:val="28"/>
        </w:rPr>
        <w:t xml:space="preserve"> - яйца с загрязненной скорлупой, с насечкой "тек", "бой", а также яйца из хозяйств, неблагополучных по сальмонеллезам;</w:t>
      </w:r>
    </w:p>
    <w:p w:rsidR="00A961BB" w:rsidRPr="005F68B5" w:rsidRDefault="00A961BB" w:rsidP="005F68B5">
      <w:pPr>
        <w:spacing w:line="360" w:lineRule="auto"/>
        <w:ind w:firstLine="709"/>
        <w:jc w:val="both"/>
        <w:rPr>
          <w:bCs/>
          <w:sz w:val="28"/>
          <w:szCs w:val="28"/>
        </w:rPr>
      </w:pPr>
      <w:r w:rsidRPr="005F68B5">
        <w:rPr>
          <w:bCs/>
          <w:sz w:val="28"/>
          <w:szCs w:val="28"/>
        </w:rPr>
        <w:t xml:space="preserve"> - консервы с нарушением герметичности банок, </w:t>
      </w:r>
      <w:proofErr w:type="spellStart"/>
      <w:r w:rsidRPr="005F68B5">
        <w:rPr>
          <w:bCs/>
          <w:sz w:val="28"/>
          <w:szCs w:val="28"/>
        </w:rPr>
        <w:t>бомбажные</w:t>
      </w:r>
      <w:proofErr w:type="spellEnd"/>
      <w:r w:rsidRPr="005F68B5">
        <w:rPr>
          <w:bCs/>
          <w:sz w:val="28"/>
          <w:szCs w:val="28"/>
        </w:rPr>
        <w:t xml:space="preserve"> консервы, "</w:t>
      </w:r>
      <w:proofErr w:type="spellStart"/>
      <w:r w:rsidRPr="005F68B5">
        <w:rPr>
          <w:bCs/>
          <w:sz w:val="28"/>
          <w:szCs w:val="28"/>
        </w:rPr>
        <w:t>хлопуши</w:t>
      </w:r>
      <w:proofErr w:type="spellEnd"/>
      <w:r w:rsidRPr="005F68B5">
        <w:rPr>
          <w:bCs/>
          <w:sz w:val="28"/>
          <w:szCs w:val="28"/>
        </w:rPr>
        <w:t>", банки с ржавчиной, деформированные, без этикеток;</w:t>
      </w:r>
    </w:p>
    <w:p w:rsidR="00A961BB" w:rsidRPr="005F68B5" w:rsidRDefault="00A961BB" w:rsidP="005F68B5">
      <w:pPr>
        <w:spacing w:line="360" w:lineRule="auto"/>
        <w:ind w:firstLine="709"/>
        <w:jc w:val="both"/>
        <w:rPr>
          <w:bCs/>
          <w:sz w:val="28"/>
          <w:szCs w:val="28"/>
        </w:rPr>
      </w:pPr>
      <w:bookmarkStart w:id="95" w:name="sub_1262"/>
      <w:r w:rsidRPr="005F68B5">
        <w:rPr>
          <w:bCs/>
          <w:sz w:val="28"/>
          <w:szCs w:val="28"/>
        </w:rPr>
        <w:t xml:space="preserve"> б) не используются:</w:t>
      </w:r>
    </w:p>
    <w:bookmarkEnd w:id="95"/>
    <w:p w:rsidR="00A961BB" w:rsidRPr="005F68B5" w:rsidRDefault="00A961BB" w:rsidP="005F68B5">
      <w:pPr>
        <w:spacing w:line="360" w:lineRule="auto"/>
        <w:ind w:firstLine="709"/>
        <w:jc w:val="both"/>
        <w:rPr>
          <w:bCs/>
          <w:sz w:val="28"/>
          <w:szCs w:val="28"/>
        </w:rPr>
      </w:pPr>
      <w:r w:rsidRPr="005F68B5">
        <w:rPr>
          <w:bCs/>
          <w:sz w:val="28"/>
          <w:szCs w:val="28"/>
        </w:rPr>
        <w:t xml:space="preserve"> - фляжное, бочковое, </w:t>
      </w:r>
      <w:proofErr w:type="spellStart"/>
      <w:r w:rsidRPr="005F68B5">
        <w:rPr>
          <w:bCs/>
          <w:sz w:val="28"/>
          <w:szCs w:val="28"/>
        </w:rPr>
        <w:t>непастеризованное</w:t>
      </w:r>
      <w:proofErr w:type="spellEnd"/>
      <w:r w:rsidRPr="005F68B5">
        <w:rPr>
          <w:bCs/>
          <w:sz w:val="28"/>
          <w:szCs w:val="28"/>
        </w:rPr>
        <w:t xml:space="preserve"> молоко, фляжный творог и сметана без тепловой обработки (кипячения); прокисшее молоко "</w:t>
      </w:r>
      <w:proofErr w:type="spellStart"/>
      <w:r w:rsidRPr="005F68B5">
        <w:rPr>
          <w:bCs/>
          <w:sz w:val="28"/>
          <w:szCs w:val="28"/>
        </w:rPr>
        <w:t>самоквас</w:t>
      </w:r>
      <w:proofErr w:type="spellEnd"/>
      <w:r w:rsidRPr="005F68B5">
        <w:rPr>
          <w:bCs/>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t xml:space="preserve"> - консервированные продукты домашнего приготовления;</w:t>
      </w:r>
    </w:p>
    <w:p w:rsidR="00A961BB" w:rsidRPr="005F68B5" w:rsidRDefault="00A961BB" w:rsidP="005F68B5">
      <w:pPr>
        <w:spacing w:line="360" w:lineRule="auto"/>
        <w:ind w:firstLine="709"/>
        <w:jc w:val="both"/>
        <w:rPr>
          <w:bCs/>
          <w:sz w:val="28"/>
          <w:szCs w:val="28"/>
        </w:rPr>
      </w:pPr>
      <w:bookmarkStart w:id="96" w:name="sub_1263"/>
      <w:r w:rsidRPr="005F68B5">
        <w:rPr>
          <w:bCs/>
          <w:sz w:val="28"/>
          <w:szCs w:val="28"/>
        </w:rPr>
        <w:t xml:space="preserve"> в) не изготавливаются на пищеблоке МО:</w:t>
      </w:r>
    </w:p>
    <w:bookmarkEnd w:id="96"/>
    <w:p w:rsidR="00A961BB" w:rsidRPr="005F68B5" w:rsidRDefault="00A961BB" w:rsidP="005F68B5">
      <w:pPr>
        <w:spacing w:line="360" w:lineRule="auto"/>
        <w:ind w:firstLine="709"/>
        <w:jc w:val="both"/>
        <w:rPr>
          <w:bCs/>
          <w:sz w:val="28"/>
          <w:szCs w:val="28"/>
        </w:rPr>
      </w:pPr>
      <w:r w:rsidRPr="005F68B5">
        <w:rPr>
          <w:bCs/>
          <w:sz w:val="28"/>
          <w:szCs w:val="28"/>
        </w:rPr>
        <w:t xml:space="preserve"> - сырковая масса, творог;</w:t>
      </w:r>
    </w:p>
    <w:p w:rsidR="00A961BB" w:rsidRPr="005F68B5" w:rsidRDefault="00A961BB" w:rsidP="005F68B5">
      <w:pPr>
        <w:spacing w:line="360" w:lineRule="auto"/>
        <w:ind w:firstLine="709"/>
        <w:jc w:val="both"/>
        <w:rPr>
          <w:bCs/>
          <w:sz w:val="28"/>
          <w:szCs w:val="28"/>
        </w:rPr>
      </w:pPr>
      <w:r w:rsidRPr="005F68B5">
        <w:rPr>
          <w:bCs/>
          <w:sz w:val="28"/>
          <w:szCs w:val="28"/>
        </w:rPr>
        <w:t xml:space="preserve"> - макароны с мясным фаршем ("по-флотски"), блинчики с мясом, студни, зельцы, окрошка, заливные блюда (мясные и рыбные);</w:t>
      </w:r>
    </w:p>
    <w:p w:rsidR="00A961BB" w:rsidRPr="005F68B5" w:rsidRDefault="00A961BB" w:rsidP="005F68B5">
      <w:pPr>
        <w:spacing w:line="360" w:lineRule="auto"/>
        <w:ind w:firstLine="709"/>
        <w:jc w:val="both"/>
        <w:rPr>
          <w:bCs/>
          <w:sz w:val="28"/>
          <w:szCs w:val="28"/>
        </w:rPr>
      </w:pPr>
      <w:r w:rsidRPr="005F68B5">
        <w:rPr>
          <w:bCs/>
          <w:sz w:val="28"/>
          <w:szCs w:val="28"/>
        </w:rPr>
        <w:t xml:space="preserve"> - яичница-глазунья;</w:t>
      </w:r>
    </w:p>
    <w:p w:rsidR="00A961BB" w:rsidRPr="005F68B5" w:rsidRDefault="00A961BB" w:rsidP="005F68B5">
      <w:pPr>
        <w:spacing w:line="360" w:lineRule="auto"/>
        <w:ind w:firstLine="709"/>
        <w:jc w:val="both"/>
        <w:rPr>
          <w:bCs/>
          <w:sz w:val="28"/>
          <w:szCs w:val="28"/>
        </w:rPr>
      </w:pPr>
      <w:r w:rsidRPr="005F68B5">
        <w:rPr>
          <w:bCs/>
          <w:sz w:val="28"/>
          <w:szCs w:val="28"/>
        </w:rPr>
        <w:t xml:space="preserve"> - кремы, кондитерские изделия с кремом;</w:t>
      </w:r>
    </w:p>
    <w:p w:rsidR="00A961BB" w:rsidRPr="005F68B5" w:rsidRDefault="00A961BB" w:rsidP="005F68B5">
      <w:pPr>
        <w:spacing w:line="360" w:lineRule="auto"/>
        <w:ind w:firstLine="709"/>
        <w:jc w:val="both"/>
        <w:rPr>
          <w:bCs/>
          <w:sz w:val="28"/>
          <w:szCs w:val="28"/>
        </w:rPr>
      </w:pPr>
      <w:r w:rsidRPr="005F68B5">
        <w:rPr>
          <w:bCs/>
          <w:sz w:val="28"/>
          <w:szCs w:val="28"/>
        </w:rPr>
        <w:t xml:space="preserve"> - изделия во фритюре, паштеты.</w:t>
      </w:r>
    </w:p>
    <w:p w:rsidR="00A961BB" w:rsidRPr="005F68B5" w:rsidRDefault="00A961BB" w:rsidP="005F68B5">
      <w:pPr>
        <w:spacing w:line="360" w:lineRule="auto"/>
        <w:ind w:firstLine="709"/>
        <w:jc w:val="both"/>
        <w:rPr>
          <w:bCs/>
          <w:sz w:val="28"/>
          <w:szCs w:val="28"/>
        </w:rPr>
      </w:pPr>
      <w:bookmarkStart w:id="97" w:name="sub_127"/>
      <w:r w:rsidRPr="005F68B5">
        <w:rPr>
          <w:bCs/>
          <w:sz w:val="28"/>
          <w:szCs w:val="28"/>
        </w:rPr>
        <w:t>11.10. При составлении меню-раскладок должны учитываться основные принципы лечебного питания и нормы питания на одного больного.</w:t>
      </w:r>
    </w:p>
    <w:bookmarkEnd w:id="97"/>
    <w:p w:rsidR="00A961BB" w:rsidRPr="005F68B5" w:rsidRDefault="00A961BB" w:rsidP="005F68B5">
      <w:pPr>
        <w:spacing w:line="360" w:lineRule="auto"/>
        <w:ind w:firstLine="709"/>
        <w:jc w:val="both"/>
        <w:rPr>
          <w:bCs/>
          <w:sz w:val="28"/>
          <w:szCs w:val="28"/>
        </w:rPr>
      </w:pPr>
      <w:r w:rsidRPr="005F68B5">
        <w:rPr>
          <w:bCs/>
          <w:sz w:val="28"/>
          <w:szCs w:val="28"/>
        </w:rPr>
        <w:lastRenderedPageBreak/>
        <w:t>Питание больных должно быть разнообразным и соответствовать лечебным показаниям по химическому составу, пищевой ценности, набору продуктов, режиму питания.</w:t>
      </w:r>
    </w:p>
    <w:p w:rsidR="00A961BB" w:rsidRPr="005F68B5" w:rsidRDefault="00A961BB" w:rsidP="005F68B5">
      <w:pPr>
        <w:spacing w:line="360" w:lineRule="auto"/>
        <w:ind w:firstLine="709"/>
        <w:jc w:val="both"/>
        <w:rPr>
          <w:bCs/>
          <w:sz w:val="28"/>
          <w:szCs w:val="28"/>
        </w:rPr>
      </w:pPr>
      <w:r w:rsidRPr="005F68B5">
        <w:rPr>
          <w:bCs/>
          <w:sz w:val="28"/>
          <w:szCs w:val="28"/>
        </w:rPr>
        <w:t>При разработке планового меню, а также в дни замены продуктов и блюд должен осуществляться подсчет химического состава и пищевой ценности диет.</w:t>
      </w:r>
    </w:p>
    <w:p w:rsidR="00A961BB" w:rsidRPr="005F68B5" w:rsidRDefault="00A961BB" w:rsidP="005F68B5">
      <w:pPr>
        <w:spacing w:line="360" w:lineRule="auto"/>
        <w:ind w:firstLine="709"/>
        <w:jc w:val="both"/>
        <w:rPr>
          <w:bCs/>
          <w:sz w:val="28"/>
          <w:szCs w:val="28"/>
        </w:rPr>
      </w:pPr>
      <w:bookmarkStart w:id="98" w:name="sub_128"/>
      <w:r w:rsidRPr="005F68B5">
        <w:rPr>
          <w:bCs/>
          <w:sz w:val="28"/>
          <w:szCs w:val="28"/>
        </w:rPr>
        <w:t>11.11. Обработка яиц, используемых для приготовления блюд, осуществляется в соответствии с требованиями, установленными санитарными правилами для предприятий общественного питания. Хранение необработанных яиц в кассетах, коробках в производственных цехах не допускается.</w:t>
      </w:r>
    </w:p>
    <w:p w:rsidR="00A961BB" w:rsidRPr="005F68B5" w:rsidRDefault="00A961BB" w:rsidP="005F68B5">
      <w:pPr>
        <w:spacing w:line="360" w:lineRule="auto"/>
        <w:ind w:firstLine="709"/>
        <w:jc w:val="both"/>
        <w:rPr>
          <w:bCs/>
          <w:sz w:val="28"/>
          <w:szCs w:val="28"/>
        </w:rPr>
      </w:pPr>
      <w:bookmarkStart w:id="99" w:name="sub_129"/>
      <w:bookmarkEnd w:id="98"/>
      <w:r w:rsidRPr="005F68B5">
        <w:rPr>
          <w:bCs/>
          <w:sz w:val="28"/>
          <w:szCs w:val="28"/>
        </w:rPr>
        <w:t>11.12. Промывка гарниров, приготовленных из макаронных изделий и риса, не допускается.</w:t>
      </w:r>
    </w:p>
    <w:p w:rsidR="00A961BB" w:rsidRPr="005F68B5" w:rsidRDefault="00A961BB" w:rsidP="005F68B5">
      <w:pPr>
        <w:spacing w:line="360" w:lineRule="auto"/>
        <w:ind w:firstLine="709"/>
        <w:jc w:val="both"/>
        <w:rPr>
          <w:bCs/>
          <w:sz w:val="28"/>
          <w:szCs w:val="28"/>
        </w:rPr>
      </w:pPr>
      <w:bookmarkStart w:id="100" w:name="sub_1210"/>
      <w:bookmarkEnd w:id="99"/>
      <w:r w:rsidRPr="005F68B5">
        <w:rPr>
          <w:bCs/>
          <w:sz w:val="28"/>
          <w:szCs w:val="28"/>
        </w:rPr>
        <w:t>11.13. Для приготовления и хранения готовой пищи следует использовать посуду из нержавеющей стали. Алюминиевую посуду можно использовать только для приготовления и кратковременного (не более 2-х часов) хранения блюд. Не допускается использовать для приготовления и хранения блюд эмалированную посуду.</w:t>
      </w:r>
    </w:p>
    <w:p w:rsidR="00A961BB" w:rsidRPr="005F68B5" w:rsidRDefault="00A961BB" w:rsidP="005F68B5">
      <w:pPr>
        <w:spacing w:line="360" w:lineRule="auto"/>
        <w:ind w:firstLine="709"/>
        <w:jc w:val="both"/>
        <w:rPr>
          <w:bCs/>
          <w:sz w:val="28"/>
          <w:szCs w:val="28"/>
        </w:rPr>
      </w:pPr>
      <w:bookmarkStart w:id="101" w:name="sub_1211"/>
      <w:bookmarkEnd w:id="100"/>
      <w:r w:rsidRPr="005F68B5">
        <w:rPr>
          <w:bCs/>
          <w:sz w:val="28"/>
          <w:szCs w:val="28"/>
        </w:rPr>
        <w:t xml:space="preserve">11.14. Выдача готовой пищи осуществляется только после снятия пробы. Оценку органолептических показателей и качества блюд проводит </w:t>
      </w:r>
      <w:proofErr w:type="spellStart"/>
      <w:r w:rsidRPr="005F68B5">
        <w:rPr>
          <w:bCs/>
          <w:sz w:val="28"/>
          <w:szCs w:val="28"/>
        </w:rPr>
        <w:t>бракеражная</w:t>
      </w:r>
      <w:proofErr w:type="spellEnd"/>
      <w:r w:rsidRPr="005F68B5">
        <w:rPr>
          <w:bCs/>
          <w:sz w:val="28"/>
          <w:szCs w:val="28"/>
        </w:rPr>
        <w:t xml:space="preserve"> комиссия МО</w:t>
      </w:r>
      <w:r w:rsidR="0062355B">
        <w:rPr>
          <w:bCs/>
          <w:sz w:val="28"/>
          <w:szCs w:val="28"/>
        </w:rPr>
        <w:t>,</w:t>
      </w:r>
      <w:r w:rsidRPr="005F68B5">
        <w:rPr>
          <w:bCs/>
          <w:sz w:val="28"/>
          <w:szCs w:val="28"/>
        </w:rPr>
        <w:t xml:space="preserve"> назначенная администрацией.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Результат бракеража регистрируется в журнале бракеража готовой продукции.</w:t>
      </w:r>
    </w:p>
    <w:bookmarkEnd w:id="101"/>
    <w:p w:rsidR="00A961BB" w:rsidRPr="005F68B5" w:rsidRDefault="00A961BB" w:rsidP="005F68B5">
      <w:pPr>
        <w:spacing w:line="360" w:lineRule="auto"/>
        <w:ind w:firstLine="709"/>
        <w:jc w:val="both"/>
        <w:rPr>
          <w:bCs/>
          <w:sz w:val="28"/>
          <w:szCs w:val="28"/>
        </w:rPr>
      </w:pPr>
      <w:r w:rsidRPr="005F68B5">
        <w:rPr>
          <w:bCs/>
          <w:sz w:val="28"/>
          <w:szCs w:val="28"/>
        </w:rPr>
        <w:t xml:space="preserve">Для членов </w:t>
      </w:r>
      <w:proofErr w:type="spellStart"/>
      <w:r w:rsidRPr="005F68B5">
        <w:rPr>
          <w:bCs/>
          <w:sz w:val="28"/>
          <w:szCs w:val="28"/>
        </w:rPr>
        <w:t>бракеражной</w:t>
      </w:r>
      <w:proofErr w:type="spellEnd"/>
      <w:r w:rsidRPr="005F68B5">
        <w:rPr>
          <w:bCs/>
          <w:sz w:val="28"/>
          <w:szCs w:val="28"/>
        </w:rPr>
        <w:t xml:space="preserve"> комиссии выделяются отдельные халаты.</w:t>
      </w:r>
    </w:p>
    <w:p w:rsidR="00A961BB" w:rsidRPr="005F68B5" w:rsidRDefault="00A961BB" w:rsidP="005F68B5">
      <w:pPr>
        <w:spacing w:line="360" w:lineRule="auto"/>
        <w:ind w:firstLine="709"/>
        <w:jc w:val="both"/>
        <w:rPr>
          <w:bCs/>
          <w:sz w:val="28"/>
          <w:szCs w:val="28"/>
        </w:rPr>
      </w:pPr>
      <w:bookmarkStart w:id="102" w:name="sub_1212"/>
      <w:r w:rsidRPr="005F68B5">
        <w:rPr>
          <w:bCs/>
          <w:sz w:val="28"/>
          <w:szCs w:val="28"/>
        </w:rPr>
        <w:t xml:space="preserve">11.15. В целях </w:t>
      </w:r>
      <w:proofErr w:type="gramStart"/>
      <w:r w:rsidRPr="005F68B5">
        <w:rPr>
          <w:bCs/>
          <w:sz w:val="28"/>
          <w:szCs w:val="28"/>
        </w:rPr>
        <w:t>контроля за</w:t>
      </w:r>
      <w:proofErr w:type="gramEnd"/>
      <w:r w:rsidRPr="005F68B5">
        <w:rPr>
          <w:bCs/>
          <w:sz w:val="28"/>
          <w:szCs w:val="28"/>
        </w:rPr>
        <w:t xml:space="preserve"> доброкачественностью и безопасностью приготовленной пищи на пищеблоках МО отбирается суточная проба от каждой партии приготовленных блюд.</w:t>
      </w:r>
    </w:p>
    <w:bookmarkEnd w:id="102"/>
    <w:p w:rsidR="00A961BB" w:rsidRPr="005F68B5" w:rsidRDefault="00A961BB" w:rsidP="005F68B5">
      <w:pPr>
        <w:spacing w:line="360" w:lineRule="auto"/>
        <w:ind w:firstLine="709"/>
        <w:jc w:val="both"/>
        <w:rPr>
          <w:bCs/>
          <w:sz w:val="28"/>
          <w:szCs w:val="28"/>
        </w:rPr>
      </w:pPr>
      <w:r w:rsidRPr="005F68B5">
        <w:rPr>
          <w:bCs/>
          <w:sz w:val="28"/>
          <w:szCs w:val="28"/>
        </w:rPr>
        <w:t xml:space="preserve">Отбор суточной пробы проводит медицинский работник (или под его руководством повар) в специально выделенные обеззараженные и промаркированные стеклянные емкости с плотно закрывающимися крышками - отдельно каждое блюдо или кулинарное изделие. </w:t>
      </w:r>
      <w:proofErr w:type="gramStart"/>
      <w:r w:rsidRPr="005F68B5">
        <w:rPr>
          <w:bCs/>
          <w:sz w:val="28"/>
          <w:szCs w:val="28"/>
        </w:rPr>
        <w:t xml:space="preserve">Холодные закуски, первые </w:t>
      </w:r>
      <w:r w:rsidRPr="005F68B5">
        <w:rPr>
          <w:bCs/>
          <w:sz w:val="28"/>
          <w:szCs w:val="28"/>
        </w:rPr>
        <w:lastRenderedPageBreak/>
        <w:t xml:space="preserve">блюда, гарниры и напитки (третьи блюда) отбирают в количестве не менее </w:t>
      </w:r>
      <w:smartTag w:uri="urn:schemas-microsoft-com:office:smarttags" w:element="metricconverter">
        <w:smartTagPr>
          <w:attr w:name="ProductID" w:val="100 г"/>
        </w:smartTagPr>
        <w:r w:rsidRPr="005F68B5">
          <w:rPr>
            <w:bCs/>
            <w:sz w:val="28"/>
            <w:szCs w:val="28"/>
          </w:rPr>
          <w:t>100 г</w:t>
        </w:r>
      </w:smartTag>
      <w:r w:rsidRPr="005F68B5">
        <w:rPr>
          <w:bCs/>
          <w:sz w:val="28"/>
          <w:szCs w:val="28"/>
        </w:rPr>
        <w:t>. Порционные вторые блюда, биточки, котлеты, сырники, оладьи, колбаса, бутерброды оставляют поштучно, целиком (в объеме одной порции).</w:t>
      </w:r>
      <w:proofErr w:type="gramEnd"/>
    </w:p>
    <w:p w:rsidR="00A961BB" w:rsidRPr="005F68B5" w:rsidRDefault="00A961BB" w:rsidP="005F68B5">
      <w:pPr>
        <w:spacing w:line="360" w:lineRule="auto"/>
        <w:ind w:firstLine="709"/>
        <w:jc w:val="both"/>
        <w:rPr>
          <w:bCs/>
          <w:sz w:val="28"/>
          <w:szCs w:val="28"/>
        </w:rPr>
      </w:pPr>
      <w:r w:rsidRPr="005F68B5">
        <w:rPr>
          <w:bCs/>
          <w:sz w:val="28"/>
          <w:szCs w:val="28"/>
        </w:rPr>
        <w:t>Суточные пробы хранятся не менее 48 часов с момента окончания срока реализации блюд в специально отведенном в холодильнике месте/ холодильнике при температуре +2 - +6°С.</w:t>
      </w:r>
    </w:p>
    <w:p w:rsidR="00A961BB" w:rsidRPr="005F68B5" w:rsidRDefault="00A961BB" w:rsidP="005F68B5">
      <w:pPr>
        <w:spacing w:line="360" w:lineRule="auto"/>
        <w:ind w:firstLine="709"/>
        <w:jc w:val="both"/>
        <w:rPr>
          <w:bCs/>
          <w:sz w:val="28"/>
          <w:szCs w:val="28"/>
        </w:rPr>
      </w:pPr>
      <w:r w:rsidRPr="005F68B5">
        <w:rPr>
          <w:bCs/>
          <w:sz w:val="28"/>
          <w:szCs w:val="28"/>
        </w:rPr>
        <w:t>Посуда для хранения суточной пробы (емкости и крышки) обрабатывается кипячением в течение 5 минут.</w:t>
      </w:r>
    </w:p>
    <w:p w:rsidR="00A961BB" w:rsidRPr="005F68B5" w:rsidRDefault="00A961BB" w:rsidP="005F68B5">
      <w:pPr>
        <w:spacing w:line="360" w:lineRule="auto"/>
        <w:ind w:firstLine="709"/>
        <w:jc w:val="both"/>
        <w:rPr>
          <w:bCs/>
          <w:sz w:val="28"/>
          <w:szCs w:val="28"/>
        </w:rPr>
      </w:pPr>
      <w:r w:rsidRPr="005F68B5">
        <w:rPr>
          <w:bCs/>
          <w:sz w:val="28"/>
          <w:szCs w:val="28"/>
        </w:rPr>
        <w:t xml:space="preserve">11.16. В случае использования привозного питания (услуги </w:t>
      </w:r>
      <w:proofErr w:type="spellStart"/>
      <w:r w:rsidRPr="005F68B5">
        <w:rPr>
          <w:bCs/>
          <w:sz w:val="28"/>
          <w:szCs w:val="28"/>
        </w:rPr>
        <w:t>кейтеринга</w:t>
      </w:r>
      <w:proofErr w:type="spellEnd"/>
      <w:r w:rsidRPr="005F68B5">
        <w:rPr>
          <w:bCs/>
          <w:sz w:val="28"/>
          <w:szCs w:val="28"/>
        </w:rPr>
        <w:t>), в МО выделяется помещение для приема продукции и снятия пробы; суточная проба отбирается производителем готовых блюд в свою посуду, опечатывается и доставляется вместе с готовыми блюдами для хранения в МО в условиях указанных выше.</w:t>
      </w:r>
    </w:p>
    <w:p w:rsidR="00A961BB" w:rsidRPr="005F68B5" w:rsidRDefault="00A961BB" w:rsidP="005F68B5">
      <w:pPr>
        <w:spacing w:line="360" w:lineRule="auto"/>
        <w:ind w:firstLine="709"/>
        <w:jc w:val="both"/>
        <w:rPr>
          <w:bCs/>
          <w:sz w:val="28"/>
          <w:szCs w:val="28"/>
        </w:rPr>
      </w:pPr>
      <w:bookmarkStart w:id="103" w:name="sub_1213"/>
      <w:r w:rsidRPr="005F68B5">
        <w:rPr>
          <w:bCs/>
          <w:sz w:val="28"/>
          <w:szCs w:val="28"/>
        </w:rPr>
        <w:t>11.17. Для транспортирования готовой пищи в буфетные отделения МО используют термосы или плотно закрывающуюся посуду. Хлеб можно транспортировать в полиэтиленовых или клеенчатых мешках.</w:t>
      </w:r>
    </w:p>
    <w:p w:rsidR="00A961BB" w:rsidRPr="005F68B5" w:rsidRDefault="00A961BB" w:rsidP="005F68B5">
      <w:pPr>
        <w:spacing w:line="360" w:lineRule="auto"/>
        <w:ind w:firstLine="709"/>
        <w:jc w:val="both"/>
        <w:rPr>
          <w:bCs/>
          <w:color w:val="FF0000"/>
          <w:sz w:val="28"/>
          <w:szCs w:val="28"/>
        </w:rPr>
      </w:pPr>
      <w:bookmarkStart w:id="104" w:name="sub_1214"/>
      <w:bookmarkEnd w:id="103"/>
      <w:r w:rsidRPr="005F68B5">
        <w:rPr>
          <w:bCs/>
          <w:sz w:val="28"/>
          <w:szCs w:val="28"/>
        </w:rPr>
        <w:t>11.18. При выдаче на пищеблоке блюд для буфетных отделений температура готовой пищи должна быть: первых - не ниже 75</w:t>
      </w:r>
      <w:proofErr w:type="gramStart"/>
      <w:r w:rsidRPr="005F68B5">
        <w:rPr>
          <w:bCs/>
          <w:sz w:val="28"/>
          <w:szCs w:val="28"/>
        </w:rPr>
        <w:t>°С</w:t>
      </w:r>
      <w:proofErr w:type="gramEnd"/>
      <w:r w:rsidRPr="005F68B5">
        <w:rPr>
          <w:bCs/>
          <w:sz w:val="28"/>
          <w:szCs w:val="28"/>
        </w:rPr>
        <w:t>, вторых - не ниже 65°С, холодные блюда и напитки - от 7 до 14°С.</w:t>
      </w:r>
      <w:bookmarkEnd w:id="104"/>
      <w:r w:rsidRPr="005F68B5">
        <w:rPr>
          <w:bCs/>
          <w:sz w:val="28"/>
          <w:szCs w:val="28"/>
        </w:rPr>
        <w:t xml:space="preserve"> Срок раздачи готовых блюд не должен превышать 2 часов от момента приготовления.</w:t>
      </w:r>
      <w:r w:rsidRPr="005F68B5">
        <w:rPr>
          <w:bCs/>
          <w:color w:val="FF0000"/>
          <w:sz w:val="28"/>
          <w:szCs w:val="28"/>
        </w:rPr>
        <w:t xml:space="preserve"> </w:t>
      </w:r>
    </w:p>
    <w:p w:rsidR="00A961BB" w:rsidRPr="005F68B5" w:rsidRDefault="00A961BB" w:rsidP="005F68B5">
      <w:pPr>
        <w:spacing w:line="360" w:lineRule="auto"/>
        <w:ind w:firstLine="709"/>
        <w:jc w:val="both"/>
        <w:rPr>
          <w:bCs/>
          <w:color w:val="FF0000"/>
          <w:sz w:val="28"/>
          <w:szCs w:val="28"/>
        </w:rPr>
      </w:pPr>
      <w:bookmarkStart w:id="105" w:name="sub_1215"/>
      <w:r w:rsidRPr="005F68B5">
        <w:rPr>
          <w:bCs/>
          <w:sz w:val="28"/>
          <w:szCs w:val="28"/>
        </w:rPr>
        <w:t>11.19. При выдаче  блюд в буфетных отделениях температура готовой пищи должна быть: первых - не ниже 75</w:t>
      </w:r>
      <w:proofErr w:type="gramStart"/>
      <w:r w:rsidRPr="005F68B5">
        <w:rPr>
          <w:bCs/>
          <w:sz w:val="28"/>
          <w:szCs w:val="28"/>
        </w:rPr>
        <w:t>°С</w:t>
      </w:r>
      <w:proofErr w:type="gramEnd"/>
      <w:r w:rsidRPr="005F68B5">
        <w:rPr>
          <w:bCs/>
          <w:sz w:val="28"/>
          <w:szCs w:val="28"/>
        </w:rPr>
        <w:t>, вторых - не ниже 65°С, холодные блюда и напитки - от 7 до 14°С. Срок раздачи готовых блюд не должен превышать 2 часов от момента приготовления.</w:t>
      </w:r>
      <w:r w:rsidRPr="005F68B5">
        <w:rPr>
          <w:bCs/>
          <w:color w:val="FF0000"/>
          <w:sz w:val="28"/>
          <w:szCs w:val="28"/>
        </w:rPr>
        <w:t xml:space="preserve"> </w:t>
      </w:r>
    </w:p>
    <w:p w:rsidR="00A961BB" w:rsidRPr="005F68B5" w:rsidRDefault="00A961BB" w:rsidP="005F68B5">
      <w:pPr>
        <w:spacing w:line="360" w:lineRule="auto"/>
        <w:ind w:firstLine="709"/>
        <w:jc w:val="both"/>
        <w:rPr>
          <w:bCs/>
          <w:sz w:val="28"/>
          <w:szCs w:val="28"/>
        </w:rPr>
      </w:pPr>
      <w:r w:rsidRPr="005F68B5">
        <w:rPr>
          <w:bCs/>
          <w:sz w:val="28"/>
          <w:szCs w:val="28"/>
        </w:rPr>
        <w:t xml:space="preserve">11.20. В пищеблоке должно быть выделено помещение для мытья и хранения посуды для транспортировки пищи и тележек из отделений. </w:t>
      </w:r>
      <w:bookmarkEnd w:id="105"/>
      <w:r w:rsidRPr="005F68B5">
        <w:rPr>
          <w:bCs/>
          <w:sz w:val="28"/>
          <w:szCs w:val="28"/>
        </w:rPr>
        <w:t xml:space="preserve">При отсутствии данного помещения допускается мытье и хранение  посуды для транспортировки в моечных буфетных отделений. Для этого необходимо </w:t>
      </w:r>
      <w:proofErr w:type="gramStart"/>
      <w:r w:rsidRPr="005F68B5">
        <w:rPr>
          <w:bCs/>
          <w:sz w:val="28"/>
          <w:szCs w:val="28"/>
        </w:rPr>
        <w:t>предусмотреть дополнительную установку ванны необходимых размеров и выделено</w:t>
      </w:r>
      <w:proofErr w:type="gramEnd"/>
      <w:r w:rsidRPr="005F68B5">
        <w:rPr>
          <w:bCs/>
          <w:sz w:val="28"/>
          <w:szCs w:val="28"/>
        </w:rPr>
        <w:t xml:space="preserve"> место для хранения кухонной посуды.</w:t>
      </w:r>
    </w:p>
    <w:p w:rsidR="00A961BB" w:rsidRPr="005F68B5" w:rsidRDefault="00A961BB" w:rsidP="005F68B5">
      <w:pPr>
        <w:spacing w:line="360" w:lineRule="auto"/>
        <w:ind w:firstLine="709"/>
        <w:jc w:val="both"/>
        <w:rPr>
          <w:bCs/>
          <w:color w:val="FF0000"/>
          <w:sz w:val="28"/>
          <w:szCs w:val="28"/>
        </w:rPr>
      </w:pPr>
      <w:bookmarkStart w:id="106" w:name="sub_1216"/>
      <w:r w:rsidRPr="005F68B5">
        <w:rPr>
          <w:bCs/>
          <w:sz w:val="28"/>
          <w:szCs w:val="28"/>
        </w:rPr>
        <w:lastRenderedPageBreak/>
        <w:t>11.21. Для транспортировки пищевых продуктов с баз, магазинов, а также при доставке готовых блюд в отделения должен использоваться специализированный оборудованный автотранспорт.</w:t>
      </w:r>
    </w:p>
    <w:p w:rsidR="00A961BB" w:rsidRPr="005F68B5" w:rsidRDefault="00A961BB" w:rsidP="005F68B5">
      <w:pPr>
        <w:spacing w:line="360" w:lineRule="auto"/>
        <w:ind w:firstLine="709"/>
        <w:jc w:val="both"/>
        <w:rPr>
          <w:bCs/>
          <w:sz w:val="28"/>
          <w:szCs w:val="28"/>
        </w:rPr>
      </w:pPr>
      <w:bookmarkStart w:id="107" w:name="sub_1217"/>
      <w:bookmarkEnd w:id="106"/>
      <w:r w:rsidRPr="005F68B5">
        <w:rPr>
          <w:bCs/>
          <w:sz w:val="28"/>
          <w:szCs w:val="28"/>
        </w:rPr>
        <w:t xml:space="preserve">11.22. При отсутствии в МО централизованного резервного ввода горячего водоснабжения, в моечных помещениях (в том числе в буфетных отделений) должны быть предусмотрены резервные </w:t>
      </w:r>
      <w:proofErr w:type="spellStart"/>
      <w:r w:rsidRPr="005F68B5">
        <w:rPr>
          <w:bCs/>
          <w:sz w:val="28"/>
          <w:szCs w:val="28"/>
        </w:rPr>
        <w:t>электроводонагревательные</w:t>
      </w:r>
      <w:proofErr w:type="spellEnd"/>
      <w:r w:rsidRPr="005F68B5">
        <w:rPr>
          <w:bCs/>
          <w:sz w:val="28"/>
          <w:szCs w:val="28"/>
        </w:rPr>
        <w:t xml:space="preserve"> установки с подводкой воды к моечным ваннам.</w:t>
      </w:r>
    </w:p>
    <w:p w:rsidR="00A961BB" w:rsidRPr="005F68B5" w:rsidRDefault="00A961BB" w:rsidP="005F68B5">
      <w:pPr>
        <w:spacing w:line="360" w:lineRule="auto"/>
        <w:ind w:firstLine="709"/>
        <w:jc w:val="both"/>
        <w:rPr>
          <w:bCs/>
          <w:sz w:val="28"/>
          <w:szCs w:val="28"/>
        </w:rPr>
      </w:pPr>
      <w:bookmarkStart w:id="108" w:name="sub_1218"/>
      <w:bookmarkEnd w:id="107"/>
      <w:r w:rsidRPr="005F68B5">
        <w:rPr>
          <w:bCs/>
          <w:sz w:val="28"/>
          <w:szCs w:val="28"/>
        </w:rPr>
        <w:t>11.23. Для обработки посуды необходимо использовать моющие, чистящие и дезинфицирующие средства, разрешенные к применению в установленном порядке. В моечных отделениях вывешивают инструкцию о правилах мытья посуды и инвентаря с указанием концентраций и объемов применяемых моющих и дезинфицирующих средств.</w:t>
      </w:r>
    </w:p>
    <w:p w:rsidR="00A961BB" w:rsidRPr="005F68B5" w:rsidRDefault="00A961BB" w:rsidP="005F68B5">
      <w:pPr>
        <w:spacing w:line="360" w:lineRule="auto"/>
        <w:ind w:firstLine="709"/>
        <w:jc w:val="both"/>
        <w:rPr>
          <w:bCs/>
          <w:sz w:val="28"/>
          <w:szCs w:val="28"/>
        </w:rPr>
      </w:pPr>
      <w:bookmarkStart w:id="109" w:name="sub_1219"/>
      <w:bookmarkEnd w:id="108"/>
      <w:r w:rsidRPr="006B6B96">
        <w:rPr>
          <w:bCs/>
          <w:sz w:val="28"/>
          <w:szCs w:val="28"/>
        </w:rPr>
        <w:t>11.24. В буфетных отделений должно быть предусмотрено два помещения: для раздачи пищи и для мытья посуды. В помещении буфетной предусматривается раковина для мытья рук.</w:t>
      </w:r>
      <w:r w:rsidRPr="005F68B5">
        <w:rPr>
          <w:bCs/>
          <w:sz w:val="28"/>
          <w:szCs w:val="28"/>
        </w:rPr>
        <w:t xml:space="preserve"> </w:t>
      </w:r>
    </w:p>
    <w:p w:rsidR="00A961BB" w:rsidRPr="005F68B5" w:rsidRDefault="00A961BB" w:rsidP="005F68B5">
      <w:pPr>
        <w:spacing w:line="360" w:lineRule="auto"/>
        <w:ind w:firstLine="709"/>
        <w:jc w:val="both"/>
        <w:rPr>
          <w:bCs/>
          <w:sz w:val="28"/>
          <w:szCs w:val="28"/>
        </w:rPr>
      </w:pPr>
      <w:r w:rsidRPr="005F68B5">
        <w:rPr>
          <w:bCs/>
          <w:sz w:val="28"/>
          <w:szCs w:val="28"/>
        </w:rPr>
        <w:t>11.25. Обработка посуды может проводиться механизированным или ручным способом. Для ручной обработки посуды предусматривается не менее 2 моечных ванн (секций) с подводкой к ним холодной и горячей моды со смесителем. Моечные ванны присоединяются к канализационной сети с воздушным разрывом от верха приемной воронки. Все приемники стоков внутренней канализации имеют гидравлические затворы (сифоны).</w:t>
      </w:r>
    </w:p>
    <w:p w:rsidR="00A961BB" w:rsidRPr="005F68B5" w:rsidRDefault="00A961BB" w:rsidP="005F68B5">
      <w:pPr>
        <w:spacing w:line="360" w:lineRule="auto"/>
        <w:ind w:firstLine="709"/>
        <w:jc w:val="both"/>
        <w:rPr>
          <w:bCs/>
          <w:sz w:val="28"/>
          <w:szCs w:val="28"/>
        </w:rPr>
      </w:pPr>
      <w:r w:rsidRPr="005F68B5">
        <w:rPr>
          <w:bCs/>
          <w:sz w:val="28"/>
          <w:szCs w:val="28"/>
        </w:rPr>
        <w:t>При механизированной мойке используется моечная машина в соответствии с инструкцией по эксплуатации.</w:t>
      </w:r>
    </w:p>
    <w:p w:rsidR="00A961BB" w:rsidRPr="005F68B5" w:rsidRDefault="00A961BB" w:rsidP="005F68B5">
      <w:pPr>
        <w:spacing w:line="360" w:lineRule="auto"/>
        <w:ind w:firstLine="709"/>
        <w:jc w:val="both"/>
        <w:rPr>
          <w:bCs/>
          <w:sz w:val="28"/>
          <w:szCs w:val="28"/>
        </w:rPr>
      </w:pPr>
      <w:r w:rsidRPr="005F68B5">
        <w:rPr>
          <w:bCs/>
          <w:sz w:val="28"/>
          <w:szCs w:val="28"/>
        </w:rPr>
        <w:t>11.26. Обработка посуды и столовых приборов проводится в следующей последовательности:</w:t>
      </w:r>
    </w:p>
    <w:p w:rsidR="00A961BB" w:rsidRPr="005F68B5" w:rsidRDefault="00A961BB" w:rsidP="005F68B5">
      <w:pPr>
        <w:spacing w:line="360" w:lineRule="auto"/>
        <w:ind w:firstLine="709"/>
        <w:jc w:val="both"/>
        <w:rPr>
          <w:bCs/>
          <w:sz w:val="28"/>
          <w:szCs w:val="28"/>
        </w:rPr>
      </w:pPr>
      <w:r w:rsidRPr="005F68B5">
        <w:rPr>
          <w:bCs/>
          <w:sz w:val="28"/>
          <w:szCs w:val="28"/>
        </w:rPr>
        <w:t>- посуду освобождают от остатков пищи и моют  в первой мойке (секции) с обезжиривающими или моющими средствами при температуре воды не ниже 40</w:t>
      </w:r>
      <w:r w:rsidRPr="005F68B5">
        <w:rPr>
          <w:bCs/>
          <w:sz w:val="28"/>
          <w:szCs w:val="28"/>
          <w:vertAlign w:val="superscript"/>
        </w:rPr>
        <w:t>о</w:t>
      </w:r>
      <w:r w:rsidRPr="005F68B5">
        <w:rPr>
          <w:bCs/>
          <w:sz w:val="28"/>
          <w:szCs w:val="28"/>
        </w:rPr>
        <w:t xml:space="preserve">С; </w:t>
      </w:r>
    </w:p>
    <w:p w:rsidR="00A961BB" w:rsidRPr="005F68B5" w:rsidRDefault="00A961BB" w:rsidP="005F68B5">
      <w:pPr>
        <w:spacing w:line="360" w:lineRule="auto"/>
        <w:ind w:firstLine="709"/>
        <w:jc w:val="both"/>
        <w:rPr>
          <w:bCs/>
          <w:sz w:val="28"/>
          <w:szCs w:val="28"/>
        </w:rPr>
      </w:pPr>
      <w:r w:rsidRPr="005F68B5">
        <w:rPr>
          <w:bCs/>
          <w:sz w:val="28"/>
          <w:szCs w:val="28"/>
        </w:rPr>
        <w:t>- ополаскивают горячей водой во второй мойке при температуре воды не ниже 65</w:t>
      </w:r>
      <w:r w:rsidRPr="005F68B5">
        <w:rPr>
          <w:bCs/>
          <w:sz w:val="28"/>
          <w:szCs w:val="28"/>
          <w:vertAlign w:val="superscript"/>
        </w:rPr>
        <w:t>о</w:t>
      </w:r>
      <w:r w:rsidRPr="005F68B5">
        <w:rPr>
          <w:bCs/>
          <w:sz w:val="28"/>
          <w:szCs w:val="28"/>
        </w:rPr>
        <w:t>С и  просушивают  на специальных полках или решетках.</w:t>
      </w:r>
    </w:p>
    <w:p w:rsidR="00A961BB" w:rsidRPr="003D4A34" w:rsidRDefault="00A961BB" w:rsidP="005F68B5">
      <w:pPr>
        <w:spacing w:line="360" w:lineRule="auto"/>
        <w:ind w:firstLine="709"/>
        <w:jc w:val="both"/>
        <w:rPr>
          <w:bCs/>
          <w:sz w:val="28"/>
          <w:szCs w:val="28"/>
        </w:rPr>
      </w:pPr>
      <w:r w:rsidRPr="005F68B5">
        <w:rPr>
          <w:bCs/>
          <w:sz w:val="28"/>
          <w:szCs w:val="28"/>
        </w:rPr>
        <w:lastRenderedPageBreak/>
        <w:t>В конце рабочего дня проводится обработка всей столовой посуды и приборов дезинфицирующими средствами в соответствии с инструкциями по их применению.</w:t>
      </w:r>
    </w:p>
    <w:p w:rsidR="00A961BB" w:rsidRPr="005F68B5" w:rsidRDefault="00A961BB" w:rsidP="005F68B5">
      <w:pPr>
        <w:spacing w:line="360" w:lineRule="auto"/>
        <w:ind w:firstLine="709"/>
        <w:jc w:val="both"/>
        <w:rPr>
          <w:bCs/>
          <w:sz w:val="28"/>
          <w:szCs w:val="28"/>
        </w:rPr>
      </w:pPr>
      <w:r w:rsidRPr="005F68B5">
        <w:rPr>
          <w:bCs/>
          <w:sz w:val="28"/>
          <w:szCs w:val="28"/>
        </w:rPr>
        <w:t>Чистую столовую посуду хранят в закрытых шкафах или на решетках.</w:t>
      </w:r>
    </w:p>
    <w:p w:rsidR="00A961BB" w:rsidRPr="005F68B5" w:rsidRDefault="00A961BB" w:rsidP="005F68B5">
      <w:pPr>
        <w:spacing w:line="360" w:lineRule="auto"/>
        <w:ind w:firstLine="709"/>
        <w:jc w:val="both"/>
        <w:rPr>
          <w:bCs/>
          <w:sz w:val="28"/>
          <w:szCs w:val="28"/>
        </w:rPr>
      </w:pPr>
      <w:r w:rsidRPr="005F68B5">
        <w:rPr>
          <w:bCs/>
          <w:sz w:val="28"/>
          <w:szCs w:val="28"/>
        </w:rPr>
        <w:t>11.27. Дезинфекция (обеззараживание) посуды проводится в инфекционных больницах (отделениях), и по эпидемиологическим показаниям в других стационарах (отделениях) химическим (растворы дезинфицирующих средств, в том числе в моечной машине) или термическим способами (кипячение, обработка в суховоздушном стерилизаторе и др.), а также обеззараживание остатков пищи от больного по режимам для соответствующих инфекций.</w:t>
      </w:r>
    </w:p>
    <w:p w:rsidR="00A961BB" w:rsidRPr="005F68B5" w:rsidRDefault="00A961BB" w:rsidP="005F68B5">
      <w:pPr>
        <w:spacing w:line="360" w:lineRule="auto"/>
        <w:ind w:firstLine="709"/>
        <w:jc w:val="both"/>
        <w:rPr>
          <w:bCs/>
          <w:sz w:val="28"/>
          <w:szCs w:val="28"/>
        </w:rPr>
      </w:pPr>
      <w:bookmarkStart w:id="110" w:name="sub_12198"/>
      <w:r w:rsidRPr="005F68B5">
        <w:rPr>
          <w:bCs/>
          <w:sz w:val="28"/>
          <w:szCs w:val="28"/>
        </w:rPr>
        <w:t>11.28. Щетки для мытья посуды и ветошь для протирки столов после окончания работы промывают  с обезжиривающими (моющими) средствами в горячей воде при температуре не ниже 45</w:t>
      </w:r>
      <w:r w:rsidRPr="005F68B5">
        <w:rPr>
          <w:bCs/>
          <w:sz w:val="28"/>
          <w:szCs w:val="28"/>
          <w:vertAlign w:val="superscript"/>
        </w:rPr>
        <w:t xml:space="preserve"> </w:t>
      </w:r>
      <w:proofErr w:type="spellStart"/>
      <w:r w:rsidRPr="005F68B5">
        <w:rPr>
          <w:bCs/>
          <w:sz w:val="28"/>
          <w:szCs w:val="28"/>
          <w:vertAlign w:val="superscript"/>
        </w:rPr>
        <w:t>о</w:t>
      </w:r>
      <w:r w:rsidRPr="005F68B5">
        <w:rPr>
          <w:bCs/>
          <w:sz w:val="28"/>
          <w:szCs w:val="28"/>
        </w:rPr>
        <w:t>С</w:t>
      </w:r>
      <w:proofErr w:type="spellEnd"/>
      <w:r w:rsidRPr="005F68B5">
        <w:rPr>
          <w:bCs/>
          <w:sz w:val="28"/>
          <w:szCs w:val="28"/>
        </w:rPr>
        <w:t>, дезинфицируют (после химической дезинфекции промывают проточной водой), просушивают и хранят в специально выделенном месте.</w:t>
      </w:r>
    </w:p>
    <w:bookmarkEnd w:id="110"/>
    <w:p w:rsidR="00A961BB" w:rsidRPr="005F68B5" w:rsidRDefault="00A961BB" w:rsidP="005F68B5">
      <w:pPr>
        <w:spacing w:line="360" w:lineRule="auto"/>
        <w:ind w:firstLine="709"/>
        <w:jc w:val="both"/>
        <w:rPr>
          <w:bCs/>
          <w:sz w:val="28"/>
          <w:szCs w:val="28"/>
        </w:rPr>
      </w:pPr>
      <w:r w:rsidRPr="005F68B5">
        <w:rPr>
          <w:bCs/>
          <w:sz w:val="28"/>
          <w:szCs w:val="28"/>
        </w:rPr>
        <w:t>Не допускается использование губок из поролона или подобных пористых материалов.</w:t>
      </w:r>
    </w:p>
    <w:p w:rsidR="00A961BB" w:rsidRPr="005F68B5" w:rsidRDefault="00A961BB" w:rsidP="005F68B5">
      <w:pPr>
        <w:spacing w:line="360" w:lineRule="auto"/>
        <w:ind w:firstLine="709"/>
        <w:jc w:val="both"/>
        <w:rPr>
          <w:bCs/>
          <w:sz w:val="28"/>
          <w:szCs w:val="28"/>
        </w:rPr>
      </w:pPr>
      <w:r w:rsidRPr="005F68B5">
        <w:rPr>
          <w:bCs/>
          <w:sz w:val="28"/>
          <w:szCs w:val="28"/>
        </w:rPr>
        <w:t xml:space="preserve">11.29. Влажная уборка помещений пищеблока проводится по мере необходимости, с применением ДС – не реже 1 раза в день. В помещениях буфетных влажную уборку производят после каждой раздачи пищи с применением ДС – не реже 1 раза в день. Уборочный инвентарь маркируется по видам работ и помещений, после использования промывается, обеззараживается, просушивается, хранится в специальном помещении или шкафах. </w:t>
      </w:r>
    </w:p>
    <w:p w:rsidR="00A961BB" w:rsidRPr="005F68B5" w:rsidRDefault="00A961BB" w:rsidP="005F68B5">
      <w:pPr>
        <w:spacing w:line="360" w:lineRule="auto"/>
        <w:ind w:firstLine="709"/>
        <w:jc w:val="both"/>
        <w:rPr>
          <w:bCs/>
          <w:sz w:val="28"/>
          <w:szCs w:val="28"/>
        </w:rPr>
      </w:pPr>
      <w:bookmarkStart w:id="111" w:name="sub_12191"/>
      <w:bookmarkEnd w:id="109"/>
      <w:r w:rsidRPr="005F68B5">
        <w:rPr>
          <w:bCs/>
          <w:sz w:val="28"/>
          <w:szCs w:val="28"/>
        </w:rPr>
        <w:t xml:space="preserve">11.30. </w:t>
      </w:r>
      <w:bookmarkStart w:id="112" w:name="sub_12192"/>
      <w:bookmarkEnd w:id="111"/>
      <w:r w:rsidRPr="005F68B5">
        <w:rPr>
          <w:bCs/>
          <w:sz w:val="28"/>
          <w:szCs w:val="28"/>
        </w:rPr>
        <w:t>Не допускается оставлять в буфетных остатки пищи после ее раздачи больным, а также смешивать пищевые остатки со свежими блюдами.</w:t>
      </w:r>
    </w:p>
    <w:p w:rsidR="00A961BB" w:rsidRPr="005F68B5" w:rsidRDefault="00A961BB" w:rsidP="005F68B5">
      <w:pPr>
        <w:spacing w:line="360" w:lineRule="auto"/>
        <w:ind w:firstLine="709"/>
        <w:jc w:val="both"/>
        <w:rPr>
          <w:bCs/>
          <w:sz w:val="28"/>
          <w:szCs w:val="28"/>
        </w:rPr>
      </w:pPr>
      <w:bookmarkStart w:id="113" w:name="sub_12193"/>
      <w:bookmarkEnd w:id="112"/>
      <w:r w:rsidRPr="005F68B5">
        <w:rPr>
          <w:bCs/>
          <w:sz w:val="28"/>
          <w:szCs w:val="28"/>
        </w:rPr>
        <w:t>11.31. Раздачу пищи больным производят буфетчицы и дежурные медицинские сестры отделения. Раздача пищи должна производиться в халатах с маркировкой "Для раздачи пищи". Не допускается к раздаче пищи младший обслуживающий персонал.</w:t>
      </w:r>
    </w:p>
    <w:p w:rsidR="00A961BB" w:rsidRPr="005F68B5" w:rsidRDefault="00A961BB" w:rsidP="005F68B5">
      <w:pPr>
        <w:spacing w:line="360" w:lineRule="auto"/>
        <w:ind w:firstLine="709"/>
        <w:jc w:val="both"/>
        <w:rPr>
          <w:bCs/>
          <w:sz w:val="28"/>
          <w:szCs w:val="28"/>
        </w:rPr>
      </w:pPr>
      <w:bookmarkStart w:id="114" w:name="sub_12194"/>
      <w:bookmarkEnd w:id="113"/>
      <w:r w:rsidRPr="005F68B5">
        <w:rPr>
          <w:bCs/>
          <w:sz w:val="28"/>
          <w:szCs w:val="28"/>
        </w:rPr>
        <w:lastRenderedPageBreak/>
        <w:t>11.32. В местах приема передач и в отделениях должны быть вывешены списки разрешенных для передачи продуктов (с указанием их предельного количества).</w:t>
      </w:r>
    </w:p>
    <w:p w:rsidR="00A961BB" w:rsidRPr="005F68B5" w:rsidRDefault="00A961BB" w:rsidP="005F68B5">
      <w:pPr>
        <w:spacing w:line="360" w:lineRule="auto"/>
        <w:ind w:firstLine="709"/>
        <w:jc w:val="both"/>
        <w:rPr>
          <w:bCs/>
          <w:sz w:val="28"/>
          <w:szCs w:val="28"/>
        </w:rPr>
      </w:pPr>
      <w:bookmarkStart w:id="115" w:name="sub_12195"/>
      <w:bookmarkEnd w:id="114"/>
      <w:r w:rsidRPr="005F68B5">
        <w:rPr>
          <w:bCs/>
          <w:sz w:val="28"/>
          <w:szCs w:val="28"/>
        </w:rPr>
        <w:t xml:space="preserve">11.33. Ежедневно дежурная медицинская сестра отделения проверяет соблюдение правил и сроков годности (хранения) пищевых продуктов, хранящихся в холодильниках отделения. </w:t>
      </w:r>
      <w:bookmarkEnd w:id="115"/>
      <w:r w:rsidRPr="005F68B5">
        <w:rPr>
          <w:bCs/>
          <w:sz w:val="28"/>
          <w:szCs w:val="28"/>
        </w:rPr>
        <w:t xml:space="preserve">При обнаружении в холодильниках отделения пищевых </w:t>
      </w:r>
      <w:proofErr w:type="gramStart"/>
      <w:r w:rsidRPr="005F68B5">
        <w:rPr>
          <w:bCs/>
          <w:sz w:val="28"/>
          <w:szCs w:val="28"/>
        </w:rPr>
        <w:t>продуктов</w:t>
      </w:r>
      <w:proofErr w:type="gramEnd"/>
      <w:r w:rsidRPr="005F68B5">
        <w:rPr>
          <w:bCs/>
          <w:sz w:val="28"/>
          <w:szCs w:val="28"/>
        </w:rPr>
        <w:t xml:space="preserve"> с истекшим сроком годности хранящихся без упаковок с указанием  фамилии больного, а также имеющих признаки порчи, они должны изыматься в пищевые отходы. О правилах хранения личных пищевых продуктов пациент должен быть информирован при поступлении в отделение.</w:t>
      </w:r>
    </w:p>
    <w:p w:rsidR="00A961BB" w:rsidRPr="005F68B5" w:rsidRDefault="00A961BB" w:rsidP="005F68B5">
      <w:pPr>
        <w:spacing w:line="360" w:lineRule="auto"/>
        <w:ind w:firstLine="709"/>
        <w:jc w:val="both"/>
        <w:rPr>
          <w:bCs/>
          <w:sz w:val="28"/>
          <w:szCs w:val="28"/>
        </w:rPr>
      </w:pPr>
      <w:r w:rsidRPr="005F68B5">
        <w:rPr>
          <w:bCs/>
          <w:sz w:val="28"/>
          <w:szCs w:val="28"/>
        </w:rPr>
        <w:t>11.34. В строящихся и реконструируемых МО возможна организация индивидуально-порционной системы питания пациентов и персонала («</w:t>
      </w:r>
      <w:proofErr w:type="spellStart"/>
      <w:r w:rsidRPr="005F68B5">
        <w:rPr>
          <w:bCs/>
          <w:sz w:val="28"/>
          <w:szCs w:val="28"/>
        </w:rPr>
        <w:t>таблет-питание</w:t>
      </w:r>
      <w:proofErr w:type="spellEnd"/>
      <w:r w:rsidRPr="005F68B5">
        <w:rPr>
          <w:bCs/>
          <w:sz w:val="28"/>
          <w:szCs w:val="28"/>
        </w:rPr>
        <w:t xml:space="preserve">»), </w:t>
      </w:r>
      <w:proofErr w:type="gramStart"/>
      <w:r w:rsidRPr="005F68B5">
        <w:rPr>
          <w:bCs/>
          <w:sz w:val="28"/>
          <w:szCs w:val="28"/>
        </w:rPr>
        <w:t>при</w:t>
      </w:r>
      <w:proofErr w:type="gramEnd"/>
      <w:r w:rsidRPr="005F68B5">
        <w:rPr>
          <w:bCs/>
          <w:sz w:val="28"/>
          <w:szCs w:val="28"/>
        </w:rP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осуществляется в специальных </w:t>
      </w:r>
      <w:proofErr w:type="spellStart"/>
      <w:r w:rsidRPr="005F68B5">
        <w:rPr>
          <w:bCs/>
          <w:sz w:val="28"/>
          <w:szCs w:val="28"/>
        </w:rPr>
        <w:t>термо-контейнерах</w:t>
      </w:r>
      <w:proofErr w:type="spellEnd"/>
      <w:r w:rsidRPr="005F68B5">
        <w:rPr>
          <w:bCs/>
          <w:sz w:val="28"/>
          <w:szCs w:val="28"/>
        </w:rPr>
        <w:t xml:space="preserve"> - тележках. Использованная посуда помещается в отдельные отсеки этих же тележек и доставляется на пищеблок.</w:t>
      </w:r>
    </w:p>
    <w:p w:rsidR="00A961BB" w:rsidRPr="005F68B5" w:rsidRDefault="00A961BB" w:rsidP="005F68B5">
      <w:pPr>
        <w:spacing w:line="360" w:lineRule="auto"/>
        <w:ind w:firstLine="709"/>
        <w:jc w:val="both"/>
        <w:rPr>
          <w:bCs/>
          <w:sz w:val="28"/>
          <w:szCs w:val="28"/>
        </w:rPr>
      </w:pPr>
      <w:r w:rsidRPr="005F68B5">
        <w:rPr>
          <w:bCs/>
          <w:sz w:val="28"/>
          <w:szCs w:val="28"/>
        </w:rPr>
        <w:t>При применении технологии системы "</w:t>
      </w:r>
      <w:proofErr w:type="spellStart"/>
      <w:r w:rsidRPr="005F68B5">
        <w:rPr>
          <w:bCs/>
          <w:sz w:val="28"/>
          <w:szCs w:val="28"/>
        </w:rPr>
        <w:t>таблет-питания</w:t>
      </w:r>
      <w:proofErr w:type="spellEnd"/>
      <w:r w:rsidRPr="005F68B5">
        <w:rPr>
          <w:bCs/>
          <w:sz w:val="28"/>
          <w:szCs w:val="28"/>
        </w:rPr>
        <w:t xml:space="preserve">" в палатных отделениях могут не предусматриваться столовые, буфетная состоит из одного помещения, которое оборудуется раковиной для мытья рук, моечной ванной для дезинфекции посуды (в случае проведения противоэпидемических мероприятий), бытовым холодильником, </w:t>
      </w:r>
      <w:proofErr w:type="spellStart"/>
      <w:r w:rsidRPr="005F68B5">
        <w:rPr>
          <w:bCs/>
          <w:sz w:val="28"/>
          <w:szCs w:val="28"/>
        </w:rPr>
        <w:t>СВЧ-печью</w:t>
      </w:r>
      <w:proofErr w:type="spellEnd"/>
      <w:r w:rsidRPr="005F68B5">
        <w:rPr>
          <w:bCs/>
          <w:sz w:val="28"/>
          <w:szCs w:val="28"/>
        </w:rPr>
        <w:t>, электрическими чайниками.</w:t>
      </w:r>
    </w:p>
    <w:p w:rsidR="00A961BB" w:rsidRPr="005F68B5" w:rsidRDefault="00A961BB" w:rsidP="005F68B5">
      <w:pPr>
        <w:spacing w:line="360" w:lineRule="auto"/>
        <w:ind w:firstLine="709"/>
        <w:jc w:val="both"/>
        <w:rPr>
          <w:bCs/>
          <w:sz w:val="28"/>
          <w:szCs w:val="28"/>
        </w:rPr>
      </w:pPr>
      <w:r w:rsidRPr="005F68B5">
        <w:rPr>
          <w:bCs/>
          <w:sz w:val="28"/>
          <w:szCs w:val="28"/>
        </w:rPr>
        <w:t>Мытье посуды осуществляется централизованно на пищеблоке, при этом выделяются отдельные моечные для обработки кухонной посуды, столовой посуды пациентов и столовой посуды персонала, организуется также помещение для обработки тележек системы "</w:t>
      </w:r>
      <w:proofErr w:type="spellStart"/>
      <w:r w:rsidRPr="005F68B5">
        <w:rPr>
          <w:bCs/>
          <w:sz w:val="28"/>
          <w:szCs w:val="28"/>
        </w:rPr>
        <w:t>таблет-питания</w:t>
      </w:r>
      <w:proofErr w:type="spellEnd"/>
      <w:r w:rsidRPr="005F68B5">
        <w:rPr>
          <w:bCs/>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t xml:space="preserve">Помещения </w:t>
      </w:r>
      <w:proofErr w:type="gramStart"/>
      <w:r w:rsidRPr="005F68B5">
        <w:rPr>
          <w:bCs/>
          <w:sz w:val="28"/>
          <w:szCs w:val="28"/>
        </w:rPr>
        <w:t>моечных</w:t>
      </w:r>
      <w:proofErr w:type="gramEnd"/>
      <w:r w:rsidRPr="005F68B5">
        <w:rPr>
          <w:bCs/>
          <w:sz w:val="28"/>
          <w:szCs w:val="28"/>
        </w:rPr>
        <w:t xml:space="preserve"> оборудуются моечными ваннами и посудомоечными машинами.</w:t>
      </w:r>
    </w:p>
    <w:p w:rsidR="00A961BB" w:rsidRPr="005F68B5" w:rsidRDefault="00A961BB" w:rsidP="005F68B5">
      <w:pPr>
        <w:spacing w:line="360" w:lineRule="auto"/>
        <w:ind w:firstLine="709"/>
        <w:jc w:val="both"/>
        <w:rPr>
          <w:bCs/>
          <w:sz w:val="28"/>
          <w:szCs w:val="28"/>
        </w:rPr>
      </w:pPr>
      <w:r w:rsidRPr="005F68B5">
        <w:rPr>
          <w:bCs/>
          <w:sz w:val="28"/>
          <w:szCs w:val="28"/>
        </w:rPr>
        <w:lastRenderedPageBreak/>
        <w:t>11.35. В случае</w:t>
      </w:r>
      <w:proofErr w:type="gramStart"/>
      <w:r w:rsidRPr="005F68B5">
        <w:rPr>
          <w:bCs/>
          <w:sz w:val="28"/>
          <w:szCs w:val="28"/>
        </w:rPr>
        <w:t>,</w:t>
      </w:r>
      <w:proofErr w:type="gramEnd"/>
      <w:r w:rsidRPr="005F68B5">
        <w:rPr>
          <w:bCs/>
          <w:sz w:val="28"/>
          <w:szCs w:val="28"/>
        </w:rPr>
        <w:t xml:space="preserve"> если предполагается оказание медицинской помощи детям в возрасте до одного года, в составе отделения для детей предусматривается помещение для приготовления и розлива детских смесей.</w:t>
      </w:r>
    </w:p>
    <w:p w:rsidR="00A961BB" w:rsidRPr="005F68B5" w:rsidRDefault="00A961BB" w:rsidP="005F68B5">
      <w:pPr>
        <w:spacing w:line="360" w:lineRule="auto"/>
        <w:ind w:firstLine="709"/>
        <w:jc w:val="both"/>
        <w:rPr>
          <w:bCs/>
          <w:sz w:val="28"/>
          <w:szCs w:val="28"/>
        </w:rPr>
      </w:pPr>
      <w:r w:rsidRPr="005F68B5">
        <w:rPr>
          <w:bCs/>
          <w:sz w:val="28"/>
          <w:szCs w:val="28"/>
        </w:rPr>
        <w:t>11.36. В дневных стационарах с кратковременным пребыванием пациентов (не более 4 часов) без организации горячего питания предусматриваются комнаты подогрева пищи (с умывальником, холодильником и оборудованием для разогрева пищи). Допускается использование одноразовой посуды.</w:t>
      </w:r>
    </w:p>
    <w:p w:rsidR="00A961BB" w:rsidRPr="005F68B5" w:rsidRDefault="00A961BB" w:rsidP="005F68B5">
      <w:pPr>
        <w:spacing w:line="360" w:lineRule="auto"/>
        <w:ind w:firstLine="709"/>
        <w:jc w:val="both"/>
        <w:rPr>
          <w:bCs/>
          <w:sz w:val="28"/>
          <w:szCs w:val="28"/>
        </w:rPr>
      </w:pPr>
      <w:r w:rsidRPr="005F68B5">
        <w:rPr>
          <w:bCs/>
          <w:sz w:val="28"/>
          <w:szCs w:val="28"/>
        </w:rPr>
        <w:t xml:space="preserve">11.37. Производственный контроль с применением лабораторно-инструментальных методов исследования осуществляется не реже 2-х раз в год и включает контроль качества поступающего сырья, готовой пищи, качества текущей дезинфекции в соответствии с требованиями действующих санитарных правил.   </w:t>
      </w:r>
    </w:p>
    <w:p w:rsidR="00A961BB" w:rsidRPr="005F68B5" w:rsidRDefault="00A961BB" w:rsidP="005F68B5">
      <w:pPr>
        <w:spacing w:line="360" w:lineRule="auto"/>
        <w:ind w:firstLine="709"/>
        <w:jc w:val="both"/>
        <w:rPr>
          <w:bCs/>
          <w:sz w:val="28"/>
          <w:szCs w:val="28"/>
        </w:rPr>
      </w:pPr>
      <w:r w:rsidRPr="005F68B5">
        <w:rPr>
          <w:bCs/>
          <w:sz w:val="28"/>
          <w:szCs w:val="28"/>
        </w:rPr>
        <w:t>11.38. При привлечении сторонних организаций для обеспечения питания пациентов и персонала МО должно быть обеспечено выполнение норм и режима лечебного питания, требований санитарных правил к организациям общественного питания  и настоящих санитарных правил.</w:t>
      </w:r>
    </w:p>
    <w:p w:rsidR="00A961BB" w:rsidRPr="005F68B5" w:rsidRDefault="00A961BB" w:rsidP="00763885">
      <w:pPr>
        <w:tabs>
          <w:tab w:val="left" w:pos="5580"/>
        </w:tabs>
        <w:spacing w:line="360" w:lineRule="auto"/>
        <w:ind w:firstLine="709"/>
        <w:jc w:val="center"/>
        <w:rPr>
          <w:b/>
          <w:bCs/>
          <w:sz w:val="28"/>
          <w:szCs w:val="28"/>
        </w:rPr>
      </w:pPr>
      <w:r w:rsidRPr="005F68B5">
        <w:rPr>
          <w:b/>
          <w:bCs/>
          <w:sz w:val="28"/>
          <w:szCs w:val="28"/>
        </w:rPr>
        <w:t>12. Требования к правилам личной гигиены пациентов</w:t>
      </w:r>
    </w:p>
    <w:p w:rsidR="00A961BB" w:rsidRPr="005F68B5" w:rsidRDefault="00A961BB" w:rsidP="005F68B5">
      <w:pPr>
        <w:tabs>
          <w:tab w:val="left" w:pos="5580"/>
        </w:tabs>
        <w:spacing w:line="360" w:lineRule="auto"/>
        <w:ind w:firstLine="709"/>
        <w:jc w:val="both"/>
        <w:rPr>
          <w:bCs/>
          <w:sz w:val="28"/>
          <w:szCs w:val="28"/>
        </w:rPr>
      </w:pPr>
      <w:bookmarkStart w:id="116" w:name="sub_111"/>
      <w:r w:rsidRPr="005F68B5">
        <w:rPr>
          <w:bCs/>
          <w:sz w:val="28"/>
          <w:szCs w:val="28"/>
        </w:rPr>
        <w:t>12.1. При поступлении в стационар пациенты осматриваются на педикулез с отметкой в истории болезни, при необходимости, проходят санитарную обработку в приемном отделении, включающую: принятие душа или ванны, стрижку ногтей и другие процедуры, в зависимости от результатов осмотра. После санитарной обработки больному выдается комплект чистого нательного белья, пижаму/халат, тапочки. Личная одежда и обувь оставляется в специальной упаковке с вешалками (полиэтиленовые мешки, чехлы из плотной ткани) в помещении для хранения вещей пациентов или передается его родственникам (знакомым). В стацио</w:t>
      </w:r>
      <w:r w:rsidR="001D0147" w:rsidRPr="005F68B5">
        <w:rPr>
          <w:bCs/>
          <w:sz w:val="28"/>
          <w:szCs w:val="28"/>
        </w:rPr>
        <w:t>на</w:t>
      </w:r>
      <w:r w:rsidRPr="005F68B5">
        <w:rPr>
          <w:bCs/>
          <w:sz w:val="28"/>
          <w:szCs w:val="28"/>
        </w:rPr>
        <w:t>рах</w:t>
      </w:r>
      <w:r w:rsidR="00763885">
        <w:rPr>
          <w:bCs/>
          <w:sz w:val="28"/>
          <w:szCs w:val="28"/>
        </w:rPr>
        <w:t xml:space="preserve"> </w:t>
      </w:r>
      <w:r w:rsidRPr="005F68B5">
        <w:rPr>
          <w:bCs/>
          <w:sz w:val="28"/>
          <w:szCs w:val="28"/>
        </w:rPr>
        <w:t>(отделениях), где предусмотрены прогулки для пациентов, хранение верхней одежды может осуществляться в специальных помещениях/шкафах непосредственно в отделениях, в том числе в палатах. Допускается нахождение больных в стационарах в домашней одежде.</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lastRenderedPageBreak/>
        <w:t xml:space="preserve">Личная одежда больных инфекционными заболеваниями должна подвергаться камерной дезинфекции в случаях, предусмотренных нормативными документами. </w:t>
      </w:r>
    </w:p>
    <w:p w:rsidR="00A961BB" w:rsidRPr="005F68B5" w:rsidRDefault="00A961BB" w:rsidP="005F68B5">
      <w:pPr>
        <w:tabs>
          <w:tab w:val="left" w:pos="5580"/>
        </w:tabs>
        <w:spacing w:line="360" w:lineRule="auto"/>
        <w:ind w:firstLine="709"/>
        <w:jc w:val="both"/>
        <w:rPr>
          <w:bCs/>
          <w:sz w:val="28"/>
          <w:szCs w:val="28"/>
        </w:rPr>
      </w:pPr>
      <w:bookmarkStart w:id="117" w:name="sub_112"/>
      <w:bookmarkEnd w:id="116"/>
      <w:r w:rsidRPr="005F68B5">
        <w:rPr>
          <w:bCs/>
          <w:sz w:val="28"/>
          <w:szCs w:val="28"/>
        </w:rPr>
        <w:t xml:space="preserve">12.2. </w:t>
      </w:r>
      <w:proofErr w:type="gramStart"/>
      <w:r w:rsidRPr="005F68B5">
        <w:rPr>
          <w:bCs/>
          <w:sz w:val="28"/>
          <w:szCs w:val="28"/>
        </w:rPr>
        <w:t>В отделении больному выдается мыло, полотенце, стакан (чашка, кружка), при необходимости - поильник, плевательница, подкладное судно с подставкой.</w:t>
      </w:r>
      <w:proofErr w:type="gramEnd"/>
      <w:r w:rsidRPr="005F68B5">
        <w:rPr>
          <w:bCs/>
          <w:sz w:val="28"/>
          <w:szCs w:val="28"/>
        </w:rPr>
        <w:t xml:space="preserve"> Разрешается использовать собственные предметы личной гигиены.</w:t>
      </w:r>
    </w:p>
    <w:p w:rsidR="00A961BB" w:rsidRPr="005F68B5" w:rsidRDefault="00A961BB" w:rsidP="005F68B5">
      <w:pPr>
        <w:tabs>
          <w:tab w:val="left" w:pos="5580"/>
        </w:tabs>
        <w:spacing w:line="360" w:lineRule="auto"/>
        <w:ind w:firstLine="709"/>
        <w:jc w:val="both"/>
        <w:rPr>
          <w:bCs/>
          <w:sz w:val="28"/>
          <w:szCs w:val="28"/>
        </w:rPr>
      </w:pPr>
      <w:bookmarkStart w:id="118" w:name="sub_113"/>
      <w:bookmarkEnd w:id="117"/>
      <w:r w:rsidRPr="005F68B5">
        <w:rPr>
          <w:bCs/>
          <w:sz w:val="28"/>
          <w:szCs w:val="28"/>
        </w:rPr>
        <w:t>12.3. Гигиеническая обработка больных (при отсутствии медицинских противопоказаний) должна осуществляться не реже 1 раза в 7 дней с отметкой в истории болезни; в детских отделениях и отделениях психиатрического и психосоматического профиля одновременно проводится осмотр на педикулез. Гигиенический уход за тяжелобольными (умывание, протирание кожи лица, частей тела, полоскание полости рта и т.д.) проводится утром, а также после приема пищи и при загрязнении тела. Для тяжелобольных предусматривается специальное оборудование для гигиенической обработки.</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Периодически должны быть организованы стрижка и бритье больных.</w:t>
      </w:r>
    </w:p>
    <w:p w:rsidR="00A961BB" w:rsidRPr="005F68B5" w:rsidRDefault="00A961BB" w:rsidP="005F68B5">
      <w:pPr>
        <w:tabs>
          <w:tab w:val="left" w:pos="5580"/>
        </w:tabs>
        <w:spacing w:line="360" w:lineRule="auto"/>
        <w:ind w:firstLine="709"/>
        <w:jc w:val="both"/>
        <w:rPr>
          <w:bCs/>
          <w:sz w:val="28"/>
          <w:szCs w:val="28"/>
        </w:rPr>
      </w:pPr>
      <w:bookmarkStart w:id="119" w:name="sub_109"/>
      <w:bookmarkEnd w:id="118"/>
      <w:r w:rsidRPr="005F68B5">
        <w:rPr>
          <w:bCs/>
          <w:sz w:val="28"/>
          <w:szCs w:val="28"/>
        </w:rPr>
        <w:t>12.4. Смена белья пациентам должна проводиться по мере загрязнения, регулярно, но не реже 1 раза в 7 дней. Загрязненное белье подлежит немедленной замене. Смену постельного белья родильницам следует проводить 1 раз в 3 дня, нательного белья и полотенец - ежедневно, подкладных пеленок – не менее 4-5 раз в сутки и по необходимости. Допускается использование прокладок фабричного изготовления.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Перед возвращением пациента в палату после операции производится обязательная смена белья. Смена белья пациентам после операций должна проводиться систематически (по мере загрязнения) до прекращения выделений из ран.</w:t>
      </w:r>
    </w:p>
    <w:p w:rsidR="00A961BB" w:rsidRPr="005F68B5" w:rsidRDefault="00A961BB" w:rsidP="005F68B5">
      <w:pPr>
        <w:tabs>
          <w:tab w:val="left" w:pos="5580"/>
        </w:tabs>
        <w:spacing w:line="360" w:lineRule="auto"/>
        <w:ind w:firstLine="709"/>
        <w:jc w:val="both"/>
        <w:rPr>
          <w:bCs/>
          <w:sz w:val="28"/>
          <w:szCs w:val="28"/>
        </w:rPr>
      </w:pPr>
      <w:bookmarkStart w:id="120" w:name="sub_1091"/>
      <w:bookmarkEnd w:id="119"/>
      <w:r w:rsidRPr="005F68B5">
        <w:rPr>
          <w:bCs/>
          <w:sz w:val="28"/>
          <w:szCs w:val="28"/>
        </w:rPr>
        <w:t xml:space="preserve">12.5. В операционных, акушерских стационарах (родильных блоках и других помещениях с асептическим режимом, а также в палатах для новорожденных) должно применяться стерильное белье. Для новорожденных допускается использование </w:t>
      </w:r>
      <w:proofErr w:type="spellStart"/>
      <w:r w:rsidRPr="005F68B5">
        <w:rPr>
          <w:bCs/>
          <w:sz w:val="28"/>
          <w:szCs w:val="28"/>
        </w:rPr>
        <w:t>памперсов</w:t>
      </w:r>
      <w:proofErr w:type="spellEnd"/>
      <w:r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lastRenderedPageBreak/>
        <w:t>12.6. При проведении лечебно-диагностических манипуляций, в том числе в условиях амбулаторно-поликлинического приема пациент обеспечивается индивидуальным комплектом белья (простыни, подкладные пеленки, салфетки, бахилы), в том числе разовым.</w:t>
      </w:r>
    </w:p>
    <w:p w:rsidR="006B6B96" w:rsidRDefault="00A961BB" w:rsidP="006B6B96">
      <w:pPr>
        <w:tabs>
          <w:tab w:val="left" w:pos="5580"/>
        </w:tabs>
        <w:spacing w:line="360" w:lineRule="auto"/>
        <w:ind w:firstLine="709"/>
        <w:jc w:val="both"/>
        <w:rPr>
          <w:bCs/>
          <w:sz w:val="28"/>
          <w:szCs w:val="28"/>
        </w:rPr>
      </w:pPr>
      <w:r w:rsidRPr="005F68B5">
        <w:rPr>
          <w:bCs/>
          <w:sz w:val="28"/>
          <w:szCs w:val="28"/>
        </w:rPr>
        <w:t xml:space="preserve">12.7. Кожные покровы пациентов подлежат обеззараживанию перед медицинскими манипуляциями (обработка операционного и инъекционного полей, локтевых сгибов доноров, санитарная обработка кожных покровов). </w:t>
      </w:r>
    </w:p>
    <w:p w:rsidR="00A961BB" w:rsidRPr="005F68B5" w:rsidRDefault="00A961BB" w:rsidP="006B6B96">
      <w:pPr>
        <w:tabs>
          <w:tab w:val="left" w:pos="5580"/>
        </w:tabs>
        <w:spacing w:line="360" w:lineRule="auto"/>
        <w:ind w:firstLine="709"/>
        <w:jc w:val="both"/>
        <w:rPr>
          <w:sz w:val="28"/>
          <w:szCs w:val="28"/>
        </w:rPr>
      </w:pPr>
      <w:r w:rsidRPr="005F68B5">
        <w:rPr>
          <w:sz w:val="28"/>
          <w:szCs w:val="28"/>
        </w:rPr>
        <w:t>1</w:t>
      </w:r>
      <w:r w:rsidR="006B6B96">
        <w:rPr>
          <w:sz w:val="28"/>
          <w:szCs w:val="28"/>
        </w:rPr>
        <w:t>2</w:t>
      </w:r>
      <w:r w:rsidRPr="005F68B5">
        <w:rPr>
          <w:sz w:val="28"/>
          <w:szCs w:val="28"/>
        </w:rPr>
        <w:t>.7.1</w:t>
      </w:r>
      <w:r w:rsidR="00763885">
        <w:rPr>
          <w:sz w:val="28"/>
          <w:szCs w:val="28"/>
        </w:rPr>
        <w:t>.</w:t>
      </w:r>
      <w:r w:rsidRPr="005F68B5">
        <w:rPr>
          <w:sz w:val="28"/>
          <w:szCs w:val="28"/>
        </w:rPr>
        <w:t xml:space="preserve"> При обработке операционного поля пациента перед хирургическим вмешательством и другими манипуляциями, связанными с нарушением целости кожных покровов и слизистых оболочек (пункции различных полостей, биопсии), предпочтение следует отдавать спиртосодержащим кожным антисептикам с красителем.</w:t>
      </w:r>
    </w:p>
    <w:p w:rsidR="007B2D87" w:rsidRDefault="00A961BB" w:rsidP="005F68B5">
      <w:pPr>
        <w:pStyle w:val="11"/>
        <w:spacing w:line="360" w:lineRule="auto"/>
        <w:ind w:firstLine="709"/>
        <w:rPr>
          <w:sz w:val="28"/>
          <w:szCs w:val="28"/>
        </w:rPr>
      </w:pPr>
      <w:r w:rsidRPr="005F68B5">
        <w:rPr>
          <w:sz w:val="28"/>
          <w:szCs w:val="28"/>
        </w:rPr>
        <w:t>12.7.2</w:t>
      </w:r>
      <w:r w:rsidRPr="00225D2F">
        <w:rPr>
          <w:sz w:val="28"/>
          <w:szCs w:val="28"/>
        </w:rPr>
        <w:t xml:space="preserve">. </w:t>
      </w:r>
      <w:r w:rsidR="007B2D87" w:rsidRPr="00225D2F">
        <w:rPr>
          <w:sz w:val="28"/>
          <w:szCs w:val="28"/>
        </w:rPr>
        <w:t>Волосяной покров перед операцией удаляется только в тех случаях, если он мешает её проведению. Удаление волосяного покрова проводится непосредственно перед операцией с использован</w:t>
      </w:r>
      <w:r w:rsidR="00012B24" w:rsidRPr="00225D2F">
        <w:rPr>
          <w:sz w:val="28"/>
          <w:szCs w:val="28"/>
        </w:rPr>
        <w:t>ием депиляторов (кремы, гели) и</w:t>
      </w:r>
      <w:r w:rsidR="007B2D87" w:rsidRPr="00225D2F">
        <w:rPr>
          <w:sz w:val="28"/>
          <w:szCs w:val="28"/>
        </w:rPr>
        <w:t xml:space="preserve"> других методов, не травмирующих кожные покровы.</w:t>
      </w:r>
      <w:r w:rsidR="007B2D87">
        <w:rPr>
          <w:sz w:val="28"/>
          <w:szCs w:val="28"/>
        </w:rPr>
        <w:t xml:space="preserve"> </w:t>
      </w:r>
    </w:p>
    <w:p w:rsidR="00A961BB" w:rsidRPr="005F68B5" w:rsidRDefault="00A961BB" w:rsidP="005F68B5">
      <w:pPr>
        <w:pStyle w:val="11"/>
        <w:spacing w:line="360" w:lineRule="auto"/>
        <w:ind w:firstLine="709"/>
        <w:rPr>
          <w:sz w:val="28"/>
          <w:szCs w:val="28"/>
        </w:rPr>
      </w:pPr>
      <w:r w:rsidRPr="005F68B5">
        <w:rPr>
          <w:sz w:val="28"/>
          <w:szCs w:val="28"/>
        </w:rPr>
        <w:t>12.7.3. Перед обработкой антисептиком кожи операционного поля следует тщательно вымыть и очистить ее и прилегающие области для устранения явных загрязнений.</w:t>
      </w:r>
    </w:p>
    <w:p w:rsidR="00A961BB" w:rsidRPr="005F68B5" w:rsidRDefault="00A961BB" w:rsidP="005F68B5">
      <w:pPr>
        <w:pStyle w:val="11"/>
        <w:spacing w:line="360" w:lineRule="auto"/>
        <w:ind w:firstLine="709"/>
        <w:rPr>
          <w:sz w:val="28"/>
          <w:szCs w:val="28"/>
        </w:rPr>
      </w:pPr>
      <w:r w:rsidRPr="005F68B5">
        <w:rPr>
          <w:sz w:val="28"/>
          <w:szCs w:val="28"/>
        </w:rPr>
        <w:t>12.7.4. Обработку операционного поля проводят путем протирания до полного увлажнения стерильными марлевыми салфетками, смоченными спиртсодержащим кожным антисептиком в соответствии с рекомендациями по его применению.</w:t>
      </w:r>
    </w:p>
    <w:p w:rsidR="00A961BB" w:rsidRPr="005F68B5" w:rsidRDefault="00A961BB" w:rsidP="005F68B5">
      <w:pPr>
        <w:pStyle w:val="11"/>
        <w:spacing w:line="360" w:lineRule="auto"/>
        <w:ind w:firstLine="709"/>
        <w:rPr>
          <w:sz w:val="28"/>
          <w:szCs w:val="28"/>
        </w:rPr>
      </w:pPr>
      <w:r w:rsidRPr="005F68B5">
        <w:rPr>
          <w:sz w:val="28"/>
          <w:szCs w:val="28"/>
        </w:rPr>
        <w:t xml:space="preserve">12.7.5. Кожный антисептик при обработке неповрежденной кожи перед операцией следует наносить концентрическими кругами от центра к периферии, а при наличии гнойной раны – от периферии к центру. Подготовленная область должна быть достаточно велика, чтобы в случае необходимости продолжить разрез или сделать новые разрезы для установки дренажей. </w:t>
      </w:r>
    </w:p>
    <w:p w:rsidR="00A961BB" w:rsidRPr="005F68B5" w:rsidRDefault="00A961BB" w:rsidP="005F68B5">
      <w:pPr>
        <w:pStyle w:val="11"/>
        <w:spacing w:line="360" w:lineRule="auto"/>
        <w:ind w:firstLine="709"/>
        <w:rPr>
          <w:sz w:val="28"/>
          <w:szCs w:val="28"/>
        </w:rPr>
      </w:pPr>
      <w:r w:rsidRPr="005F68B5">
        <w:rPr>
          <w:sz w:val="28"/>
          <w:szCs w:val="28"/>
        </w:rPr>
        <w:t xml:space="preserve">12.7.6. Для ограничения операционного поля применяют стерильные простыни, полотенца, салфетки. Может также использоваться специальная </w:t>
      </w:r>
      <w:r w:rsidRPr="005F68B5">
        <w:rPr>
          <w:sz w:val="28"/>
          <w:szCs w:val="28"/>
        </w:rPr>
        <w:lastRenderedPageBreak/>
        <w:t xml:space="preserve">хирургическая пленка с </w:t>
      </w:r>
      <w:proofErr w:type="spellStart"/>
      <w:r w:rsidRPr="005F68B5">
        <w:rPr>
          <w:sz w:val="28"/>
          <w:szCs w:val="28"/>
        </w:rPr>
        <w:t>антимикробным</w:t>
      </w:r>
      <w:proofErr w:type="spellEnd"/>
      <w:r w:rsidRPr="005F68B5">
        <w:rPr>
          <w:sz w:val="28"/>
          <w:szCs w:val="28"/>
        </w:rPr>
        <w:t xml:space="preserve"> покрытием, через которую делают разрез кожи.</w:t>
      </w:r>
    </w:p>
    <w:p w:rsidR="00A961BB" w:rsidRPr="005F68B5" w:rsidRDefault="00A961BB" w:rsidP="005F68B5">
      <w:pPr>
        <w:pStyle w:val="11"/>
        <w:spacing w:line="360" w:lineRule="auto"/>
        <w:ind w:firstLine="709"/>
        <w:rPr>
          <w:sz w:val="28"/>
          <w:szCs w:val="28"/>
        </w:rPr>
      </w:pPr>
      <w:r w:rsidRPr="005F68B5">
        <w:rPr>
          <w:sz w:val="28"/>
          <w:szCs w:val="28"/>
        </w:rPr>
        <w:t>12.7.7. Обработка инъекционного поля предусматривает обеззараживание кожи с помощью спиртосодержащего антисептика в месте инъекций (подкожных, внутримышечных, внутривенных) и взятия крови. Обработку инъекционного поля проводят последовательно, двукратно, стерильной салфеткой, смоченной спиртсодержащим кожным антисептиком или способом орошения антисептиком (аэрозольным методом). Время обеззараживания должно соответствовать рекомендациям по применению конкретного антисептика. Место инъекции закрывается стерильным сухим шариком (салфеткой).</w:t>
      </w:r>
    </w:p>
    <w:p w:rsidR="00A961BB" w:rsidRPr="005F68B5" w:rsidRDefault="00A961BB" w:rsidP="005F68B5">
      <w:pPr>
        <w:pStyle w:val="11"/>
        <w:spacing w:line="360" w:lineRule="auto"/>
        <w:ind w:firstLine="709"/>
        <w:rPr>
          <w:sz w:val="28"/>
          <w:szCs w:val="28"/>
        </w:rPr>
      </w:pPr>
      <w:r w:rsidRPr="005F68B5">
        <w:rPr>
          <w:sz w:val="28"/>
          <w:szCs w:val="28"/>
        </w:rPr>
        <w:t>12.7.8. Для обработки локтевых сгибов доноров используют те же кожные антисептики, что и для обработки операционного поля.</w:t>
      </w:r>
    </w:p>
    <w:p w:rsidR="00A961BB" w:rsidRPr="005F68B5" w:rsidRDefault="00A961BB" w:rsidP="005F68B5">
      <w:pPr>
        <w:pStyle w:val="11"/>
        <w:spacing w:line="360" w:lineRule="auto"/>
        <w:ind w:firstLine="709"/>
        <w:rPr>
          <w:sz w:val="28"/>
          <w:szCs w:val="28"/>
        </w:rPr>
      </w:pPr>
      <w:r w:rsidRPr="005F68B5">
        <w:rPr>
          <w:sz w:val="28"/>
          <w:szCs w:val="28"/>
        </w:rPr>
        <w:t>12.8. Для санитарной обработки (общей или частичной) кожных покровов пациентов используют антисептики, не содержащие спирты, обладающие  моющими и дезинфицирующими свойствами. Санитарную обработку проводят накануне оперативного вмешательства или при уходе за пациентом.</w:t>
      </w:r>
    </w:p>
    <w:p w:rsidR="00A961BB" w:rsidRPr="005F68B5" w:rsidRDefault="00A961BB" w:rsidP="00547014">
      <w:pPr>
        <w:pStyle w:val="1"/>
        <w:spacing w:line="360" w:lineRule="auto"/>
        <w:ind w:firstLine="709"/>
        <w:jc w:val="center"/>
        <w:rPr>
          <w:b/>
          <w:szCs w:val="28"/>
        </w:rPr>
      </w:pPr>
      <w:bookmarkStart w:id="121" w:name="sub_99"/>
      <w:bookmarkStart w:id="122" w:name="sub_91"/>
      <w:bookmarkStart w:id="123" w:name="sub_900"/>
      <w:bookmarkStart w:id="124" w:name="sub_955"/>
      <w:bookmarkEnd w:id="88"/>
      <w:bookmarkEnd w:id="120"/>
      <w:r w:rsidRPr="005F68B5">
        <w:rPr>
          <w:b/>
          <w:szCs w:val="28"/>
        </w:rPr>
        <w:t>13. Гигиенические требования к организации труда и профилактика инфекционных заболеваний среди медицинского персонала</w:t>
      </w:r>
    </w:p>
    <w:p w:rsidR="00A961BB" w:rsidRPr="00141FAD" w:rsidRDefault="00A961BB" w:rsidP="005F68B5">
      <w:pPr>
        <w:spacing w:line="360" w:lineRule="auto"/>
        <w:ind w:firstLine="709"/>
        <w:jc w:val="both"/>
        <w:rPr>
          <w:sz w:val="28"/>
          <w:szCs w:val="28"/>
        </w:rPr>
      </w:pPr>
      <w:r w:rsidRPr="005F68B5">
        <w:rPr>
          <w:sz w:val="28"/>
          <w:szCs w:val="28"/>
        </w:rPr>
        <w:t>13.1 Персонал МО должен проходить предварительные медицинские осмотры (обследования) при поступлении на работу (далее - предварительные осмотры) и периодические медицинские осмотры (1 раз в год)</w:t>
      </w:r>
      <w:r w:rsidR="00C75F73">
        <w:rPr>
          <w:sz w:val="28"/>
          <w:szCs w:val="28"/>
        </w:rPr>
        <w:t xml:space="preserve"> </w:t>
      </w:r>
      <w:r w:rsidR="00C75F73" w:rsidRPr="00141FAD">
        <w:rPr>
          <w:sz w:val="28"/>
          <w:szCs w:val="28"/>
        </w:rPr>
        <w:t>в соответствии с действующим законодательством</w:t>
      </w:r>
      <w:r w:rsidRPr="00141FAD">
        <w:rPr>
          <w:sz w:val="28"/>
          <w:szCs w:val="28"/>
        </w:rPr>
        <w:t xml:space="preserve">. </w:t>
      </w:r>
    </w:p>
    <w:p w:rsidR="00A961BB" w:rsidRPr="005F68B5" w:rsidRDefault="00A961BB" w:rsidP="005F68B5">
      <w:pPr>
        <w:spacing w:line="360" w:lineRule="auto"/>
        <w:ind w:firstLine="709"/>
        <w:jc w:val="both"/>
        <w:rPr>
          <w:sz w:val="28"/>
          <w:szCs w:val="28"/>
        </w:rPr>
      </w:pPr>
      <w:r w:rsidRPr="005F68B5">
        <w:rPr>
          <w:sz w:val="28"/>
          <w:szCs w:val="28"/>
        </w:rPr>
        <w:t>13.1.1. Результаты периодических осмотров, лечения, сведения о профилактических прививках заносятся в медицинскую карту амбулаторного больного, личную медицинскую книжку (в случаях предусмотренных законодательством), и доводятся до сведения лица, ответственного за организацию и проведение мероприятий по профилактике ИСМП.</w:t>
      </w:r>
    </w:p>
    <w:p w:rsidR="00A961BB" w:rsidRPr="005F68B5" w:rsidRDefault="006B6B96" w:rsidP="005F68B5">
      <w:pPr>
        <w:spacing w:line="360" w:lineRule="auto"/>
        <w:ind w:firstLine="709"/>
        <w:jc w:val="both"/>
        <w:rPr>
          <w:sz w:val="28"/>
          <w:szCs w:val="28"/>
        </w:rPr>
      </w:pPr>
      <w:r>
        <w:rPr>
          <w:sz w:val="28"/>
          <w:szCs w:val="28"/>
        </w:rPr>
        <w:t>13.1.2</w:t>
      </w:r>
      <w:r w:rsidR="00A961BB" w:rsidRPr="005F68B5">
        <w:rPr>
          <w:sz w:val="28"/>
          <w:szCs w:val="28"/>
        </w:rPr>
        <w:t>. Обязательному медицинскому освидетельствованию при поступлении на работу и при периодических медицинских осмотрах (1 раз в год) с целью выявления ВИЧ-инфекции подлежат:</w:t>
      </w:r>
    </w:p>
    <w:p w:rsidR="00A961BB" w:rsidRPr="005F68B5" w:rsidRDefault="00A961BB" w:rsidP="005F68B5">
      <w:pPr>
        <w:spacing w:line="360" w:lineRule="auto"/>
        <w:ind w:firstLine="709"/>
        <w:jc w:val="both"/>
        <w:rPr>
          <w:sz w:val="28"/>
          <w:szCs w:val="28"/>
        </w:rPr>
      </w:pPr>
      <w:r w:rsidRPr="005F68B5">
        <w:rPr>
          <w:sz w:val="28"/>
          <w:szCs w:val="28"/>
        </w:rPr>
        <w:lastRenderedPageBreak/>
        <w:t xml:space="preserve">- медицинские работники (врачи, средний и младший медицинский персонал) центров по профилактике и борьбе со </w:t>
      </w:r>
      <w:proofErr w:type="spellStart"/>
      <w:r w:rsidRPr="005F68B5">
        <w:rPr>
          <w:sz w:val="28"/>
          <w:szCs w:val="28"/>
        </w:rPr>
        <w:t>СПИДом</w:t>
      </w:r>
      <w:proofErr w:type="spellEnd"/>
      <w:r w:rsidRPr="005F68B5">
        <w:rPr>
          <w:sz w:val="28"/>
          <w:szCs w:val="28"/>
        </w:rPr>
        <w:t>, специализированных отделений и структурных подразделений, занятых непосредственным обследованием, диагностикой, лечением, обслуживанием, а также проведением судебно-медицинской экспертизы и другой работы с лицами, инфицированными вирусом иммунодефицита человека, имеющие с ними непосредственный контакт;</w:t>
      </w:r>
    </w:p>
    <w:p w:rsidR="00A961BB" w:rsidRPr="005F68B5" w:rsidRDefault="00A961BB" w:rsidP="005F68B5">
      <w:pPr>
        <w:spacing w:line="360" w:lineRule="auto"/>
        <w:ind w:firstLine="709"/>
        <w:jc w:val="both"/>
        <w:rPr>
          <w:sz w:val="28"/>
          <w:szCs w:val="28"/>
        </w:rPr>
      </w:pPr>
      <w:r w:rsidRPr="005F68B5">
        <w:rPr>
          <w:sz w:val="28"/>
          <w:szCs w:val="28"/>
        </w:rPr>
        <w:t>- научные работники, специалисты, служащие и рабочие научно-исследовательских учреждений, производств по изготовлению медицинских иммунобиологических препаратов и других организаций, работа которых связана с материалами, содержащими вирус иммунодефицита человека;</w:t>
      </w:r>
    </w:p>
    <w:p w:rsidR="00A961BB" w:rsidRPr="005F68B5" w:rsidRDefault="00A961BB" w:rsidP="005F68B5">
      <w:pPr>
        <w:spacing w:line="360" w:lineRule="auto"/>
        <w:ind w:firstLine="709"/>
        <w:jc w:val="both"/>
        <w:rPr>
          <w:sz w:val="28"/>
          <w:szCs w:val="28"/>
        </w:rPr>
      </w:pPr>
      <w:r w:rsidRPr="005F68B5">
        <w:rPr>
          <w:sz w:val="28"/>
          <w:szCs w:val="28"/>
        </w:rPr>
        <w:t>- медицинские работники в стационарах (отделениях) хирургического профиля;</w:t>
      </w:r>
    </w:p>
    <w:p w:rsidR="00A961BB" w:rsidRPr="005F68B5" w:rsidRDefault="00A961BB" w:rsidP="005F68B5">
      <w:pPr>
        <w:spacing w:line="360" w:lineRule="auto"/>
        <w:ind w:firstLine="709"/>
        <w:jc w:val="both"/>
        <w:rPr>
          <w:sz w:val="28"/>
          <w:szCs w:val="28"/>
        </w:rPr>
      </w:pPr>
      <w:r w:rsidRPr="005F68B5">
        <w:rPr>
          <w:sz w:val="28"/>
          <w:szCs w:val="28"/>
        </w:rPr>
        <w:t>-  персонал лабораторий, осуществляющий обследование населения на ВИЧ-инфекцию и исследование крови и биологических материалов, полученных от лиц, инфицированных вирусом иммунодефицита человека.</w:t>
      </w:r>
    </w:p>
    <w:p w:rsidR="00A961BB" w:rsidRPr="005F68B5" w:rsidRDefault="00A961BB" w:rsidP="005F68B5">
      <w:pPr>
        <w:spacing w:line="360" w:lineRule="auto"/>
        <w:ind w:firstLine="709"/>
        <w:jc w:val="both"/>
        <w:rPr>
          <w:rStyle w:val="blk"/>
          <w:sz w:val="28"/>
          <w:szCs w:val="28"/>
        </w:rPr>
      </w:pPr>
      <w:r w:rsidRPr="005F68B5">
        <w:rPr>
          <w:sz w:val="28"/>
          <w:szCs w:val="28"/>
        </w:rPr>
        <w:t>13.1.</w:t>
      </w:r>
      <w:r w:rsidR="006B6B96">
        <w:rPr>
          <w:sz w:val="28"/>
          <w:szCs w:val="28"/>
        </w:rPr>
        <w:t>3</w:t>
      </w:r>
      <w:r w:rsidRPr="005F68B5">
        <w:rPr>
          <w:sz w:val="28"/>
          <w:szCs w:val="28"/>
        </w:rPr>
        <w:t>. При приеме на работу и далее 1 раз в год (дополнительно - по клиническим и эпидемиологическим показаниям) подлежит обязательному обследованию на вирусные гепатиты</w:t>
      </w:r>
      <w:proofErr w:type="gramStart"/>
      <w:r w:rsidRPr="005F68B5">
        <w:rPr>
          <w:sz w:val="28"/>
          <w:szCs w:val="28"/>
        </w:rPr>
        <w:t xml:space="preserve"> В</w:t>
      </w:r>
      <w:proofErr w:type="gramEnd"/>
      <w:r w:rsidRPr="005F68B5">
        <w:rPr>
          <w:sz w:val="28"/>
          <w:szCs w:val="28"/>
        </w:rPr>
        <w:t xml:space="preserve"> и С медицинский персонал организаций, осуществляющих заготовку, переработку, хранение и обеспечение безопасности донорской крови и её компонентов, отделений гемодиализа, пересадки почки, </w:t>
      </w:r>
      <w:proofErr w:type="spellStart"/>
      <w:r w:rsidRPr="005F68B5">
        <w:rPr>
          <w:sz w:val="28"/>
          <w:szCs w:val="28"/>
        </w:rPr>
        <w:t>сердечно-сосудистой</w:t>
      </w:r>
      <w:proofErr w:type="spellEnd"/>
      <w:r w:rsidRPr="005F68B5">
        <w:rPr>
          <w:sz w:val="28"/>
          <w:szCs w:val="28"/>
        </w:rPr>
        <w:t xml:space="preserve"> и легочной хирургии, гематологии, хирургических, урологических, акушерско-гинекологических, офтальмологических, отоларингологических, анестезиологических, </w:t>
      </w:r>
      <w:proofErr w:type="spellStart"/>
      <w:r w:rsidRPr="005F68B5">
        <w:rPr>
          <w:sz w:val="28"/>
          <w:szCs w:val="28"/>
        </w:rPr>
        <w:t>реаниматологических</w:t>
      </w:r>
      <w:proofErr w:type="spellEnd"/>
      <w:r w:rsidRPr="005F68B5">
        <w:rPr>
          <w:sz w:val="28"/>
          <w:szCs w:val="28"/>
        </w:rPr>
        <w:t>, стоматологических, инфекционных, гастроэнтерологических   стационаров, отделений и кабинетов поликлиник, диспансеров (в том  числе процедурных, прививочных),   клинико-диагностических лабораторий,</w:t>
      </w:r>
      <w:r w:rsidRPr="005F68B5">
        <w:rPr>
          <w:rStyle w:val="blk"/>
          <w:sz w:val="28"/>
          <w:szCs w:val="28"/>
        </w:rPr>
        <w:t xml:space="preserve"> </w:t>
      </w:r>
      <w:r w:rsidRPr="005F68B5">
        <w:rPr>
          <w:sz w:val="28"/>
          <w:szCs w:val="28"/>
        </w:rPr>
        <w:t xml:space="preserve">персонал   станций   и отделений скорой помощи, </w:t>
      </w:r>
      <w:r w:rsidRPr="005F68B5">
        <w:rPr>
          <w:rStyle w:val="blk"/>
          <w:sz w:val="28"/>
          <w:szCs w:val="28"/>
        </w:rPr>
        <w:t xml:space="preserve">перинатальных центров, центров медицины катастроф, </w:t>
      </w:r>
      <w:proofErr w:type="spellStart"/>
      <w:r w:rsidRPr="005F68B5">
        <w:rPr>
          <w:rStyle w:val="blk"/>
          <w:sz w:val="28"/>
          <w:szCs w:val="28"/>
        </w:rPr>
        <w:t>ФАПов</w:t>
      </w:r>
      <w:proofErr w:type="spellEnd"/>
      <w:r w:rsidRPr="005F68B5">
        <w:rPr>
          <w:rStyle w:val="blk"/>
          <w:sz w:val="28"/>
          <w:szCs w:val="28"/>
        </w:rPr>
        <w:t>, здравпунктов.</w:t>
      </w:r>
    </w:p>
    <w:p w:rsidR="00A961BB" w:rsidRPr="005F68B5" w:rsidRDefault="00A961BB" w:rsidP="005F68B5">
      <w:pPr>
        <w:pStyle w:val="110"/>
        <w:spacing w:line="360" w:lineRule="auto"/>
        <w:ind w:firstLine="709"/>
        <w:rPr>
          <w:sz w:val="28"/>
          <w:szCs w:val="28"/>
        </w:rPr>
      </w:pPr>
      <w:r w:rsidRPr="005F68B5">
        <w:rPr>
          <w:sz w:val="28"/>
          <w:szCs w:val="28"/>
        </w:rPr>
        <w:t>13.1.</w:t>
      </w:r>
      <w:r w:rsidR="006B6B96">
        <w:rPr>
          <w:sz w:val="28"/>
          <w:szCs w:val="28"/>
        </w:rPr>
        <w:t>4</w:t>
      </w:r>
      <w:r w:rsidRPr="005F68B5">
        <w:rPr>
          <w:sz w:val="28"/>
          <w:szCs w:val="28"/>
        </w:rPr>
        <w:t xml:space="preserve">. Обследование медицинского персонала родильных домов (отделений), перинатальных центров, отделений патологии новорожденных, </w:t>
      </w:r>
      <w:r w:rsidRPr="005F68B5">
        <w:rPr>
          <w:sz w:val="28"/>
          <w:szCs w:val="28"/>
        </w:rPr>
        <w:lastRenderedPageBreak/>
        <w:t>недоношенных, детских больниц (отделений), хирургических стационаров (отделений), на носительство золотистого стафилококка и других условно-патогенных микроорганизмов проводят только по эпидемиологическим показаниям.</w:t>
      </w:r>
    </w:p>
    <w:p w:rsidR="00A961BB" w:rsidRPr="005F68B5" w:rsidRDefault="00A961BB" w:rsidP="005F68B5">
      <w:pPr>
        <w:pStyle w:val="110"/>
        <w:spacing w:line="360" w:lineRule="auto"/>
        <w:ind w:firstLine="709"/>
        <w:rPr>
          <w:sz w:val="28"/>
          <w:szCs w:val="28"/>
        </w:rPr>
      </w:pPr>
      <w:r w:rsidRPr="005F68B5">
        <w:rPr>
          <w:sz w:val="28"/>
          <w:szCs w:val="28"/>
        </w:rPr>
        <w:t>13.2. Не допускаются к работе медицинские работники:</w:t>
      </w:r>
    </w:p>
    <w:p w:rsidR="00A961BB" w:rsidRPr="005F68B5" w:rsidRDefault="00A961BB" w:rsidP="005F68B5">
      <w:pPr>
        <w:pStyle w:val="110"/>
        <w:spacing w:line="360" w:lineRule="auto"/>
        <w:ind w:firstLine="709"/>
        <w:rPr>
          <w:sz w:val="28"/>
          <w:szCs w:val="28"/>
        </w:rPr>
      </w:pPr>
      <w:r w:rsidRPr="005F68B5">
        <w:rPr>
          <w:sz w:val="28"/>
          <w:szCs w:val="28"/>
        </w:rPr>
        <w:t>- с активными формами туберкулеза,</w:t>
      </w:r>
    </w:p>
    <w:p w:rsidR="00A961BB" w:rsidRPr="005F68B5" w:rsidRDefault="00A961BB" w:rsidP="005F68B5">
      <w:pPr>
        <w:pStyle w:val="110"/>
        <w:spacing w:line="360" w:lineRule="auto"/>
        <w:ind w:firstLine="709"/>
        <w:rPr>
          <w:sz w:val="28"/>
          <w:szCs w:val="28"/>
        </w:rPr>
      </w:pPr>
      <w:r w:rsidRPr="005F68B5">
        <w:rPr>
          <w:sz w:val="28"/>
          <w:szCs w:val="28"/>
        </w:rPr>
        <w:t>- персонал детских и акушерских МО, имеющий большие остаточные явления после перенесенного туберкулеза легких,</w:t>
      </w:r>
    </w:p>
    <w:p w:rsidR="00A961BB" w:rsidRPr="005F68B5" w:rsidRDefault="00A961BB" w:rsidP="005F68B5">
      <w:pPr>
        <w:pStyle w:val="110"/>
        <w:spacing w:line="360" w:lineRule="auto"/>
        <w:ind w:firstLine="709"/>
        <w:rPr>
          <w:sz w:val="28"/>
          <w:szCs w:val="28"/>
        </w:rPr>
      </w:pPr>
      <w:r w:rsidRPr="005F68B5">
        <w:rPr>
          <w:sz w:val="28"/>
          <w:szCs w:val="28"/>
        </w:rPr>
        <w:t>- персонал МО, обслуживающих детей и подростков, переболевший туберкулезом до констатации клинического излечения,</w:t>
      </w:r>
    </w:p>
    <w:p w:rsidR="00A961BB" w:rsidRPr="005F68B5" w:rsidRDefault="00A961BB" w:rsidP="005F68B5">
      <w:pPr>
        <w:pStyle w:val="110"/>
        <w:spacing w:line="360" w:lineRule="auto"/>
        <w:ind w:firstLine="709"/>
        <w:rPr>
          <w:sz w:val="28"/>
          <w:szCs w:val="28"/>
        </w:rPr>
      </w:pPr>
      <w:r w:rsidRPr="005F68B5">
        <w:rPr>
          <w:sz w:val="28"/>
          <w:szCs w:val="28"/>
        </w:rPr>
        <w:t xml:space="preserve">- персонал, участвующий в непосредственной работе </w:t>
      </w:r>
      <w:proofErr w:type="gramStart"/>
      <w:r w:rsidRPr="005F68B5">
        <w:rPr>
          <w:sz w:val="28"/>
          <w:szCs w:val="28"/>
        </w:rPr>
        <w:t>с</w:t>
      </w:r>
      <w:proofErr w:type="gramEnd"/>
      <w:r w:rsidRPr="005F68B5">
        <w:rPr>
          <w:sz w:val="28"/>
          <w:szCs w:val="28"/>
        </w:rPr>
        <w:t xml:space="preserve"> </w:t>
      </w:r>
      <w:proofErr w:type="gramStart"/>
      <w:r w:rsidRPr="005F68B5">
        <w:rPr>
          <w:sz w:val="28"/>
          <w:szCs w:val="28"/>
        </w:rPr>
        <w:t>пациентам</w:t>
      </w:r>
      <w:proofErr w:type="gramEnd"/>
      <w:r w:rsidRPr="005F68B5">
        <w:rPr>
          <w:sz w:val="28"/>
          <w:szCs w:val="28"/>
        </w:rPr>
        <w:t xml:space="preserve"> в МО, обслуживающих взрослое население, до завершения эффективной интенсивной фазы химиотерапии туберкулеза.</w:t>
      </w:r>
    </w:p>
    <w:p w:rsidR="00A961BB" w:rsidRPr="005F68B5" w:rsidRDefault="00A961BB" w:rsidP="005F68B5">
      <w:pPr>
        <w:pStyle w:val="110"/>
        <w:spacing w:line="360" w:lineRule="auto"/>
        <w:ind w:firstLine="709"/>
        <w:rPr>
          <w:sz w:val="28"/>
          <w:szCs w:val="28"/>
        </w:rPr>
      </w:pPr>
      <w:r w:rsidRPr="005F68B5">
        <w:rPr>
          <w:sz w:val="28"/>
          <w:szCs w:val="28"/>
        </w:rPr>
        <w:t>Решение о допуске к профессиональной деятельности переболевших туберкулезом принимает врачебная комиссия МО.</w:t>
      </w:r>
    </w:p>
    <w:p w:rsidR="00A961BB" w:rsidRPr="005F68B5" w:rsidRDefault="00A961BB" w:rsidP="005F68B5">
      <w:pPr>
        <w:pStyle w:val="110"/>
        <w:spacing w:line="360" w:lineRule="auto"/>
        <w:ind w:firstLine="709"/>
        <w:rPr>
          <w:sz w:val="28"/>
          <w:szCs w:val="28"/>
        </w:rPr>
      </w:pPr>
      <w:r w:rsidRPr="005F68B5">
        <w:rPr>
          <w:sz w:val="28"/>
          <w:szCs w:val="28"/>
        </w:rPr>
        <w:t>13.3. К работе с пациентами не допускается медицинский персонал с лихорадкой, острыми воспалительными и гнойными процессами или обострением хронических гнойно-воспалительных заболеваний.</w:t>
      </w:r>
    </w:p>
    <w:p w:rsidR="00A961BB" w:rsidRPr="005F68B5" w:rsidRDefault="00A961BB" w:rsidP="005F68B5">
      <w:pPr>
        <w:pStyle w:val="110"/>
        <w:spacing w:line="360" w:lineRule="auto"/>
        <w:ind w:firstLine="709"/>
        <w:rPr>
          <w:sz w:val="28"/>
          <w:szCs w:val="28"/>
        </w:rPr>
      </w:pPr>
      <w:r w:rsidRPr="005F68B5">
        <w:rPr>
          <w:sz w:val="28"/>
          <w:szCs w:val="28"/>
        </w:rPr>
        <w:t xml:space="preserve">13.4. Профилактическая иммунизация персонала МО проводится в соответствии с национальным и региональным календарями профилактических прививок, а также календарем прививок по эпидемиологическим показаниям. </w:t>
      </w:r>
    </w:p>
    <w:p w:rsidR="00A961BB" w:rsidRPr="005F68B5" w:rsidRDefault="00A961BB" w:rsidP="005F68B5">
      <w:pPr>
        <w:pStyle w:val="110"/>
        <w:spacing w:line="360" w:lineRule="auto"/>
        <w:ind w:firstLine="709"/>
        <w:rPr>
          <w:sz w:val="28"/>
          <w:szCs w:val="28"/>
        </w:rPr>
      </w:pPr>
      <w:r w:rsidRPr="005F68B5">
        <w:rPr>
          <w:sz w:val="28"/>
          <w:szCs w:val="28"/>
        </w:rPr>
        <w:t>13.5. Плановой вакцинации против гепатита</w:t>
      </w:r>
      <w:proofErr w:type="gramStart"/>
      <w:r w:rsidRPr="005F68B5">
        <w:rPr>
          <w:sz w:val="28"/>
          <w:szCs w:val="28"/>
        </w:rPr>
        <w:t xml:space="preserve"> В</w:t>
      </w:r>
      <w:proofErr w:type="gramEnd"/>
      <w:r w:rsidRPr="005F68B5">
        <w:rPr>
          <w:sz w:val="28"/>
          <w:szCs w:val="28"/>
        </w:rPr>
        <w:t xml:space="preserve"> подлежат все работники медицинских организаций. Ревакцинации против вирусного гепатита</w:t>
      </w:r>
      <w:proofErr w:type="gramStart"/>
      <w:r w:rsidRPr="005F68B5">
        <w:rPr>
          <w:sz w:val="28"/>
          <w:szCs w:val="28"/>
        </w:rPr>
        <w:t xml:space="preserve"> В</w:t>
      </w:r>
      <w:proofErr w:type="gramEnd"/>
      <w:r w:rsidRPr="005F68B5">
        <w:rPr>
          <w:sz w:val="28"/>
          <w:szCs w:val="28"/>
        </w:rPr>
        <w:t xml:space="preserve"> каждые 5 лет подлежат медицинские работники, получившие полный курс вакцинации, путем введения одной </w:t>
      </w:r>
      <w:proofErr w:type="spellStart"/>
      <w:r w:rsidRPr="005F68B5">
        <w:rPr>
          <w:sz w:val="28"/>
          <w:szCs w:val="28"/>
        </w:rPr>
        <w:t>бустерной</w:t>
      </w:r>
      <w:proofErr w:type="spellEnd"/>
      <w:r w:rsidRPr="005F68B5">
        <w:rPr>
          <w:sz w:val="28"/>
          <w:szCs w:val="28"/>
        </w:rPr>
        <w:t xml:space="preserve"> дозы препарата согласно инструкции по его применению.</w:t>
      </w:r>
    </w:p>
    <w:p w:rsidR="00A961BB" w:rsidRPr="005F68B5" w:rsidRDefault="00A961BB" w:rsidP="005F68B5">
      <w:pPr>
        <w:pStyle w:val="110"/>
        <w:spacing w:line="360" w:lineRule="auto"/>
        <w:ind w:firstLine="709"/>
        <w:rPr>
          <w:sz w:val="28"/>
          <w:szCs w:val="28"/>
        </w:rPr>
      </w:pPr>
      <w:r w:rsidRPr="005F68B5">
        <w:rPr>
          <w:sz w:val="28"/>
          <w:szCs w:val="28"/>
        </w:rPr>
        <w:t>13.6. Ревакцинация медицинского персонала против дифтерии и столбняка проводится каждые 10 лет, независимо от возраста.</w:t>
      </w:r>
    </w:p>
    <w:p w:rsidR="00A961BB" w:rsidRPr="005F68B5" w:rsidRDefault="00A961BB" w:rsidP="005F68B5">
      <w:pPr>
        <w:pStyle w:val="110"/>
        <w:spacing w:line="360" w:lineRule="auto"/>
        <w:ind w:firstLine="709"/>
        <w:rPr>
          <w:sz w:val="28"/>
          <w:szCs w:val="28"/>
        </w:rPr>
      </w:pPr>
      <w:r w:rsidRPr="005F68B5">
        <w:rPr>
          <w:sz w:val="28"/>
          <w:szCs w:val="28"/>
        </w:rPr>
        <w:t xml:space="preserve">13.7. В плановом порядке иммунизации против кори подлежат работники медицинских организаций не болевшие корью и не привитые против этой </w:t>
      </w:r>
      <w:r w:rsidRPr="005F68B5">
        <w:rPr>
          <w:sz w:val="28"/>
          <w:szCs w:val="28"/>
        </w:rPr>
        <w:lastRenderedPageBreak/>
        <w:t>инфекции или привитые однократно (в соответствии с национальным календарем профилактических прививок). По эпидемиологическим показаниям (при контакте с больным) экстренная иммунопрофилактика проводится независимо от возраста.</w:t>
      </w:r>
    </w:p>
    <w:p w:rsidR="00A961BB" w:rsidRPr="005F68B5" w:rsidRDefault="00A961BB" w:rsidP="005F68B5">
      <w:pPr>
        <w:spacing w:line="360" w:lineRule="auto"/>
        <w:ind w:firstLine="709"/>
        <w:jc w:val="both"/>
        <w:rPr>
          <w:sz w:val="28"/>
          <w:szCs w:val="28"/>
        </w:rPr>
      </w:pPr>
      <w:r w:rsidRPr="005F68B5">
        <w:rPr>
          <w:sz w:val="28"/>
          <w:szCs w:val="28"/>
        </w:rPr>
        <w:t>13.8. На рабочих местах медицинского и другого персонала должно быть обеспечено соблюдение соответствующих гигиенических нормативов (параметры микроклимата, уровни освещенности, ионизирующих и неионизирующих излучений, чистоты воздуха рабочей зоны, а так же шума, ультразвука,  вибрации, электромагнитных полей, ультрафиолетового, лазерного излучения). Гигиенические нормативы изложены в приложениях 3, 4, 5, 8, 9, 10, 11.</w:t>
      </w:r>
    </w:p>
    <w:p w:rsidR="00A961BB" w:rsidRPr="005F68B5" w:rsidRDefault="00A961BB" w:rsidP="005F68B5">
      <w:pPr>
        <w:spacing w:line="360" w:lineRule="auto"/>
        <w:ind w:firstLine="709"/>
        <w:jc w:val="both"/>
        <w:rPr>
          <w:sz w:val="28"/>
          <w:szCs w:val="28"/>
        </w:rPr>
      </w:pPr>
      <w:r w:rsidRPr="005F68B5">
        <w:rPr>
          <w:sz w:val="28"/>
          <w:szCs w:val="28"/>
        </w:rPr>
        <w:t>13.9. Условия труда медицинских работников, выполняющих ультразвуковые исследования должны соответствовать гигиеническим требованиям.</w:t>
      </w:r>
    </w:p>
    <w:p w:rsidR="00A961BB" w:rsidRPr="005F68B5" w:rsidRDefault="00A961BB" w:rsidP="005F68B5">
      <w:pPr>
        <w:spacing w:line="360" w:lineRule="auto"/>
        <w:ind w:firstLine="709"/>
        <w:jc w:val="both"/>
        <w:rPr>
          <w:sz w:val="28"/>
          <w:szCs w:val="28"/>
        </w:rPr>
      </w:pPr>
      <w:r w:rsidRPr="005F68B5">
        <w:rPr>
          <w:sz w:val="28"/>
          <w:szCs w:val="28"/>
        </w:rPr>
        <w:t>13.10. При использовании компьютерной техники должны соблюдаться требования действующих санитарных правил.</w:t>
      </w:r>
    </w:p>
    <w:p w:rsidR="00A961BB" w:rsidRPr="005F68B5" w:rsidRDefault="00A961BB" w:rsidP="005F68B5">
      <w:pPr>
        <w:spacing w:line="360" w:lineRule="auto"/>
        <w:ind w:firstLine="709"/>
        <w:jc w:val="both"/>
        <w:rPr>
          <w:sz w:val="28"/>
          <w:szCs w:val="28"/>
        </w:rPr>
      </w:pPr>
      <w:r w:rsidRPr="005F68B5">
        <w:rPr>
          <w:sz w:val="28"/>
          <w:szCs w:val="28"/>
        </w:rPr>
        <w:t>13.11. Условия труда медицинских работников, выполняющих работы на  лазерных установках должны соответствовать требованиям действующих санитарных норм и правил устройства и эксплуатации лазеров.</w:t>
      </w:r>
    </w:p>
    <w:p w:rsidR="00A961BB" w:rsidRPr="005F68B5" w:rsidRDefault="00A961BB" w:rsidP="005F68B5">
      <w:pPr>
        <w:spacing w:line="360" w:lineRule="auto"/>
        <w:ind w:firstLine="709"/>
        <w:jc w:val="both"/>
        <w:rPr>
          <w:sz w:val="28"/>
          <w:szCs w:val="28"/>
        </w:rPr>
      </w:pPr>
      <w:r w:rsidRPr="005F68B5">
        <w:rPr>
          <w:sz w:val="28"/>
          <w:szCs w:val="28"/>
        </w:rPr>
        <w:t>13.12. Не допускается использование медицинского оборудования, в том числе наркозного, являющегося источником выделения вредных веществ без отводящих шлангов (</w:t>
      </w:r>
      <w:proofErr w:type="spellStart"/>
      <w:r w:rsidRPr="005F68B5">
        <w:rPr>
          <w:sz w:val="28"/>
          <w:szCs w:val="28"/>
        </w:rPr>
        <w:t>воздухоотсосов</w:t>
      </w:r>
      <w:proofErr w:type="spellEnd"/>
      <w:r w:rsidRPr="005F68B5">
        <w:rPr>
          <w:sz w:val="28"/>
          <w:szCs w:val="28"/>
        </w:rPr>
        <w:t>) или поглощающих фильтров.</w:t>
      </w:r>
    </w:p>
    <w:p w:rsidR="00A961BB" w:rsidRPr="006B6B96" w:rsidRDefault="00A961BB" w:rsidP="005F68B5">
      <w:pPr>
        <w:spacing w:line="360" w:lineRule="auto"/>
        <w:ind w:firstLine="709"/>
        <w:jc w:val="both"/>
        <w:rPr>
          <w:sz w:val="28"/>
          <w:szCs w:val="28"/>
        </w:rPr>
      </w:pPr>
      <w:r w:rsidRPr="006B6B96">
        <w:rPr>
          <w:sz w:val="28"/>
          <w:szCs w:val="28"/>
        </w:rPr>
        <w:t>13.13. Работа с вредными химическими веществами (</w:t>
      </w:r>
      <w:proofErr w:type="spellStart"/>
      <w:r w:rsidRPr="006B6B96">
        <w:rPr>
          <w:sz w:val="28"/>
          <w:szCs w:val="28"/>
        </w:rPr>
        <w:t>цитостатики</w:t>
      </w:r>
      <w:proofErr w:type="spellEnd"/>
      <w:r w:rsidRPr="006B6B96">
        <w:rPr>
          <w:sz w:val="28"/>
          <w:szCs w:val="28"/>
        </w:rPr>
        <w:t>, психотропные средства, химические реактивы</w:t>
      </w:r>
      <w:r w:rsidR="006B6B96" w:rsidRPr="006B6B96">
        <w:rPr>
          <w:sz w:val="28"/>
          <w:szCs w:val="28"/>
        </w:rPr>
        <w:t xml:space="preserve"> и др.</w:t>
      </w:r>
      <w:r w:rsidRPr="006B6B96">
        <w:rPr>
          <w:sz w:val="28"/>
          <w:szCs w:val="28"/>
        </w:rPr>
        <w:t xml:space="preserve">) в процедурных, </w:t>
      </w:r>
      <w:proofErr w:type="spellStart"/>
      <w:r w:rsidRPr="006B6B96">
        <w:rPr>
          <w:sz w:val="28"/>
          <w:szCs w:val="28"/>
        </w:rPr>
        <w:t>аэрозольн</w:t>
      </w:r>
      <w:proofErr w:type="gramStart"/>
      <w:r w:rsidRPr="006B6B96">
        <w:rPr>
          <w:sz w:val="28"/>
          <w:szCs w:val="28"/>
        </w:rPr>
        <w:t>о</w:t>
      </w:r>
      <w:proofErr w:type="spellEnd"/>
      <w:r w:rsidRPr="006B6B96">
        <w:rPr>
          <w:sz w:val="28"/>
          <w:szCs w:val="28"/>
        </w:rPr>
        <w:t>-</w:t>
      </w:r>
      <w:proofErr w:type="gramEnd"/>
      <w:r w:rsidRPr="006B6B96">
        <w:rPr>
          <w:sz w:val="28"/>
          <w:szCs w:val="28"/>
        </w:rPr>
        <w:t xml:space="preserve"> ингаляционных кабинетах, лаборантских, зуботехнических лабораториях и других аналогичных помещениях предусматривается при условии </w:t>
      </w:r>
      <w:r w:rsidR="006B6B96" w:rsidRPr="006B6B96">
        <w:rPr>
          <w:sz w:val="28"/>
          <w:szCs w:val="28"/>
        </w:rPr>
        <w:t xml:space="preserve">оборудования </w:t>
      </w:r>
      <w:r w:rsidRPr="006B6B96">
        <w:rPr>
          <w:sz w:val="28"/>
          <w:szCs w:val="28"/>
        </w:rPr>
        <w:t>местных вытяжны</w:t>
      </w:r>
      <w:r w:rsidR="006B6B96" w:rsidRPr="006B6B96">
        <w:rPr>
          <w:sz w:val="28"/>
          <w:szCs w:val="28"/>
        </w:rPr>
        <w:t>х</w:t>
      </w:r>
      <w:r w:rsidRPr="006B6B96">
        <w:rPr>
          <w:sz w:val="28"/>
          <w:szCs w:val="28"/>
        </w:rPr>
        <w:t xml:space="preserve"> устройств.</w:t>
      </w:r>
    </w:p>
    <w:p w:rsidR="00A961BB" w:rsidRPr="005F68B5" w:rsidRDefault="00A961BB" w:rsidP="005F68B5">
      <w:pPr>
        <w:spacing w:line="360" w:lineRule="auto"/>
        <w:ind w:firstLine="709"/>
        <w:jc w:val="both"/>
        <w:rPr>
          <w:sz w:val="28"/>
          <w:szCs w:val="28"/>
        </w:rPr>
      </w:pPr>
      <w:r w:rsidRPr="005F68B5">
        <w:rPr>
          <w:sz w:val="28"/>
          <w:szCs w:val="28"/>
        </w:rPr>
        <w:t xml:space="preserve">13.14. </w:t>
      </w:r>
      <w:proofErr w:type="gramStart"/>
      <w:r w:rsidRPr="005F68B5">
        <w:rPr>
          <w:sz w:val="28"/>
          <w:szCs w:val="28"/>
        </w:rPr>
        <w:t xml:space="preserve">Для предотвращения вредного влияния биологического фактора на здоровье медицинского персонала в действующих МО в перевязочных для гнойных и ожоговых больных при недостаточной эффективности работы механической приточно-вытяжной вентиляции следует предусматривать устройство обеззараживания воздуха </w:t>
      </w:r>
      <w:proofErr w:type="spellStart"/>
      <w:r w:rsidRPr="005F68B5">
        <w:rPr>
          <w:sz w:val="28"/>
          <w:szCs w:val="28"/>
        </w:rPr>
        <w:t>рециркуляционного</w:t>
      </w:r>
      <w:proofErr w:type="spellEnd"/>
      <w:r w:rsidRPr="005F68B5">
        <w:rPr>
          <w:sz w:val="28"/>
          <w:szCs w:val="28"/>
        </w:rPr>
        <w:t xml:space="preserve"> типа.</w:t>
      </w:r>
      <w:proofErr w:type="gramEnd"/>
    </w:p>
    <w:p w:rsidR="00A961BB" w:rsidRPr="005F68B5" w:rsidRDefault="00A961BB" w:rsidP="005F68B5">
      <w:pPr>
        <w:spacing w:line="360" w:lineRule="auto"/>
        <w:ind w:firstLine="709"/>
        <w:jc w:val="both"/>
        <w:rPr>
          <w:sz w:val="28"/>
          <w:szCs w:val="28"/>
        </w:rPr>
      </w:pPr>
      <w:r w:rsidRPr="005F68B5">
        <w:rPr>
          <w:sz w:val="28"/>
          <w:szCs w:val="28"/>
        </w:rPr>
        <w:lastRenderedPageBreak/>
        <w:t>13.15</w:t>
      </w:r>
      <w:r w:rsidR="002C2A2E" w:rsidRPr="005F68B5">
        <w:rPr>
          <w:sz w:val="28"/>
          <w:szCs w:val="28"/>
        </w:rPr>
        <w:t xml:space="preserve">. </w:t>
      </w:r>
      <w:r w:rsidRPr="005F68B5">
        <w:rPr>
          <w:sz w:val="28"/>
          <w:szCs w:val="28"/>
        </w:rPr>
        <w:t>Медицинский персонал должен быть обеспечен комплектами сменной одежды: халатами, шапочками, сменной обувью в соответствии с табелем оснащения, но не менее 3 комплектов спецодежды на одного работающего.</w:t>
      </w:r>
    </w:p>
    <w:p w:rsidR="009F2510" w:rsidRPr="005F68B5" w:rsidRDefault="00A961BB" w:rsidP="005F68B5">
      <w:pPr>
        <w:pStyle w:val="11"/>
        <w:spacing w:line="360" w:lineRule="auto"/>
        <w:ind w:firstLine="709"/>
        <w:rPr>
          <w:sz w:val="28"/>
          <w:szCs w:val="28"/>
        </w:rPr>
      </w:pPr>
      <w:r w:rsidRPr="005F68B5">
        <w:rPr>
          <w:sz w:val="28"/>
          <w:szCs w:val="28"/>
        </w:rPr>
        <w:t xml:space="preserve">В </w:t>
      </w:r>
      <w:proofErr w:type="spellStart"/>
      <w:r w:rsidRPr="005F68B5">
        <w:rPr>
          <w:sz w:val="28"/>
          <w:szCs w:val="28"/>
        </w:rPr>
        <w:t>оперблок</w:t>
      </w:r>
      <w:r w:rsidR="009F2510" w:rsidRPr="005F68B5">
        <w:rPr>
          <w:sz w:val="28"/>
          <w:szCs w:val="28"/>
        </w:rPr>
        <w:t>ах</w:t>
      </w:r>
      <w:proofErr w:type="spellEnd"/>
      <w:r w:rsidR="009F2510" w:rsidRPr="005F68B5">
        <w:rPr>
          <w:sz w:val="28"/>
          <w:szCs w:val="28"/>
        </w:rPr>
        <w:t xml:space="preserve"> и родовых залах</w:t>
      </w:r>
      <w:r w:rsidRPr="005F68B5">
        <w:rPr>
          <w:sz w:val="28"/>
          <w:szCs w:val="28"/>
        </w:rPr>
        <w:t xml:space="preserve"> врачи и другие лица, участвующие в операции</w:t>
      </w:r>
      <w:r w:rsidR="009F2510" w:rsidRPr="005F68B5">
        <w:rPr>
          <w:sz w:val="28"/>
          <w:szCs w:val="28"/>
        </w:rPr>
        <w:t xml:space="preserve"> или приеме родов</w:t>
      </w:r>
      <w:r w:rsidRPr="005F68B5">
        <w:rPr>
          <w:sz w:val="28"/>
          <w:szCs w:val="28"/>
        </w:rPr>
        <w:t>, должны работать в стерильных халатах, перчатках и масках.</w:t>
      </w:r>
    </w:p>
    <w:p w:rsidR="009F2510" w:rsidRPr="005F68B5" w:rsidRDefault="009F2510" w:rsidP="005F68B5">
      <w:pPr>
        <w:pStyle w:val="11"/>
        <w:spacing w:line="360" w:lineRule="auto"/>
        <w:ind w:firstLine="709"/>
        <w:rPr>
          <w:sz w:val="28"/>
          <w:szCs w:val="28"/>
        </w:rPr>
      </w:pPr>
      <w:r w:rsidRPr="005F68B5">
        <w:rPr>
          <w:sz w:val="28"/>
          <w:szCs w:val="28"/>
        </w:rPr>
        <w:t xml:space="preserve">В перевязочных, отделениях новорожденных, ожоговых отделениях, отделениях хирургической реанимации маски используют при проведении </w:t>
      </w:r>
      <w:proofErr w:type="spellStart"/>
      <w:r w:rsidRPr="005F68B5">
        <w:rPr>
          <w:sz w:val="28"/>
          <w:szCs w:val="28"/>
        </w:rPr>
        <w:t>инвазивных</w:t>
      </w:r>
      <w:proofErr w:type="spellEnd"/>
      <w:r w:rsidRPr="005F68B5">
        <w:rPr>
          <w:sz w:val="28"/>
          <w:szCs w:val="28"/>
        </w:rPr>
        <w:t xml:space="preserve"> манипуляций.</w:t>
      </w:r>
    </w:p>
    <w:p w:rsidR="009F2510" w:rsidRPr="005F68B5" w:rsidRDefault="009F2510" w:rsidP="005F68B5">
      <w:pPr>
        <w:pStyle w:val="11"/>
        <w:spacing w:line="360" w:lineRule="auto"/>
        <w:ind w:firstLine="709"/>
        <w:rPr>
          <w:sz w:val="28"/>
          <w:szCs w:val="28"/>
        </w:rPr>
      </w:pPr>
      <w:r w:rsidRPr="005F68B5">
        <w:rPr>
          <w:sz w:val="28"/>
          <w:szCs w:val="28"/>
        </w:rPr>
        <w:t>Использование масок обязательно во всех отделениях в период эпидемиологического неблагополучия.</w:t>
      </w:r>
      <w:r w:rsidR="00A16494" w:rsidRPr="005F68B5">
        <w:rPr>
          <w:sz w:val="28"/>
          <w:szCs w:val="28"/>
        </w:rPr>
        <w:t xml:space="preserve"> Маски используются при непрерывном применении не более 3-х часов, повторное использование масок без стирки и дезинфекции не допускается.</w:t>
      </w:r>
    </w:p>
    <w:p w:rsidR="00A961BB" w:rsidRPr="005F68B5" w:rsidRDefault="00A961BB" w:rsidP="005F68B5">
      <w:pPr>
        <w:spacing w:line="360" w:lineRule="auto"/>
        <w:ind w:firstLine="709"/>
        <w:jc w:val="both"/>
        <w:rPr>
          <w:sz w:val="28"/>
          <w:szCs w:val="28"/>
        </w:rPr>
      </w:pPr>
      <w:r w:rsidRPr="005F68B5">
        <w:rPr>
          <w:sz w:val="28"/>
          <w:szCs w:val="28"/>
        </w:rPr>
        <w:t>13.16. Стирка спецодежды персонала должна осуществляться централизованно и раздельно от белья больных.</w:t>
      </w:r>
    </w:p>
    <w:p w:rsidR="00A961BB" w:rsidRPr="005F68B5" w:rsidRDefault="00A961BB" w:rsidP="005F68B5">
      <w:pPr>
        <w:spacing w:line="360" w:lineRule="auto"/>
        <w:ind w:firstLine="709"/>
        <w:jc w:val="both"/>
        <w:rPr>
          <w:sz w:val="28"/>
          <w:szCs w:val="28"/>
        </w:rPr>
      </w:pPr>
      <w:r w:rsidRPr="005F68B5">
        <w:rPr>
          <w:sz w:val="28"/>
          <w:szCs w:val="28"/>
        </w:rPr>
        <w:t>13.17. Смена спецодежды в подразделениях хирургического и акушерского профиля осуществляется ежедневно и по мере загрязнения; в учреждениях терапевтического профиля - 2 раза в неделю и по мере загрязнения. Сменная обувь персонала, работающего в помещениях с асептическим режимом должна быть из нетканого материала, доступного для дезинфекции.</w:t>
      </w:r>
    </w:p>
    <w:p w:rsidR="00A961BB" w:rsidRPr="005F68B5" w:rsidRDefault="00A961BB" w:rsidP="005F68B5">
      <w:pPr>
        <w:spacing w:line="360" w:lineRule="auto"/>
        <w:ind w:firstLine="709"/>
        <w:jc w:val="both"/>
        <w:rPr>
          <w:sz w:val="28"/>
          <w:szCs w:val="28"/>
        </w:rPr>
      </w:pPr>
      <w:r w:rsidRPr="005F68B5">
        <w:rPr>
          <w:sz w:val="28"/>
          <w:szCs w:val="28"/>
        </w:rPr>
        <w:t>13.18. В подразделениях хирургического и акушерского профиля сменная одежда и обувь должны быть предусмотрены также и для медицинского персонала других подразделений, оказывающего консультативную и другую помощь, а также для инженерно-технических работников.</w:t>
      </w:r>
    </w:p>
    <w:p w:rsidR="00A961BB" w:rsidRPr="005F68B5" w:rsidRDefault="00A961BB" w:rsidP="005F68B5">
      <w:pPr>
        <w:spacing w:line="360" w:lineRule="auto"/>
        <w:ind w:firstLine="709"/>
        <w:jc w:val="both"/>
        <w:rPr>
          <w:sz w:val="28"/>
          <w:szCs w:val="28"/>
        </w:rPr>
      </w:pPr>
      <w:r w:rsidRPr="005F68B5">
        <w:rPr>
          <w:sz w:val="28"/>
          <w:szCs w:val="28"/>
        </w:rPr>
        <w:t>13.19. Персонал должен быть обеспечен средствами индивидуальной защиты в необходимом количестве и соответствующих размеров (перчатками, масками, щитками, респираторами, фартуками и пр.) в зависимости от профиля отделения и характера проводимой работы.</w:t>
      </w:r>
    </w:p>
    <w:p w:rsidR="00A961BB" w:rsidRPr="005F68B5" w:rsidRDefault="00A961BB" w:rsidP="005F68B5">
      <w:pPr>
        <w:spacing w:line="360" w:lineRule="auto"/>
        <w:ind w:firstLine="709"/>
        <w:jc w:val="both"/>
        <w:rPr>
          <w:sz w:val="28"/>
          <w:szCs w:val="28"/>
        </w:rPr>
      </w:pPr>
      <w:r w:rsidRPr="005F68B5">
        <w:rPr>
          <w:sz w:val="28"/>
          <w:szCs w:val="28"/>
        </w:rPr>
        <w:lastRenderedPageBreak/>
        <w:t xml:space="preserve">13.20.1. </w:t>
      </w:r>
      <w:r w:rsidR="001952F9">
        <w:rPr>
          <w:sz w:val="28"/>
          <w:szCs w:val="28"/>
        </w:rPr>
        <w:t>Ш</w:t>
      </w:r>
      <w:r w:rsidRPr="005F68B5">
        <w:rPr>
          <w:sz w:val="28"/>
          <w:szCs w:val="28"/>
        </w:rPr>
        <w:t>каф</w:t>
      </w:r>
      <w:r w:rsidR="001952F9">
        <w:rPr>
          <w:sz w:val="28"/>
          <w:szCs w:val="28"/>
        </w:rPr>
        <w:t>ы</w:t>
      </w:r>
      <w:r w:rsidRPr="005F68B5">
        <w:rPr>
          <w:sz w:val="28"/>
          <w:szCs w:val="28"/>
        </w:rPr>
        <w:t xml:space="preserve"> в гардеробных должны быть двухсекционными, обеспечивающими раздельное хранение домашней и рабочей одежды.</w:t>
      </w:r>
    </w:p>
    <w:p w:rsidR="00A961BB" w:rsidRPr="005F68B5" w:rsidRDefault="00A961BB" w:rsidP="005F68B5">
      <w:pPr>
        <w:spacing w:line="360" w:lineRule="auto"/>
        <w:ind w:firstLine="709"/>
        <w:jc w:val="both"/>
        <w:rPr>
          <w:sz w:val="28"/>
          <w:szCs w:val="28"/>
        </w:rPr>
      </w:pPr>
      <w:r w:rsidRPr="005F68B5">
        <w:rPr>
          <w:sz w:val="28"/>
          <w:szCs w:val="28"/>
        </w:rPr>
        <w:t>13.20.3. Количество душевых кабин в стационарах принимается из расчета: не менее 1 душевой кабины на 10 человек, работающих в отделениях инфекционного и туберкулезного профилей; в других отделениях - не менее 1 душевой кабины на 15 человек, работающих в наибольшей смене. При меньшем числе персонала следует предусматривать не менее 1 душевой кабины.</w:t>
      </w:r>
    </w:p>
    <w:p w:rsidR="00C675FC" w:rsidRDefault="00A961BB" w:rsidP="005F68B5">
      <w:pPr>
        <w:spacing w:line="360" w:lineRule="auto"/>
        <w:ind w:firstLine="709"/>
        <w:jc w:val="both"/>
        <w:rPr>
          <w:sz w:val="28"/>
          <w:szCs w:val="28"/>
        </w:rPr>
      </w:pPr>
      <w:r w:rsidRPr="005F68B5">
        <w:rPr>
          <w:sz w:val="28"/>
          <w:szCs w:val="28"/>
        </w:rPr>
        <w:t xml:space="preserve">13.22. В МО по заданию на проектирование, в зависимости от мощности </w:t>
      </w:r>
      <w:r w:rsidR="00C675FC">
        <w:rPr>
          <w:sz w:val="28"/>
          <w:szCs w:val="28"/>
        </w:rPr>
        <w:t xml:space="preserve">МО </w:t>
      </w:r>
      <w:r w:rsidRPr="005F68B5">
        <w:rPr>
          <w:sz w:val="28"/>
          <w:szCs w:val="28"/>
        </w:rPr>
        <w:t xml:space="preserve">предусматриваются столовые, буфетные или комнаты приема пищи для </w:t>
      </w:r>
      <w:r w:rsidR="00C675FC">
        <w:rPr>
          <w:sz w:val="28"/>
          <w:szCs w:val="28"/>
        </w:rPr>
        <w:t xml:space="preserve">пациентов и </w:t>
      </w:r>
      <w:r w:rsidRPr="005F68B5">
        <w:rPr>
          <w:sz w:val="28"/>
          <w:szCs w:val="28"/>
        </w:rPr>
        <w:t>персонала</w:t>
      </w:r>
      <w:r w:rsidR="00C675FC">
        <w:rPr>
          <w:sz w:val="28"/>
          <w:szCs w:val="28"/>
        </w:rPr>
        <w:t>.</w:t>
      </w:r>
    </w:p>
    <w:p w:rsidR="00A961BB" w:rsidRPr="005F68B5" w:rsidRDefault="00A961BB" w:rsidP="005F68B5">
      <w:pPr>
        <w:spacing w:line="360" w:lineRule="auto"/>
        <w:ind w:firstLine="709"/>
        <w:jc w:val="both"/>
        <w:rPr>
          <w:sz w:val="28"/>
          <w:szCs w:val="28"/>
        </w:rPr>
      </w:pPr>
      <w:r w:rsidRPr="005F68B5">
        <w:rPr>
          <w:sz w:val="28"/>
          <w:szCs w:val="28"/>
        </w:rPr>
        <w:t>13.24. На рабочем месте запрещено принимать пищу.</w:t>
      </w:r>
    </w:p>
    <w:p w:rsidR="00A961BB" w:rsidRPr="005F68B5" w:rsidRDefault="00A961BB" w:rsidP="005F68B5">
      <w:pPr>
        <w:spacing w:line="360" w:lineRule="auto"/>
        <w:ind w:firstLine="709"/>
        <w:jc w:val="both"/>
        <w:rPr>
          <w:sz w:val="28"/>
          <w:szCs w:val="28"/>
        </w:rPr>
      </w:pPr>
      <w:r w:rsidRPr="005F68B5">
        <w:rPr>
          <w:sz w:val="28"/>
          <w:szCs w:val="28"/>
        </w:rPr>
        <w:t>13.25. Нахождение в медицинской одежде и обуви за пределами МО не допускается.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13.26. В целях профилактики ИСМП руки медицинских работников подлежат обеззараживанию. В зависимости от выполняемой медицинской манипуляции и требуемого уровня снижения микробной контаминации кожи  рук медицинский  персонал осуществляет обработку рук по одному из способов − гигиенической обработки рук или обработки рук хирургов (а также других лиц, участвующих в выполнении оперативных вмешательств). Для удаления загрязнений и сопутствующего снижения микробной контаминации рук осуществляют гигиеническое мытье рук мылом (в том числе с </w:t>
      </w:r>
      <w:proofErr w:type="spellStart"/>
      <w:r w:rsidRPr="005F68B5">
        <w:rPr>
          <w:bCs/>
          <w:sz w:val="28"/>
          <w:szCs w:val="28"/>
        </w:rPr>
        <w:t>антимикробными</w:t>
      </w:r>
      <w:proofErr w:type="spellEnd"/>
      <w:r w:rsidRPr="005F68B5">
        <w:rPr>
          <w:bCs/>
          <w:sz w:val="28"/>
          <w:szCs w:val="28"/>
        </w:rPr>
        <w:t xml:space="preserve"> свойствами) и водой.</w:t>
      </w:r>
    </w:p>
    <w:p w:rsidR="00A961BB" w:rsidRPr="005F68B5" w:rsidRDefault="00A961BB" w:rsidP="005F68B5">
      <w:pPr>
        <w:tabs>
          <w:tab w:val="left" w:pos="5580"/>
        </w:tabs>
        <w:spacing w:line="360" w:lineRule="auto"/>
        <w:ind w:firstLine="709"/>
        <w:jc w:val="both"/>
        <w:rPr>
          <w:color w:val="000000"/>
          <w:sz w:val="28"/>
          <w:szCs w:val="28"/>
        </w:rPr>
      </w:pPr>
      <w:r w:rsidRPr="005F68B5">
        <w:rPr>
          <w:color w:val="000000"/>
          <w:sz w:val="28"/>
          <w:szCs w:val="28"/>
        </w:rPr>
        <w:t>Для обработки рук используются средства, разрешенные для применения в установленном порядке.</w:t>
      </w:r>
    </w:p>
    <w:p w:rsidR="00A961BB" w:rsidRPr="005F68B5" w:rsidRDefault="00A961BB" w:rsidP="005F68B5">
      <w:pPr>
        <w:tabs>
          <w:tab w:val="left" w:pos="5580"/>
        </w:tabs>
        <w:spacing w:line="360" w:lineRule="auto"/>
        <w:ind w:firstLine="709"/>
        <w:jc w:val="both"/>
        <w:rPr>
          <w:bCs/>
          <w:strike/>
          <w:sz w:val="28"/>
          <w:szCs w:val="28"/>
        </w:rPr>
      </w:pPr>
      <w:r w:rsidRPr="005F68B5">
        <w:rPr>
          <w:bCs/>
          <w:sz w:val="28"/>
          <w:szCs w:val="28"/>
        </w:rPr>
        <w:t>13.27. Администрация медицинской организации организует обучение, разрабатывает и активно в</w:t>
      </w:r>
      <w:r w:rsidR="002C2A2E" w:rsidRPr="005F68B5">
        <w:rPr>
          <w:bCs/>
          <w:sz w:val="28"/>
          <w:szCs w:val="28"/>
        </w:rPr>
        <w:t xml:space="preserve">недряет систему приверженности </w:t>
      </w:r>
      <w:r w:rsidRPr="005F68B5">
        <w:rPr>
          <w:bCs/>
          <w:sz w:val="28"/>
          <w:szCs w:val="28"/>
        </w:rPr>
        <w:t>гигиене рук медицинских  работников и пациентов.</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13.28. Для достижения эффективного мытья и обеззараживания рук необходимо соблюдать следующие условия: коротко подстриженные ногти, отсутствие лака на ногтях, отсутствие искусственных ногтей, отсутствие на руках </w:t>
      </w:r>
      <w:r w:rsidRPr="005F68B5">
        <w:rPr>
          <w:bCs/>
          <w:sz w:val="28"/>
          <w:szCs w:val="28"/>
        </w:rPr>
        <w:lastRenderedPageBreak/>
        <w:t>колец, перстней и других ювелирных украшений. Перед обработкой рук хирургов необходимо снять также часы, браслеты и пр. Для высушивания рук применяют чистые тканевые полотенца или бумажные салфетки однократного использования, при обработке рук хирургов – стерильные тканевые.</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13.29. Медицинский персонал должен быть обеспечен в достаточном количестве эффективными средствами для мытья, обеззараживания рук и средствами по уходу за кожей рук (кремы, лосьоны, бальзамы и др.) для снижения риска возникновения контактных дерматитов. При выборе кожных антисептиков, моющих средств и сре</w:t>
      </w:r>
      <w:proofErr w:type="gramStart"/>
      <w:r w:rsidRPr="005F68B5">
        <w:rPr>
          <w:bCs/>
          <w:sz w:val="28"/>
          <w:szCs w:val="28"/>
        </w:rPr>
        <w:t>дств дл</w:t>
      </w:r>
      <w:proofErr w:type="gramEnd"/>
      <w:r w:rsidRPr="005F68B5">
        <w:rPr>
          <w:bCs/>
          <w:sz w:val="28"/>
          <w:szCs w:val="28"/>
        </w:rPr>
        <w:t xml:space="preserve">я ухода за кожей рук следует учитывать индивидуальную переносимость медицинскими работниками.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13.30. Гигиеническая обработка рук.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13.30.1. Гигиеническую обработку рук следует проводить в следующих случаях:</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перед непосредственным контактом с пациентом;</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после контакта с неповрежденной кожей пациента (например, при измерении пульса или артериального давления);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после контакта с секретами или экскретами организма, слизистыми оболочками, повязками;</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 - после лечения пациентов с гнойными воспалительными процессами;</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 перед выполнением различных манипуляций по уходу за пациентом;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w:t>
      </w:r>
      <w:r w:rsidR="001708C3" w:rsidRPr="005F68B5">
        <w:rPr>
          <w:bCs/>
          <w:sz w:val="28"/>
          <w:szCs w:val="28"/>
        </w:rPr>
        <w:t xml:space="preserve"> </w:t>
      </w:r>
      <w:r w:rsidRPr="005F68B5">
        <w:rPr>
          <w:bCs/>
          <w:sz w:val="28"/>
          <w:szCs w:val="28"/>
        </w:rPr>
        <w:t>после каждого контакта с загрязненными поверхностями и оборудованием;</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 - после контакта с медицинским оборудованием и другими объектами, находящимися в непосредственной близости от пациента;</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 - перед надеванием медицинских перчаток и после их снятия.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13.30.2. Гигиеническая обработка рук проводится спиртсодержащим или другим, разрешенным к применению кожным антисептиком (без предварительного мытья рук). Гигиеническая обработка обеспечивает снижение количества микроорганизмов до безопасного уровня. Для нанесения на кожу рук антисептика используют дозаторы (</w:t>
      </w:r>
      <w:proofErr w:type="spellStart"/>
      <w:r w:rsidRPr="005F68B5">
        <w:rPr>
          <w:bCs/>
          <w:sz w:val="28"/>
          <w:szCs w:val="28"/>
        </w:rPr>
        <w:t>диспенсеры</w:t>
      </w:r>
      <w:proofErr w:type="spellEnd"/>
      <w:r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lastRenderedPageBreak/>
        <w:t>13.30.3. Гигиеническую обработку рук проводят способом втирания антисептика в кожу кистей рук (готовое к применению средство, раствор, гель) в количестве, рекомендуемом инструкцией по применению, обращая особое внимание на обработку кончиков пальцев, кожи вокруг ногтей, между пальцами.</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Непременным условием эффективного обеззараживания рук является поддержание их во влажном состоянии в течение рекомендуемого времени обработки.</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13.31. Гигиеническое мытье рук осуществляет при наличии на руках загрязнений. Для гигиенического мытья рук применяют жидкое мыло (в том числе с </w:t>
      </w:r>
      <w:proofErr w:type="spellStart"/>
      <w:r w:rsidRPr="005F68B5">
        <w:rPr>
          <w:bCs/>
          <w:sz w:val="28"/>
          <w:szCs w:val="28"/>
        </w:rPr>
        <w:t>антимикробными</w:t>
      </w:r>
      <w:proofErr w:type="spellEnd"/>
      <w:r w:rsidRPr="005F68B5">
        <w:rPr>
          <w:bCs/>
          <w:sz w:val="28"/>
          <w:szCs w:val="28"/>
        </w:rPr>
        <w:t xml:space="preserve"> свойствами), которое наносят на руки с помощью дозатора (</w:t>
      </w:r>
      <w:proofErr w:type="spellStart"/>
      <w:r w:rsidRPr="005F68B5">
        <w:rPr>
          <w:bCs/>
          <w:sz w:val="28"/>
          <w:szCs w:val="28"/>
        </w:rPr>
        <w:t>диспенсера</w:t>
      </w:r>
      <w:proofErr w:type="spellEnd"/>
      <w:r w:rsidRPr="005F68B5">
        <w:rPr>
          <w:bCs/>
          <w:sz w:val="28"/>
          <w:szCs w:val="28"/>
        </w:rPr>
        <w:t xml:space="preserve">). При гигиеническом мытье рук обращают особое внимание на обработку кончиков пальцев, кожи вокруг ногтей, между пальцами. Вытирают руки индивидуальным полотенцем (салфеткой) одноразового использования.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13.32. При использовании дозатора новую порцию антисептика (или мыла) наливают в дозатор (локтевой или на фотоэлементах)  после его дезинфекции, промыв</w:t>
      </w:r>
      <w:r w:rsidR="00225D2F">
        <w:rPr>
          <w:bCs/>
          <w:sz w:val="28"/>
          <w:szCs w:val="28"/>
        </w:rPr>
        <w:t>ания водой и высушивания. Запрещается доливать средство в дозатор.</w:t>
      </w:r>
      <w:r w:rsidRPr="005F68B5">
        <w:rPr>
          <w:bCs/>
          <w:sz w:val="28"/>
          <w:szCs w:val="28"/>
        </w:rPr>
        <w:t xml:space="preserve"> </w:t>
      </w:r>
      <w:proofErr w:type="spellStart"/>
      <w:r w:rsidRPr="005F68B5">
        <w:rPr>
          <w:bCs/>
          <w:sz w:val="28"/>
          <w:szCs w:val="28"/>
        </w:rPr>
        <w:t>Эпидемиологически</w:t>
      </w:r>
      <w:proofErr w:type="spellEnd"/>
      <w:r w:rsidRPr="005F68B5">
        <w:rPr>
          <w:bCs/>
          <w:sz w:val="28"/>
          <w:szCs w:val="28"/>
        </w:rPr>
        <w:t xml:space="preserve"> обосновано использование антисептика в одноразовых упаковках.</w:t>
      </w:r>
    </w:p>
    <w:p w:rsidR="00A961BB" w:rsidRPr="005F68B5" w:rsidRDefault="00A961BB" w:rsidP="005F68B5">
      <w:pPr>
        <w:pStyle w:val="11"/>
        <w:spacing w:line="360" w:lineRule="auto"/>
        <w:ind w:firstLine="709"/>
        <w:rPr>
          <w:sz w:val="28"/>
          <w:szCs w:val="28"/>
        </w:rPr>
      </w:pPr>
      <w:r w:rsidRPr="005F68B5">
        <w:rPr>
          <w:sz w:val="28"/>
          <w:szCs w:val="28"/>
        </w:rPr>
        <w:t xml:space="preserve">13.33. В целях профилактики </w:t>
      </w:r>
      <w:proofErr w:type="spellStart"/>
      <w:r w:rsidRPr="005F68B5">
        <w:rPr>
          <w:sz w:val="28"/>
          <w:szCs w:val="28"/>
        </w:rPr>
        <w:t>гемоконтактных</w:t>
      </w:r>
      <w:proofErr w:type="spellEnd"/>
      <w:r w:rsidRPr="005F68B5">
        <w:rPr>
          <w:sz w:val="28"/>
          <w:szCs w:val="28"/>
        </w:rPr>
        <w:t xml:space="preserve"> инфекций перед любыми парентеральными манипуляциями у пациента (контакт со слизистыми оболочками, поврежденной кожей, с кровью или другими биологическими субстратами, потенциально или явно </w:t>
      </w:r>
      <w:proofErr w:type="spellStart"/>
      <w:r w:rsidRPr="005F68B5">
        <w:rPr>
          <w:sz w:val="28"/>
          <w:szCs w:val="28"/>
        </w:rPr>
        <w:t>конта</w:t>
      </w:r>
      <w:r w:rsidR="008C0438">
        <w:rPr>
          <w:sz w:val="28"/>
          <w:szCs w:val="28"/>
        </w:rPr>
        <w:t>минированными</w:t>
      </w:r>
      <w:proofErr w:type="spellEnd"/>
      <w:r w:rsidR="008C0438">
        <w:rPr>
          <w:sz w:val="28"/>
          <w:szCs w:val="28"/>
        </w:rPr>
        <w:t xml:space="preserve"> микроорганизмами),</w:t>
      </w:r>
      <w:r w:rsidRPr="005F68B5">
        <w:rPr>
          <w:sz w:val="28"/>
          <w:szCs w:val="28"/>
        </w:rPr>
        <w:t xml:space="preserve"> необходимо  надевать перчатки.  После снятия перчаток проводят гигиеническую обработку рук.</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13.34. Использование перчаток.</w:t>
      </w:r>
    </w:p>
    <w:p w:rsidR="00A961BB" w:rsidRPr="005F68B5" w:rsidRDefault="00A961BB" w:rsidP="005F68B5">
      <w:pPr>
        <w:spacing w:line="360" w:lineRule="auto"/>
        <w:ind w:firstLine="709"/>
        <w:jc w:val="both"/>
        <w:rPr>
          <w:sz w:val="28"/>
          <w:szCs w:val="28"/>
        </w:rPr>
      </w:pPr>
      <w:r w:rsidRPr="005F68B5">
        <w:rPr>
          <w:bCs/>
          <w:sz w:val="28"/>
          <w:szCs w:val="28"/>
        </w:rPr>
        <w:t>13.34. 1. Перчатки необходимо надевать во всех случаях, когда возможен конта</w:t>
      </w:r>
      <w:proofErr w:type="gramStart"/>
      <w:r w:rsidRPr="005F68B5">
        <w:rPr>
          <w:bCs/>
          <w:sz w:val="28"/>
          <w:szCs w:val="28"/>
        </w:rPr>
        <w:t>кт с кр</w:t>
      </w:r>
      <w:proofErr w:type="gramEnd"/>
      <w:r w:rsidRPr="005F68B5">
        <w:rPr>
          <w:bCs/>
          <w:sz w:val="28"/>
          <w:szCs w:val="28"/>
        </w:rPr>
        <w:t xml:space="preserve">овью или другими биологическими субстратами, потенциально или явно </w:t>
      </w:r>
      <w:proofErr w:type="spellStart"/>
      <w:r w:rsidRPr="005F68B5">
        <w:rPr>
          <w:bCs/>
          <w:sz w:val="28"/>
          <w:szCs w:val="28"/>
        </w:rPr>
        <w:t>контаминированными</w:t>
      </w:r>
      <w:proofErr w:type="spellEnd"/>
      <w:r w:rsidRPr="005F68B5">
        <w:rPr>
          <w:bCs/>
          <w:sz w:val="28"/>
          <w:szCs w:val="28"/>
        </w:rPr>
        <w:t xml:space="preserve"> микроорганизмами, слизистыми оболочками, поврежденной кожей. Перчатки надевают только после полного высыхания </w:t>
      </w:r>
      <w:r w:rsidRPr="005F68B5">
        <w:rPr>
          <w:bCs/>
          <w:sz w:val="28"/>
          <w:szCs w:val="28"/>
        </w:rPr>
        <w:lastRenderedPageBreak/>
        <w:t xml:space="preserve">антисептика на коже рук. </w:t>
      </w:r>
      <w:r w:rsidRPr="005F68B5">
        <w:rPr>
          <w:sz w:val="28"/>
          <w:szCs w:val="28"/>
        </w:rPr>
        <w:t>При наличии на руках микротравм, царапин, ссадин место повреждения заклеивается лейкопластырем.</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После снятия перчаток проводят гигиеническую обработку рук.</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13.34. 2. Не допускается использование одной и той же пары перчаток при контакте (для ухода) с двумя и более пациентами, при переходе от одного пациента к другому или от </w:t>
      </w:r>
      <w:proofErr w:type="spellStart"/>
      <w:r w:rsidRPr="005F68B5">
        <w:rPr>
          <w:bCs/>
          <w:sz w:val="28"/>
          <w:szCs w:val="28"/>
        </w:rPr>
        <w:t>контаминированного</w:t>
      </w:r>
      <w:proofErr w:type="spellEnd"/>
      <w:r w:rsidRPr="005F68B5">
        <w:rPr>
          <w:bCs/>
          <w:sz w:val="28"/>
          <w:szCs w:val="28"/>
        </w:rPr>
        <w:t xml:space="preserve"> микроорганизмами участка тела - </w:t>
      </w:r>
      <w:proofErr w:type="gramStart"/>
      <w:r w:rsidRPr="005F68B5">
        <w:rPr>
          <w:bCs/>
          <w:sz w:val="28"/>
          <w:szCs w:val="28"/>
        </w:rPr>
        <w:t>к</w:t>
      </w:r>
      <w:proofErr w:type="gramEnd"/>
      <w:r w:rsidRPr="005F68B5">
        <w:rPr>
          <w:bCs/>
          <w:sz w:val="28"/>
          <w:szCs w:val="28"/>
        </w:rPr>
        <w:t xml:space="preserve"> чистому.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13.34.3. При загрязнении перчаток выделениями, кровью и т.п., во избежание загрязнения рук, тампоном (салфеткой), смоченным раствором дезинфицирующего средства (или антисептика), удаляют видимые загрязнения, затем снимают перчатки. Использованные перчатки дезинфицируют и </w:t>
      </w:r>
      <w:proofErr w:type="gramStart"/>
      <w:r w:rsidRPr="005F68B5">
        <w:rPr>
          <w:bCs/>
          <w:sz w:val="28"/>
          <w:szCs w:val="28"/>
        </w:rPr>
        <w:t>удаляют</w:t>
      </w:r>
      <w:proofErr w:type="gramEnd"/>
      <w:r w:rsidRPr="005F68B5">
        <w:rPr>
          <w:bCs/>
          <w:sz w:val="28"/>
          <w:szCs w:val="28"/>
        </w:rPr>
        <w:t xml:space="preserve"> как медицинские отходы класса Б. Руки дважды обрабатывают антисептиком.</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13.34.4. При наличии риска инфицирования </w:t>
      </w:r>
      <w:proofErr w:type="spellStart"/>
      <w:r w:rsidRPr="005F68B5">
        <w:rPr>
          <w:bCs/>
          <w:sz w:val="28"/>
          <w:szCs w:val="28"/>
        </w:rPr>
        <w:t>гемоконтактными</w:t>
      </w:r>
      <w:proofErr w:type="spellEnd"/>
      <w:r w:rsidRPr="005F68B5">
        <w:rPr>
          <w:bCs/>
          <w:sz w:val="28"/>
          <w:szCs w:val="28"/>
        </w:rPr>
        <w:t xml:space="preserve"> инфекциями во время вмешательств с высоким риском нарушения целостности перчаток следует использовать двойные перчатки</w:t>
      </w:r>
      <w:r w:rsidR="000427DB">
        <w:rPr>
          <w:bCs/>
          <w:sz w:val="28"/>
          <w:szCs w:val="28"/>
        </w:rPr>
        <w:t>, в том числе</w:t>
      </w:r>
      <w:r w:rsidRPr="005F68B5">
        <w:rPr>
          <w:bCs/>
          <w:sz w:val="28"/>
          <w:szCs w:val="28"/>
        </w:rPr>
        <w:t xml:space="preserve"> с индикатором нарушения целостности перчатки.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13.34.5. При выполнении ряда манипуляций при приеме родов (ручное отделение последа и др.) применяют перчатки с удлиненной манжетой.</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13.34.6. При выполнении ортопедических вмешатель</w:t>
      </w:r>
      <w:proofErr w:type="gramStart"/>
      <w:r w:rsidRPr="005F68B5">
        <w:rPr>
          <w:bCs/>
          <w:sz w:val="28"/>
          <w:szCs w:val="28"/>
        </w:rPr>
        <w:t>ств сл</w:t>
      </w:r>
      <w:proofErr w:type="gramEnd"/>
      <w:r w:rsidRPr="005F68B5">
        <w:rPr>
          <w:bCs/>
          <w:sz w:val="28"/>
          <w:szCs w:val="28"/>
        </w:rPr>
        <w:t>едует использовать двойные перчатки или перчатки повышенной плотности.</w:t>
      </w:r>
    </w:p>
    <w:p w:rsidR="00A961BB" w:rsidRPr="005F68B5" w:rsidRDefault="00243C8F" w:rsidP="005F68B5">
      <w:pPr>
        <w:tabs>
          <w:tab w:val="left" w:pos="5580"/>
        </w:tabs>
        <w:spacing w:line="360" w:lineRule="auto"/>
        <w:ind w:firstLine="709"/>
        <w:jc w:val="both"/>
        <w:rPr>
          <w:bCs/>
          <w:sz w:val="28"/>
          <w:szCs w:val="28"/>
        </w:rPr>
      </w:pPr>
      <w:r>
        <w:rPr>
          <w:bCs/>
          <w:sz w:val="28"/>
          <w:szCs w:val="28"/>
        </w:rPr>
        <w:t>13.34.7. П</w:t>
      </w:r>
      <w:r w:rsidR="00A961BB" w:rsidRPr="005F68B5">
        <w:rPr>
          <w:bCs/>
          <w:sz w:val="28"/>
          <w:szCs w:val="28"/>
        </w:rPr>
        <w:t>ри оперативных вмешательствах с высоким риском пореза, в т.ч. на костях (травматология, хирургия)</w:t>
      </w:r>
      <w:r w:rsidRPr="00243C8F">
        <w:rPr>
          <w:bCs/>
          <w:sz w:val="28"/>
          <w:szCs w:val="28"/>
        </w:rPr>
        <w:t xml:space="preserve"> </w:t>
      </w:r>
      <w:r w:rsidRPr="005F68B5">
        <w:rPr>
          <w:bCs/>
          <w:sz w:val="28"/>
          <w:szCs w:val="28"/>
        </w:rPr>
        <w:t>используют</w:t>
      </w:r>
      <w:r>
        <w:rPr>
          <w:bCs/>
          <w:sz w:val="28"/>
          <w:szCs w:val="28"/>
        </w:rPr>
        <w:t xml:space="preserve"> специальные перчатки</w:t>
      </w:r>
      <w:r w:rsidR="00A961BB"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13.34.</w:t>
      </w:r>
      <w:r w:rsidR="00F2212C" w:rsidRPr="005F68B5">
        <w:rPr>
          <w:bCs/>
          <w:sz w:val="28"/>
          <w:szCs w:val="28"/>
        </w:rPr>
        <w:t xml:space="preserve">8. </w:t>
      </w:r>
      <w:r w:rsidRPr="005F68B5">
        <w:rPr>
          <w:bCs/>
          <w:sz w:val="28"/>
          <w:szCs w:val="28"/>
        </w:rPr>
        <w:t xml:space="preserve">При выполнении микрохирургических манипуляций следует использовать перчатки  с высоким коэффициентом сцепления с поверхностью либо </w:t>
      </w:r>
      <w:proofErr w:type="spellStart"/>
      <w:r w:rsidRPr="005F68B5">
        <w:rPr>
          <w:bCs/>
          <w:sz w:val="28"/>
          <w:szCs w:val="28"/>
        </w:rPr>
        <w:t>микротекстурированные</w:t>
      </w:r>
      <w:proofErr w:type="spellEnd"/>
      <w:r w:rsidRPr="005F68B5">
        <w:rPr>
          <w:bCs/>
          <w:sz w:val="28"/>
          <w:szCs w:val="28"/>
        </w:rPr>
        <w:t xml:space="preserve"> перчатки.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 13.34. 9. При </w:t>
      </w:r>
      <w:proofErr w:type="spellStart"/>
      <w:r w:rsidRPr="005F68B5">
        <w:rPr>
          <w:bCs/>
          <w:sz w:val="28"/>
          <w:szCs w:val="28"/>
        </w:rPr>
        <w:t>интраоперационной</w:t>
      </w:r>
      <w:proofErr w:type="spellEnd"/>
      <w:r w:rsidRPr="005F68B5">
        <w:rPr>
          <w:bCs/>
          <w:sz w:val="28"/>
          <w:szCs w:val="28"/>
        </w:rPr>
        <w:t xml:space="preserve"> внутриполостной химиотерапии, работе с костным цементом и другими химически агрессивными веществами следует использовать хирургические перчатки</w:t>
      </w:r>
      <w:r w:rsidR="00341732" w:rsidRPr="006B14D9">
        <w:t xml:space="preserve"> </w:t>
      </w:r>
      <w:r w:rsidR="00341732" w:rsidRPr="00341732">
        <w:rPr>
          <w:sz w:val="28"/>
          <w:szCs w:val="28"/>
        </w:rPr>
        <w:t>с максимальной барьерной химической защитой, в том числе</w:t>
      </w:r>
      <w:r w:rsidRPr="00341732">
        <w:rPr>
          <w:bCs/>
          <w:sz w:val="28"/>
          <w:szCs w:val="28"/>
        </w:rPr>
        <w:t xml:space="preserve"> </w:t>
      </w:r>
      <w:r w:rsidRPr="005F68B5">
        <w:rPr>
          <w:bCs/>
          <w:sz w:val="28"/>
          <w:szCs w:val="28"/>
        </w:rPr>
        <w:t>из синтетических эла</w:t>
      </w:r>
      <w:r w:rsidR="00341732">
        <w:rPr>
          <w:bCs/>
          <w:sz w:val="28"/>
          <w:szCs w:val="28"/>
        </w:rPr>
        <w:t>стомеров</w:t>
      </w:r>
      <w:r w:rsidRPr="005F68B5">
        <w:rPr>
          <w:bCs/>
          <w:sz w:val="28"/>
          <w:szCs w:val="28"/>
        </w:rPr>
        <w:t>.</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lastRenderedPageBreak/>
        <w:t xml:space="preserve">13.35. С целью снижения риска послеоперационных осложнений у пациентов (спаек, гранулем, келоидных рубцов и т.д.) и контактного дерматита у медицинского персонала  следует при всех видах оперативных вмешательств использовать </w:t>
      </w:r>
      <w:proofErr w:type="spellStart"/>
      <w:r w:rsidRPr="005F68B5">
        <w:rPr>
          <w:bCs/>
          <w:sz w:val="28"/>
          <w:szCs w:val="28"/>
        </w:rPr>
        <w:t>неопудренные</w:t>
      </w:r>
      <w:proofErr w:type="spellEnd"/>
      <w:r w:rsidRPr="005F68B5">
        <w:rPr>
          <w:bCs/>
          <w:sz w:val="28"/>
          <w:szCs w:val="28"/>
        </w:rPr>
        <w:t xml:space="preserve"> перчатки.</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13.36. Обработка рук хирургов.</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13.36. 1. Обработку рук хирургов проводят все участвующие в проведении оперативных вмешательств, родов, катетеризации магистральных сосудов. Обработка проводится в два этапа: </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I этап - мытье рук мылом и водой, а затем высушивание стерильным полотенцем (салфеткой);</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II этап - обработка антисептиком кистей рук, запястий и предплечий способом втирания  в кожу (до  его полного высыхания).</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13.36. 2. Количество антисептика, необходимое для обработки, кратность обработки и её продолжительность определяются рекомендациями, изложенными в инструкциях/методических указаниях по применению конкретного средства. Непременным условием эффективного обеззараживания рук является поддержание их во влажном состоянии в течение рекомендуемого времени обработки</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13.36. 3. Стерильные перчатки надевают сразу после полного высыхания антисептика на коже рук.</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13.37. Алгоритмы/стандарты всех </w:t>
      </w:r>
      <w:proofErr w:type="spellStart"/>
      <w:r w:rsidRPr="005F68B5">
        <w:rPr>
          <w:bCs/>
          <w:sz w:val="28"/>
          <w:szCs w:val="28"/>
        </w:rPr>
        <w:t>эпидемиологически</w:t>
      </w:r>
      <w:proofErr w:type="spellEnd"/>
      <w:r w:rsidRPr="005F68B5">
        <w:rPr>
          <w:bCs/>
          <w:sz w:val="28"/>
          <w:szCs w:val="28"/>
        </w:rPr>
        <w:t xml:space="preserve"> значимых лечебных и диагностических манипуляций должны включать в себя рекомендуемые средства и способы обработки рук при выполнении соответствующих манипуляций.</w:t>
      </w:r>
    </w:p>
    <w:p w:rsidR="00A961BB" w:rsidRPr="005F68B5" w:rsidRDefault="00A961BB" w:rsidP="005F68B5">
      <w:pPr>
        <w:tabs>
          <w:tab w:val="left" w:pos="5580"/>
        </w:tabs>
        <w:spacing w:line="360" w:lineRule="auto"/>
        <w:ind w:firstLine="709"/>
        <w:jc w:val="both"/>
        <w:rPr>
          <w:bCs/>
          <w:sz w:val="28"/>
          <w:szCs w:val="28"/>
        </w:rPr>
      </w:pPr>
      <w:r w:rsidRPr="005F68B5">
        <w:rPr>
          <w:bCs/>
          <w:sz w:val="28"/>
          <w:szCs w:val="28"/>
        </w:rPr>
        <w:t xml:space="preserve">13.38. Кожные антисептики для обработки рук должны быть </w:t>
      </w:r>
      <w:proofErr w:type="gramStart"/>
      <w:r w:rsidRPr="005F68B5">
        <w:rPr>
          <w:bCs/>
          <w:sz w:val="28"/>
          <w:szCs w:val="28"/>
        </w:rPr>
        <w:t>легко доступны</w:t>
      </w:r>
      <w:proofErr w:type="gramEnd"/>
      <w:r w:rsidRPr="005F68B5">
        <w:rPr>
          <w:bCs/>
          <w:sz w:val="28"/>
          <w:szCs w:val="28"/>
        </w:rPr>
        <w:t xml:space="preserve"> на всех этапах лечебно-диагностического процесса. В подразделениях с высокой интенсивностью ухода за пациентами и нагрузкой на персонал (отделения реанимации и интенсивной терапии и т. п.) дозаторы с кожными антисептиками для обработки рук должны размещаться в удобных для применения персоналом местах (у входа в палату, у постели больного и др.). Следует также предусматривать возможность обеспечения медицинских </w:t>
      </w:r>
      <w:r w:rsidRPr="005F68B5">
        <w:rPr>
          <w:bCs/>
          <w:sz w:val="28"/>
          <w:szCs w:val="28"/>
        </w:rPr>
        <w:lastRenderedPageBreak/>
        <w:t xml:space="preserve">работников индивидуальными емкостями (флаконами) небольших объемов (100-200 мл) с кожным антисептиком. </w:t>
      </w:r>
    </w:p>
    <w:p w:rsidR="00A961BB" w:rsidRPr="005F68B5" w:rsidRDefault="00A961BB" w:rsidP="005F68B5">
      <w:pPr>
        <w:spacing w:line="360" w:lineRule="auto"/>
        <w:ind w:firstLine="709"/>
        <w:jc w:val="both"/>
        <w:rPr>
          <w:sz w:val="28"/>
          <w:szCs w:val="28"/>
        </w:rPr>
      </w:pPr>
      <w:r w:rsidRPr="005F68B5">
        <w:rPr>
          <w:sz w:val="28"/>
          <w:szCs w:val="28"/>
        </w:rPr>
        <w:t>13.39. При загрязнении кожи и слизистых работника кровью или другими биологическими жидкостями, а также при уколах и порезах проводятся следующие мероприятия:</w:t>
      </w:r>
    </w:p>
    <w:p w:rsidR="00A961BB" w:rsidRPr="005F68B5" w:rsidRDefault="00A961BB" w:rsidP="005F68B5">
      <w:pPr>
        <w:spacing w:line="360" w:lineRule="auto"/>
        <w:ind w:firstLine="709"/>
        <w:jc w:val="both"/>
        <w:rPr>
          <w:sz w:val="28"/>
          <w:szCs w:val="28"/>
        </w:rPr>
      </w:pPr>
      <w:r w:rsidRPr="005F68B5">
        <w:rPr>
          <w:sz w:val="28"/>
          <w:szCs w:val="28"/>
        </w:rPr>
        <w:t>13.39.1</w:t>
      </w:r>
      <w:r w:rsidR="00BC6951" w:rsidRPr="005F68B5">
        <w:rPr>
          <w:sz w:val="28"/>
          <w:szCs w:val="28"/>
        </w:rPr>
        <w:t>.</w:t>
      </w:r>
      <w:r w:rsidRPr="005F68B5">
        <w:rPr>
          <w:sz w:val="28"/>
          <w:szCs w:val="28"/>
        </w:rPr>
        <w:t xml:space="preserve"> При загрязнении кожи рук выделениями, кровью и т.п. необходимо вымыть руки мылом и водой; тщательно высушить руки одноразовым полотенцем; дважды обработать спиртсодержащим антисептиком или 70% спиртом. </w:t>
      </w:r>
    </w:p>
    <w:p w:rsidR="00A961BB" w:rsidRPr="005F68B5" w:rsidRDefault="00A961BB" w:rsidP="005F68B5">
      <w:pPr>
        <w:tabs>
          <w:tab w:val="left" w:pos="5580"/>
        </w:tabs>
        <w:spacing w:line="360" w:lineRule="auto"/>
        <w:ind w:firstLine="709"/>
        <w:jc w:val="both"/>
        <w:rPr>
          <w:bCs/>
          <w:sz w:val="28"/>
          <w:szCs w:val="28"/>
        </w:rPr>
      </w:pPr>
      <w:r w:rsidRPr="005F68B5">
        <w:rPr>
          <w:sz w:val="28"/>
          <w:szCs w:val="28"/>
        </w:rPr>
        <w:t>13.39.</w:t>
      </w:r>
      <w:r w:rsidR="00BC6951" w:rsidRPr="005F68B5">
        <w:rPr>
          <w:sz w:val="28"/>
          <w:szCs w:val="28"/>
        </w:rPr>
        <w:t>2</w:t>
      </w:r>
      <w:r w:rsidRPr="005F68B5">
        <w:rPr>
          <w:sz w:val="28"/>
          <w:szCs w:val="28"/>
        </w:rPr>
        <w:t xml:space="preserve">. Руки в загрязненных перчатках обработать салфеткой, смоченной </w:t>
      </w:r>
      <w:proofErr w:type="spellStart"/>
      <w:r w:rsidRPr="005F68B5">
        <w:rPr>
          <w:sz w:val="28"/>
          <w:szCs w:val="28"/>
        </w:rPr>
        <w:t>дезинфектантом</w:t>
      </w:r>
      <w:proofErr w:type="spellEnd"/>
      <w:r w:rsidRPr="005F68B5">
        <w:rPr>
          <w:sz w:val="28"/>
          <w:szCs w:val="28"/>
        </w:rPr>
        <w:t>, снять перчатки, руки вымыть и дважды обработать спиртсодержащим антисептиком или 70% спиртом.</w:t>
      </w:r>
      <w:r w:rsidRPr="005F68B5">
        <w:rPr>
          <w:bCs/>
          <w:sz w:val="28"/>
          <w:szCs w:val="28"/>
        </w:rPr>
        <w:t xml:space="preserve"> Использованные перчатки дезинфицируют и удаляют как медицинские отходы класса Б. </w:t>
      </w:r>
    </w:p>
    <w:p w:rsidR="00A961BB" w:rsidRPr="005F68B5" w:rsidRDefault="00A961BB" w:rsidP="005F68B5">
      <w:pPr>
        <w:spacing w:line="360" w:lineRule="auto"/>
        <w:ind w:firstLine="709"/>
        <w:jc w:val="both"/>
        <w:rPr>
          <w:sz w:val="28"/>
          <w:szCs w:val="28"/>
        </w:rPr>
      </w:pPr>
      <w:r w:rsidRPr="005F68B5">
        <w:rPr>
          <w:sz w:val="28"/>
          <w:szCs w:val="28"/>
        </w:rPr>
        <w:t>13.39. 3</w:t>
      </w:r>
      <w:r w:rsidR="00E60D4A" w:rsidRPr="005F68B5">
        <w:rPr>
          <w:sz w:val="28"/>
          <w:szCs w:val="28"/>
        </w:rPr>
        <w:t>.</w:t>
      </w:r>
      <w:r w:rsidRPr="005F68B5">
        <w:rPr>
          <w:sz w:val="28"/>
          <w:szCs w:val="28"/>
        </w:rPr>
        <w:t xml:space="preserve"> При уколах и порезах перчатки обработать салфеткой, смоченной </w:t>
      </w:r>
      <w:proofErr w:type="spellStart"/>
      <w:r w:rsidRPr="005F68B5">
        <w:rPr>
          <w:sz w:val="28"/>
          <w:szCs w:val="28"/>
        </w:rPr>
        <w:t>дезинфектантом</w:t>
      </w:r>
      <w:proofErr w:type="spellEnd"/>
      <w:r w:rsidRPr="005F68B5">
        <w:rPr>
          <w:sz w:val="28"/>
          <w:szCs w:val="28"/>
        </w:rPr>
        <w:t>, снять перчатки, руки вымыть и дважды обработать 70% спиртом, обработать ранку 5% спиртовой настойкой йода, заклеить поврежденные места лейкопластырем.</w:t>
      </w:r>
    </w:p>
    <w:p w:rsidR="00A961BB" w:rsidRPr="005F68B5" w:rsidRDefault="00A961BB" w:rsidP="005F68B5">
      <w:pPr>
        <w:spacing w:line="360" w:lineRule="auto"/>
        <w:ind w:firstLine="709"/>
        <w:jc w:val="both"/>
        <w:rPr>
          <w:sz w:val="28"/>
          <w:szCs w:val="28"/>
        </w:rPr>
      </w:pPr>
      <w:r w:rsidRPr="005F68B5">
        <w:rPr>
          <w:sz w:val="28"/>
          <w:szCs w:val="28"/>
        </w:rPr>
        <w:t xml:space="preserve">13.39. 4. При попадании биологической жидкости пациента на слизистые ротоглотки немедленно рот и горло промыть большим количеством воды и прополоскать 70% раствором этилового спирта. </w:t>
      </w:r>
    </w:p>
    <w:p w:rsidR="00A961BB" w:rsidRPr="005F68B5" w:rsidRDefault="00A961BB" w:rsidP="005F68B5">
      <w:pPr>
        <w:spacing w:line="360" w:lineRule="auto"/>
        <w:ind w:firstLine="709"/>
        <w:jc w:val="both"/>
        <w:rPr>
          <w:sz w:val="28"/>
          <w:szCs w:val="28"/>
        </w:rPr>
      </w:pPr>
      <w:r w:rsidRPr="005F68B5">
        <w:rPr>
          <w:sz w:val="28"/>
          <w:szCs w:val="28"/>
        </w:rPr>
        <w:t>13.39. 5. При попадании биологических жидкостей на слизистую оболочку носа и глаза - обильно промыть их водой (не тереть).</w:t>
      </w:r>
    </w:p>
    <w:p w:rsidR="00A961BB" w:rsidRPr="005F68B5" w:rsidRDefault="00A961BB" w:rsidP="005F68B5">
      <w:pPr>
        <w:spacing w:line="360" w:lineRule="auto"/>
        <w:ind w:firstLine="709"/>
        <w:jc w:val="both"/>
        <w:rPr>
          <w:sz w:val="28"/>
          <w:szCs w:val="28"/>
        </w:rPr>
      </w:pPr>
      <w:r w:rsidRPr="005F68B5">
        <w:rPr>
          <w:sz w:val="28"/>
          <w:szCs w:val="28"/>
        </w:rPr>
        <w:t>13.40. При попадании крови и других биологических жидкостей пациента на халат, одежду: снять рабочую одежду и погрузить в дезинфицирующий раствор или в клеенчатом мешке направить для стирки с дезинфекцией в больничную прачечную.</w:t>
      </w:r>
    </w:p>
    <w:bookmarkEnd w:id="121"/>
    <w:bookmarkEnd w:id="122"/>
    <w:bookmarkEnd w:id="123"/>
    <w:p w:rsidR="00A961BB" w:rsidRPr="005F68B5" w:rsidRDefault="00A961BB" w:rsidP="005F68B5">
      <w:pPr>
        <w:widowControl w:val="0"/>
        <w:suppressAutoHyphens/>
        <w:spacing w:line="360" w:lineRule="auto"/>
        <w:ind w:firstLine="709"/>
        <w:jc w:val="both"/>
        <w:rPr>
          <w:rFonts w:eastAsia="Nimbus Sans L"/>
          <w:sz w:val="28"/>
          <w:szCs w:val="28"/>
          <w:lang w:eastAsia="hi-IN" w:bidi="hi-IN"/>
        </w:rPr>
      </w:pPr>
      <w:r w:rsidRPr="005F68B5">
        <w:rPr>
          <w:sz w:val="28"/>
          <w:szCs w:val="28"/>
        </w:rPr>
        <w:t xml:space="preserve">13.41. </w:t>
      </w:r>
      <w:r w:rsidRPr="005F68B5">
        <w:rPr>
          <w:rFonts w:eastAsia="Nimbus Sans L"/>
          <w:sz w:val="28"/>
          <w:szCs w:val="28"/>
          <w:lang w:eastAsia="hi-IN" w:bidi="hi-IN"/>
        </w:rPr>
        <w:t>В случае возможного инфицирования медицинского персонала ВИЧ-инфекцией и вирусными гепатитами</w:t>
      </w:r>
      <w:proofErr w:type="gramStart"/>
      <w:r w:rsidRPr="005F68B5">
        <w:rPr>
          <w:rFonts w:eastAsia="Nimbus Sans L"/>
          <w:sz w:val="28"/>
          <w:szCs w:val="28"/>
          <w:lang w:eastAsia="hi-IN" w:bidi="hi-IN"/>
        </w:rPr>
        <w:t xml:space="preserve"> В</w:t>
      </w:r>
      <w:proofErr w:type="gramEnd"/>
      <w:r w:rsidRPr="005F68B5">
        <w:rPr>
          <w:rFonts w:eastAsia="Nimbus Sans L"/>
          <w:sz w:val="28"/>
          <w:szCs w:val="28"/>
          <w:lang w:eastAsia="hi-IN" w:bidi="hi-IN"/>
        </w:rPr>
        <w:t xml:space="preserve"> и С, в возможно короткие сроки после контакта проводится обследование на ВИЧ и вирусные гепатиты В и С лица, которое может являться потенциальным источником заражения, и медицинского </w:t>
      </w:r>
      <w:r w:rsidRPr="005F68B5">
        <w:rPr>
          <w:rFonts w:eastAsia="Nimbus Sans L"/>
          <w:sz w:val="28"/>
          <w:szCs w:val="28"/>
          <w:lang w:eastAsia="hi-IN" w:bidi="hi-IN"/>
        </w:rPr>
        <w:lastRenderedPageBreak/>
        <w:t xml:space="preserve">работника, получившего травму. </w:t>
      </w:r>
    </w:p>
    <w:p w:rsidR="00A961BB" w:rsidRPr="005F68B5" w:rsidRDefault="00A961BB" w:rsidP="005F68B5">
      <w:pPr>
        <w:widowControl w:val="0"/>
        <w:suppressAutoHyphens/>
        <w:spacing w:line="360" w:lineRule="auto"/>
        <w:ind w:firstLine="709"/>
        <w:jc w:val="both"/>
        <w:rPr>
          <w:rFonts w:eastAsia="Nimbus Sans L"/>
          <w:sz w:val="28"/>
          <w:szCs w:val="28"/>
          <w:lang w:eastAsia="hi-IN" w:bidi="hi-IN"/>
        </w:rPr>
      </w:pPr>
      <w:r w:rsidRPr="005F68B5">
        <w:rPr>
          <w:sz w:val="28"/>
          <w:szCs w:val="28"/>
        </w:rPr>
        <w:t>По показаниям проводится экстренная профилактика гепатита</w:t>
      </w:r>
      <w:proofErr w:type="gramStart"/>
      <w:r w:rsidRPr="005F68B5">
        <w:rPr>
          <w:sz w:val="28"/>
          <w:szCs w:val="28"/>
        </w:rPr>
        <w:t xml:space="preserve"> В</w:t>
      </w:r>
      <w:proofErr w:type="gramEnd"/>
      <w:r w:rsidRPr="005F68B5">
        <w:rPr>
          <w:sz w:val="28"/>
          <w:szCs w:val="28"/>
        </w:rPr>
        <w:t xml:space="preserve">, </w:t>
      </w:r>
      <w:r w:rsidRPr="005F68B5">
        <w:rPr>
          <w:rFonts w:eastAsia="Nimbus Sans L"/>
          <w:sz w:val="28"/>
          <w:szCs w:val="28"/>
          <w:lang w:eastAsia="hi-IN" w:bidi="hi-IN"/>
        </w:rPr>
        <w:t xml:space="preserve">назначение и прием </w:t>
      </w:r>
      <w:proofErr w:type="spellStart"/>
      <w:r w:rsidRPr="005F68B5">
        <w:rPr>
          <w:rFonts w:eastAsia="Nimbus Sans L"/>
          <w:sz w:val="28"/>
          <w:szCs w:val="28"/>
          <w:lang w:eastAsia="hi-IN" w:bidi="hi-IN"/>
        </w:rPr>
        <w:t>антиретровирусных</w:t>
      </w:r>
      <w:proofErr w:type="spellEnd"/>
      <w:r w:rsidRPr="005F68B5">
        <w:rPr>
          <w:rFonts w:eastAsia="Nimbus Sans L"/>
          <w:sz w:val="28"/>
          <w:szCs w:val="28"/>
          <w:lang w:eastAsia="hi-IN" w:bidi="hi-IN"/>
        </w:rPr>
        <w:t xml:space="preserve"> препаратов в целях </w:t>
      </w:r>
      <w:proofErr w:type="spellStart"/>
      <w:r w:rsidRPr="005F68B5">
        <w:rPr>
          <w:rFonts w:eastAsia="Nimbus Sans L"/>
          <w:sz w:val="28"/>
          <w:szCs w:val="28"/>
          <w:lang w:eastAsia="hi-IN" w:bidi="hi-IN"/>
        </w:rPr>
        <w:t>постконтактной</w:t>
      </w:r>
      <w:proofErr w:type="spellEnd"/>
      <w:r w:rsidRPr="005F68B5">
        <w:rPr>
          <w:rFonts w:eastAsia="Nimbus Sans L"/>
          <w:sz w:val="28"/>
          <w:szCs w:val="28"/>
          <w:lang w:eastAsia="hi-IN" w:bidi="hi-IN"/>
        </w:rPr>
        <w:t xml:space="preserve"> профилактики заражения ВИЧ в соответствии с действующими нормативными документами.</w:t>
      </w:r>
    </w:p>
    <w:p w:rsidR="00A961BB" w:rsidRPr="003D4A34" w:rsidRDefault="00A961BB" w:rsidP="005F68B5">
      <w:pPr>
        <w:spacing w:line="360" w:lineRule="auto"/>
        <w:ind w:firstLine="709"/>
        <w:jc w:val="both"/>
        <w:rPr>
          <w:sz w:val="28"/>
          <w:szCs w:val="28"/>
        </w:rPr>
      </w:pPr>
      <w:r w:rsidRPr="005F68B5">
        <w:rPr>
          <w:sz w:val="28"/>
          <w:szCs w:val="28"/>
        </w:rPr>
        <w:t>13.42. В МО должен быть налажен учет травм и чрезвычайных ситуаций (порезы,  уколы, попадание крови на видимые слизистые, поврежденные кожные покровы и др.), связанных с профессиональной деятельностью персонала, с указанием проведенных профилактических мероприятий (экстренная профилактика). При получении травм, в том числе микротравм (уколы, порезы), опасных в плане инфицирования, ответственный за профилактику парентеральных инфекций в МО организует регистрацию в журнале учета травм и составляет акт в соответствии с законодательством Российской Федерации.</w:t>
      </w:r>
    </w:p>
    <w:p w:rsidR="00A961BB" w:rsidRPr="005F68B5" w:rsidRDefault="00A961BB" w:rsidP="00476D68">
      <w:pPr>
        <w:spacing w:line="360" w:lineRule="auto"/>
        <w:ind w:firstLine="709"/>
        <w:jc w:val="center"/>
        <w:rPr>
          <w:b/>
          <w:bCs/>
          <w:sz w:val="28"/>
          <w:szCs w:val="28"/>
        </w:rPr>
      </w:pPr>
      <w:r w:rsidRPr="005F68B5">
        <w:rPr>
          <w:b/>
          <w:bCs/>
          <w:sz w:val="28"/>
          <w:szCs w:val="28"/>
        </w:rPr>
        <w:t>14. Общие требования к организации профилактических и противоэпидемических мероприятий</w:t>
      </w:r>
    </w:p>
    <w:p w:rsidR="00A961BB" w:rsidRPr="005F68B5" w:rsidRDefault="00A961BB" w:rsidP="005F68B5">
      <w:pPr>
        <w:pStyle w:val="11"/>
        <w:spacing w:line="360" w:lineRule="auto"/>
        <w:ind w:firstLine="709"/>
        <w:rPr>
          <w:sz w:val="28"/>
          <w:szCs w:val="28"/>
        </w:rPr>
      </w:pPr>
      <w:r w:rsidRPr="005F68B5">
        <w:rPr>
          <w:sz w:val="28"/>
          <w:szCs w:val="28"/>
        </w:rPr>
        <w:t xml:space="preserve">14.1. </w:t>
      </w:r>
      <w:proofErr w:type="gramStart"/>
      <w:r w:rsidRPr="005F68B5">
        <w:rPr>
          <w:sz w:val="28"/>
          <w:szCs w:val="28"/>
        </w:rPr>
        <w:t xml:space="preserve">Случаи инфекции, связанные с оказанием любых видов медицинской помощи (в медицинских стационарных и амбулаторно-поликлинических, образовательных, санаторно-оздоровительных учреждениях, учреждениях социальной защиты населения, при оказании скорой медицинской помощи,  помощи на дому и др.), а также случаи  инфицирования медицинских работников в результате их профессиональной деятельности и подлежит учету и регистрации как инфекции, связанные с оказанием медицинской помощи (ИСМП). </w:t>
      </w:r>
      <w:proofErr w:type="gramEnd"/>
    </w:p>
    <w:p w:rsidR="00A961BB" w:rsidRPr="005F68B5" w:rsidRDefault="00A961BB" w:rsidP="005F68B5">
      <w:pPr>
        <w:pStyle w:val="11"/>
        <w:spacing w:line="360" w:lineRule="auto"/>
        <w:ind w:firstLine="709"/>
        <w:rPr>
          <w:sz w:val="28"/>
          <w:szCs w:val="28"/>
        </w:rPr>
      </w:pPr>
      <w:r w:rsidRPr="005F68B5">
        <w:rPr>
          <w:sz w:val="28"/>
          <w:szCs w:val="28"/>
        </w:rPr>
        <w:t>14.2. В целях предупреждения возникновения и распространения ИСМП  в МО должны своевременно и в полном объеме проводиться предусмотренные данными санитарными правилами и иными актами Российской Федерации профилактические и санитарно-противоэпидемические мероприятия.</w:t>
      </w:r>
    </w:p>
    <w:p w:rsidR="00A961BB" w:rsidRPr="005F68B5" w:rsidRDefault="00A961BB" w:rsidP="005F68B5">
      <w:pPr>
        <w:pStyle w:val="11"/>
        <w:spacing w:line="360" w:lineRule="auto"/>
        <w:ind w:firstLine="709"/>
        <w:rPr>
          <w:sz w:val="28"/>
          <w:szCs w:val="28"/>
        </w:rPr>
      </w:pPr>
      <w:r w:rsidRPr="005F68B5">
        <w:rPr>
          <w:sz w:val="28"/>
          <w:szCs w:val="28"/>
        </w:rPr>
        <w:t xml:space="preserve">14.3. Ответственным за организацию и контроль </w:t>
      </w:r>
      <w:r w:rsidRPr="00644DF4">
        <w:rPr>
          <w:sz w:val="28"/>
          <w:szCs w:val="28"/>
        </w:rPr>
        <w:t>выполнени</w:t>
      </w:r>
      <w:r w:rsidR="007B2D87" w:rsidRPr="00644DF4">
        <w:rPr>
          <w:sz w:val="28"/>
          <w:szCs w:val="28"/>
        </w:rPr>
        <w:t>я</w:t>
      </w:r>
      <w:r w:rsidRPr="005F68B5">
        <w:rPr>
          <w:sz w:val="28"/>
          <w:szCs w:val="28"/>
        </w:rPr>
        <w:t xml:space="preserve"> комплекса профилактических и санитарно-противоэпидемических мероприятий по профилактике и борьбе с ИСМП в МО является </w:t>
      </w:r>
      <w:r w:rsidRPr="00644DF4">
        <w:rPr>
          <w:sz w:val="28"/>
          <w:szCs w:val="28"/>
        </w:rPr>
        <w:t>руководитель МО</w:t>
      </w:r>
      <w:r w:rsidR="007B2D87" w:rsidRPr="00644DF4">
        <w:rPr>
          <w:sz w:val="28"/>
          <w:szCs w:val="28"/>
        </w:rPr>
        <w:t>.</w:t>
      </w:r>
      <w:r w:rsidRPr="005F68B5">
        <w:rPr>
          <w:sz w:val="28"/>
          <w:szCs w:val="28"/>
        </w:rPr>
        <w:t xml:space="preserve"> </w:t>
      </w:r>
    </w:p>
    <w:p w:rsidR="00A961BB" w:rsidRPr="005F68B5" w:rsidRDefault="00A961BB" w:rsidP="005F68B5">
      <w:pPr>
        <w:spacing w:line="360" w:lineRule="auto"/>
        <w:ind w:firstLine="709"/>
        <w:jc w:val="both"/>
        <w:rPr>
          <w:bCs/>
          <w:sz w:val="28"/>
          <w:szCs w:val="28"/>
        </w:rPr>
      </w:pPr>
      <w:r w:rsidRPr="005F68B5">
        <w:rPr>
          <w:bCs/>
          <w:sz w:val="28"/>
          <w:szCs w:val="28"/>
        </w:rPr>
        <w:lastRenderedPageBreak/>
        <w:t xml:space="preserve">14.4. В целях профилактики возникновении и распространения ИСМП  разрабатываются план профилактических и противоэпидемических мероприятий и план производственного контроля, которые утверждаются руководителем организации. План должен включать разделы по профилактике отдельных инфекционных заболеваний (в том числе гнойно-воспалительных), а также комплекс первичных противоэпидемических мероприятий на случай выявления больного инфекционным заболеванием. </w:t>
      </w:r>
    </w:p>
    <w:p w:rsidR="00A961BB" w:rsidRPr="005F68B5" w:rsidRDefault="00A961BB" w:rsidP="005F68B5">
      <w:pPr>
        <w:pStyle w:val="11"/>
        <w:spacing w:line="360" w:lineRule="auto"/>
        <w:ind w:firstLine="709"/>
        <w:rPr>
          <w:sz w:val="28"/>
          <w:szCs w:val="28"/>
        </w:rPr>
      </w:pPr>
      <w:r w:rsidRPr="005F68B5">
        <w:rPr>
          <w:sz w:val="28"/>
          <w:szCs w:val="28"/>
        </w:rPr>
        <w:t xml:space="preserve">14.5. Организацию противоэпидемических и профилактических мероприятий по профилактике ИСМП осуществляет заместитель руководителя МО по санитарно-эпидемиологическим вопросам </w:t>
      </w:r>
      <w:r w:rsidR="00013DDD" w:rsidRPr="00644DF4">
        <w:rPr>
          <w:sz w:val="28"/>
          <w:szCs w:val="28"/>
        </w:rPr>
        <w:t>или</w:t>
      </w:r>
      <w:r w:rsidR="007B2D87" w:rsidRPr="00644DF4">
        <w:rPr>
          <w:sz w:val="28"/>
          <w:szCs w:val="28"/>
        </w:rPr>
        <w:t xml:space="preserve"> </w:t>
      </w:r>
      <w:r w:rsidRPr="00644DF4">
        <w:rPr>
          <w:sz w:val="28"/>
          <w:szCs w:val="28"/>
        </w:rPr>
        <w:t>врач-эпидемиолог</w:t>
      </w:r>
      <w:r w:rsidR="00012B24" w:rsidRPr="00644DF4">
        <w:rPr>
          <w:sz w:val="28"/>
          <w:szCs w:val="28"/>
        </w:rPr>
        <w:t>.</w:t>
      </w:r>
      <w:r w:rsidRPr="00644DF4">
        <w:rPr>
          <w:sz w:val="28"/>
          <w:szCs w:val="28"/>
        </w:rPr>
        <w:t xml:space="preserve"> </w:t>
      </w:r>
      <w:r w:rsidR="00012B24" w:rsidRPr="00644DF4">
        <w:rPr>
          <w:sz w:val="28"/>
          <w:szCs w:val="28"/>
        </w:rPr>
        <w:t>В</w:t>
      </w:r>
      <w:r w:rsidRPr="00644DF4">
        <w:rPr>
          <w:sz w:val="28"/>
          <w:szCs w:val="28"/>
        </w:rPr>
        <w:t xml:space="preserve"> случае </w:t>
      </w:r>
      <w:r w:rsidR="00013DDD" w:rsidRPr="00644DF4">
        <w:rPr>
          <w:sz w:val="28"/>
          <w:szCs w:val="28"/>
        </w:rPr>
        <w:t xml:space="preserve">их </w:t>
      </w:r>
      <w:r w:rsidRPr="00644DF4">
        <w:rPr>
          <w:sz w:val="28"/>
          <w:szCs w:val="28"/>
        </w:rPr>
        <w:t xml:space="preserve">отсутствия вопросы организации противоэпидемических и профилактических мероприятий возлагаются на </w:t>
      </w:r>
      <w:r w:rsidRPr="00644DF4">
        <w:rPr>
          <w:bCs/>
          <w:sz w:val="28"/>
          <w:szCs w:val="28"/>
        </w:rPr>
        <w:t xml:space="preserve"> </w:t>
      </w:r>
      <w:r w:rsidR="00013DDD" w:rsidRPr="00644DF4">
        <w:rPr>
          <w:bCs/>
          <w:sz w:val="28"/>
          <w:szCs w:val="28"/>
        </w:rPr>
        <w:t xml:space="preserve">одного из </w:t>
      </w:r>
      <w:r w:rsidRPr="00644DF4">
        <w:rPr>
          <w:bCs/>
          <w:sz w:val="28"/>
          <w:szCs w:val="28"/>
        </w:rPr>
        <w:t>заместител</w:t>
      </w:r>
      <w:r w:rsidR="00013DDD" w:rsidRPr="00644DF4">
        <w:rPr>
          <w:bCs/>
          <w:sz w:val="28"/>
          <w:szCs w:val="28"/>
        </w:rPr>
        <w:t>ей</w:t>
      </w:r>
      <w:r w:rsidRPr="00644DF4">
        <w:rPr>
          <w:bCs/>
          <w:sz w:val="28"/>
          <w:szCs w:val="28"/>
        </w:rPr>
        <w:t xml:space="preserve"> руководителя </w:t>
      </w:r>
      <w:r w:rsidRPr="00644DF4">
        <w:rPr>
          <w:sz w:val="28"/>
          <w:szCs w:val="28"/>
        </w:rPr>
        <w:t>МО</w:t>
      </w:r>
      <w:r w:rsidRPr="00644DF4">
        <w:rPr>
          <w:bCs/>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t>14.6. Проведение профилактических и противоэпидемических мероприятий осуществляется медицинским персоналом под руководством, лица, ответственного за работу по профилактике ИСМП (руководитель организации, заместитель руководителя по санитарно-эпидемиологическим вопросам</w:t>
      </w:r>
      <w:r w:rsidRPr="005F68B5">
        <w:rPr>
          <w:sz w:val="28"/>
          <w:szCs w:val="28"/>
        </w:rPr>
        <w:t>/</w:t>
      </w:r>
      <w:r w:rsidRPr="005F68B5">
        <w:rPr>
          <w:bCs/>
          <w:sz w:val="28"/>
          <w:szCs w:val="28"/>
        </w:rPr>
        <w:t xml:space="preserve"> заместитель руководителя по лечебной работе/</w:t>
      </w:r>
      <w:r w:rsidRPr="005F68B5">
        <w:rPr>
          <w:sz w:val="28"/>
          <w:szCs w:val="28"/>
        </w:rPr>
        <w:t>врач-эпидемиолог/</w:t>
      </w:r>
      <w:r w:rsidRPr="005F68B5">
        <w:rPr>
          <w:bCs/>
          <w:sz w:val="28"/>
          <w:szCs w:val="28"/>
        </w:rPr>
        <w:t>).</w:t>
      </w:r>
    </w:p>
    <w:p w:rsidR="00A961BB" w:rsidRPr="005F68B5" w:rsidRDefault="00A961BB" w:rsidP="005F68B5">
      <w:pPr>
        <w:pStyle w:val="11"/>
        <w:spacing w:line="360" w:lineRule="auto"/>
        <w:ind w:firstLine="709"/>
        <w:rPr>
          <w:sz w:val="28"/>
          <w:szCs w:val="28"/>
        </w:rPr>
      </w:pPr>
      <w:r w:rsidRPr="005F68B5">
        <w:rPr>
          <w:sz w:val="28"/>
          <w:szCs w:val="28"/>
        </w:rPr>
        <w:t xml:space="preserve">14.7. С целью контроля за ИСМП в МО приказом по учреждению создается комиссия по профилактике ИСМП. В своей деятельности комиссия руководствуется положением, разработанным и утверждённым для конкретного учреждения. В состав комиссии входят: председатель – заместитель руководителя МО </w:t>
      </w:r>
      <w:r w:rsidRPr="005F68B5">
        <w:rPr>
          <w:bCs/>
          <w:sz w:val="28"/>
          <w:szCs w:val="28"/>
        </w:rPr>
        <w:t>по санитарно-эпидемиологическим вопросам</w:t>
      </w:r>
      <w:r w:rsidRPr="005F68B5">
        <w:rPr>
          <w:sz w:val="28"/>
          <w:szCs w:val="28"/>
        </w:rPr>
        <w:t>/</w:t>
      </w:r>
      <w:r w:rsidRPr="005F68B5">
        <w:rPr>
          <w:bCs/>
          <w:sz w:val="28"/>
          <w:szCs w:val="28"/>
        </w:rPr>
        <w:t>заместитель руководителя по лечебной работе/</w:t>
      </w:r>
      <w:r w:rsidRPr="005F68B5">
        <w:rPr>
          <w:sz w:val="28"/>
          <w:szCs w:val="28"/>
        </w:rPr>
        <w:t>врач-эпидемиолог, заместители руководителя МО по профильным направлениям, главная медицинская сестра, заведующие профильными отделениями, заведующий микробиологической лабораторией (врач-бактериолог), клинический фар</w:t>
      </w:r>
      <w:r w:rsidR="0020706F" w:rsidRPr="005F68B5">
        <w:rPr>
          <w:sz w:val="28"/>
          <w:szCs w:val="28"/>
        </w:rPr>
        <w:t>м</w:t>
      </w:r>
      <w:r w:rsidRPr="005F68B5">
        <w:rPr>
          <w:sz w:val="28"/>
          <w:szCs w:val="28"/>
        </w:rPr>
        <w:t>аколог/заведующий аптекой, врач-инфекционист, патологоанатом, другие специалисты. Заседания комиссии проводятся не реже одного раза в квартал.</w:t>
      </w:r>
    </w:p>
    <w:p w:rsidR="00A961BB" w:rsidRPr="005F68B5" w:rsidRDefault="00A961BB" w:rsidP="005F68B5">
      <w:pPr>
        <w:pStyle w:val="11"/>
        <w:spacing w:line="360" w:lineRule="auto"/>
        <w:ind w:firstLine="709"/>
        <w:rPr>
          <w:sz w:val="28"/>
          <w:szCs w:val="28"/>
        </w:rPr>
      </w:pPr>
      <w:r w:rsidRPr="005F68B5">
        <w:rPr>
          <w:sz w:val="28"/>
          <w:szCs w:val="28"/>
        </w:rPr>
        <w:t xml:space="preserve">14.8. Основными задачами комиссии являются: эпидемиологический анализ, разработка и организация профилактических и противоэпидемических </w:t>
      </w:r>
      <w:r w:rsidRPr="005F68B5">
        <w:rPr>
          <w:sz w:val="28"/>
          <w:szCs w:val="28"/>
        </w:rPr>
        <w:lastRenderedPageBreak/>
        <w:t>мероприятий, оценка их эффективности, координация мероприятий с руководством и всеми службами МО, а также взаимодействие с органами, уполномоченными осуществлять федеральный государственный санитарно-эпидемиологический надзор.</w:t>
      </w:r>
    </w:p>
    <w:p w:rsidR="00A961BB" w:rsidRPr="005F68B5" w:rsidRDefault="00A961BB" w:rsidP="005F68B5">
      <w:pPr>
        <w:pStyle w:val="11"/>
        <w:spacing w:line="360" w:lineRule="auto"/>
        <w:ind w:firstLine="709"/>
        <w:rPr>
          <w:sz w:val="28"/>
          <w:szCs w:val="28"/>
        </w:rPr>
      </w:pPr>
      <w:r w:rsidRPr="005F68B5">
        <w:rPr>
          <w:sz w:val="28"/>
          <w:szCs w:val="28"/>
        </w:rPr>
        <w:t xml:space="preserve">14.9. Заместитель руководителя МО </w:t>
      </w:r>
      <w:r w:rsidRPr="005F68B5">
        <w:rPr>
          <w:bCs/>
          <w:sz w:val="28"/>
          <w:szCs w:val="28"/>
        </w:rPr>
        <w:t>по санитарно-эпидемиологическим вопросам</w:t>
      </w:r>
      <w:r w:rsidRPr="005F68B5">
        <w:rPr>
          <w:sz w:val="28"/>
          <w:szCs w:val="28"/>
        </w:rPr>
        <w:t>/</w:t>
      </w:r>
      <w:r w:rsidRPr="005F68B5">
        <w:rPr>
          <w:bCs/>
          <w:sz w:val="28"/>
          <w:szCs w:val="28"/>
        </w:rPr>
        <w:t>заместитель руководителя по лечебной работе/</w:t>
      </w:r>
      <w:r w:rsidRPr="005F68B5">
        <w:rPr>
          <w:sz w:val="28"/>
          <w:szCs w:val="28"/>
        </w:rPr>
        <w:t>врач-эпидемиолог, заведующие отделениями, старшая медицинская сестра проводят вводный и периодический инструктаж по соблюдению санитарно-противоэпидемического режима для медицинских работников с последующей сдачей зачетов.</w:t>
      </w:r>
    </w:p>
    <w:p w:rsidR="00A961BB" w:rsidRPr="005F68B5" w:rsidRDefault="00A961BB" w:rsidP="005F68B5">
      <w:pPr>
        <w:spacing w:line="360" w:lineRule="auto"/>
        <w:ind w:firstLine="709"/>
        <w:jc w:val="both"/>
        <w:rPr>
          <w:bCs/>
          <w:sz w:val="28"/>
          <w:szCs w:val="28"/>
        </w:rPr>
      </w:pPr>
      <w:r w:rsidRPr="005F68B5">
        <w:rPr>
          <w:bCs/>
          <w:sz w:val="28"/>
          <w:szCs w:val="28"/>
        </w:rPr>
        <w:t xml:space="preserve">14.10. Профилактические мероприятия проводятся исходя из положения, что каждый пациент расценивается как потенциальный источник </w:t>
      </w:r>
      <w:proofErr w:type="spellStart"/>
      <w:r w:rsidRPr="005F68B5">
        <w:rPr>
          <w:bCs/>
          <w:sz w:val="28"/>
          <w:szCs w:val="28"/>
        </w:rPr>
        <w:t>гемоконтактных</w:t>
      </w:r>
      <w:proofErr w:type="spellEnd"/>
      <w:r w:rsidRPr="005F68B5">
        <w:rPr>
          <w:bCs/>
          <w:sz w:val="28"/>
          <w:szCs w:val="28"/>
        </w:rPr>
        <w:t xml:space="preserve"> инфекций (гепатит</w:t>
      </w:r>
      <w:proofErr w:type="gramStart"/>
      <w:r w:rsidRPr="005F68B5">
        <w:rPr>
          <w:bCs/>
          <w:sz w:val="28"/>
          <w:szCs w:val="28"/>
        </w:rPr>
        <w:t xml:space="preserve"> В</w:t>
      </w:r>
      <w:proofErr w:type="gramEnd"/>
      <w:r w:rsidRPr="005F68B5">
        <w:rPr>
          <w:bCs/>
          <w:sz w:val="28"/>
          <w:szCs w:val="28"/>
        </w:rPr>
        <w:t>, С, ВИЧ и других).</w:t>
      </w:r>
    </w:p>
    <w:p w:rsidR="00A961BB" w:rsidRPr="005F68B5" w:rsidRDefault="00A961BB" w:rsidP="005F68B5">
      <w:pPr>
        <w:spacing w:line="360" w:lineRule="auto"/>
        <w:ind w:firstLine="709"/>
        <w:jc w:val="both"/>
        <w:rPr>
          <w:bCs/>
          <w:sz w:val="28"/>
          <w:szCs w:val="28"/>
        </w:rPr>
      </w:pPr>
      <w:r w:rsidRPr="005F68B5">
        <w:rPr>
          <w:bCs/>
          <w:sz w:val="28"/>
          <w:szCs w:val="28"/>
        </w:rPr>
        <w:t xml:space="preserve">14.11. При плановом поступлении на стационарное лечение пациенты на </w:t>
      </w:r>
      <w:proofErr w:type="spellStart"/>
      <w:r w:rsidRPr="005F68B5">
        <w:rPr>
          <w:bCs/>
          <w:sz w:val="28"/>
          <w:szCs w:val="28"/>
        </w:rPr>
        <w:t>догоспитальном</w:t>
      </w:r>
      <w:proofErr w:type="spellEnd"/>
      <w:r w:rsidRPr="005F68B5">
        <w:rPr>
          <w:bCs/>
          <w:sz w:val="28"/>
          <w:szCs w:val="28"/>
        </w:rPr>
        <w:t xml:space="preserve"> этапе подлежат профилактическому обследованию </w:t>
      </w:r>
      <w:proofErr w:type="gramStart"/>
      <w:r w:rsidRPr="005F68B5">
        <w:rPr>
          <w:bCs/>
          <w:sz w:val="28"/>
          <w:szCs w:val="28"/>
        </w:rPr>
        <w:t>на</w:t>
      </w:r>
      <w:proofErr w:type="gramEnd"/>
      <w:r w:rsidRPr="005F68B5">
        <w:rPr>
          <w:bCs/>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t>- туберкулез (флюорография, результаты действительны в течение года);</w:t>
      </w:r>
    </w:p>
    <w:p w:rsidR="00A961BB" w:rsidRPr="005F68B5" w:rsidRDefault="00A961BB" w:rsidP="005F68B5">
      <w:pPr>
        <w:spacing w:line="360" w:lineRule="auto"/>
        <w:ind w:firstLine="709"/>
        <w:jc w:val="both"/>
        <w:rPr>
          <w:bCs/>
          <w:sz w:val="28"/>
          <w:szCs w:val="28"/>
        </w:rPr>
      </w:pPr>
      <w:r w:rsidRPr="005F68B5">
        <w:rPr>
          <w:bCs/>
          <w:sz w:val="28"/>
          <w:szCs w:val="28"/>
        </w:rPr>
        <w:t>- маркеры гепатитов</w:t>
      </w:r>
      <w:proofErr w:type="gramStart"/>
      <w:r w:rsidRPr="005F68B5">
        <w:rPr>
          <w:bCs/>
          <w:sz w:val="28"/>
          <w:szCs w:val="28"/>
        </w:rPr>
        <w:t xml:space="preserve"> В</w:t>
      </w:r>
      <w:proofErr w:type="gramEnd"/>
      <w:r w:rsidRPr="005F68B5">
        <w:rPr>
          <w:bCs/>
          <w:sz w:val="28"/>
          <w:szCs w:val="28"/>
        </w:rPr>
        <w:t xml:space="preserve"> и С, ВИЧ-инфекции и сифилис (в случае оперативного лечения – в течени</w:t>
      </w:r>
      <w:r w:rsidR="003E5151" w:rsidRPr="005F68B5">
        <w:rPr>
          <w:bCs/>
          <w:sz w:val="28"/>
          <w:szCs w:val="28"/>
        </w:rPr>
        <w:t>е</w:t>
      </w:r>
      <w:r w:rsidRPr="005F68B5">
        <w:rPr>
          <w:bCs/>
          <w:sz w:val="28"/>
          <w:szCs w:val="28"/>
        </w:rPr>
        <w:t xml:space="preserve"> месяц</w:t>
      </w:r>
      <w:r w:rsidR="003E5151" w:rsidRPr="005F68B5">
        <w:rPr>
          <w:bCs/>
          <w:sz w:val="28"/>
          <w:szCs w:val="28"/>
        </w:rPr>
        <w:t>а</w:t>
      </w:r>
      <w:r w:rsidRPr="005F68B5">
        <w:rPr>
          <w:bCs/>
          <w:sz w:val="28"/>
          <w:szCs w:val="28"/>
        </w:rPr>
        <w:t>);</w:t>
      </w:r>
    </w:p>
    <w:p w:rsidR="00A961BB" w:rsidRPr="005F68B5" w:rsidRDefault="00A961BB" w:rsidP="005F68B5">
      <w:pPr>
        <w:spacing w:line="360" w:lineRule="auto"/>
        <w:ind w:firstLine="709"/>
        <w:jc w:val="both"/>
        <w:rPr>
          <w:bCs/>
          <w:sz w:val="28"/>
          <w:szCs w:val="28"/>
        </w:rPr>
      </w:pPr>
      <w:r w:rsidRPr="005F68B5">
        <w:rPr>
          <w:bCs/>
          <w:sz w:val="28"/>
          <w:szCs w:val="28"/>
        </w:rPr>
        <w:t>- дифтерию и кишечные инфекции (пациенты психиатрических стационаров, результаты действительны в течение 2 недель до госпитализации);</w:t>
      </w:r>
    </w:p>
    <w:p w:rsidR="00A961BB" w:rsidRPr="005F68B5" w:rsidRDefault="00A961BB" w:rsidP="005F68B5">
      <w:pPr>
        <w:spacing w:line="360" w:lineRule="auto"/>
        <w:ind w:firstLine="709"/>
        <w:jc w:val="both"/>
        <w:rPr>
          <w:bCs/>
          <w:sz w:val="28"/>
          <w:szCs w:val="28"/>
        </w:rPr>
      </w:pPr>
      <w:r w:rsidRPr="005F68B5">
        <w:rPr>
          <w:bCs/>
          <w:sz w:val="28"/>
          <w:szCs w:val="28"/>
        </w:rPr>
        <w:t xml:space="preserve">- кишечные инфекции, контактные гельминтозы и кишечные </w:t>
      </w:r>
      <w:proofErr w:type="spellStart"/>
      <w:r w:rsidRPr="005F68B5">
        <w:rPr>
          <w:bCs/>
          <w:sz w:val="28"/>
          <w:szCs w:val="28"/>
        </w:rPr>
        <w:t>протозоозы</w:t>
      </w:r>
      <w:proofErr w:type="spellEnd"/>
      <w:r w:rsidRPr="005F68B5">
        <w:rPr>
          <w:bCs/>
          <w:sz w:val="28"/>
          <w:szCs w:val="28"/>
        </w:rPr>
        <w:t xml:space="preserve"> (пациенты детских стационаров и отделений до 2 лет и сопровождающие лица, результаты действительны в течени</w:t>
      </w:r>
      <w:r w:rsidR="0020706F" w:rsidRPr="005F68B5">
        <w:rPr>
          <w:bCs/>
          <w:sz w:val="28"/>
          <w:szCs w:val="28"/>
        </w:rPr>
        <w:t>е</w:t>
      </w:r>
      <w:r w:rsidRPr="005F68B5">
        <w:rPr>
          <w:bCs/>
          <w:sz w:val="28"/>
          <w:szCs w:val="28"/>
        </w:rPr>
        <w:t xml:space="preserve"> месяца до госпитализации).</w:t>
      </w:r>
    </w:p>
    <w:p w:rsidR="00A961BB" w:rsidRPr="005F68B5" w:rsidRDefault="00A961BB" w:rsidP="005F68B5">
      <w:pPr>
        <w:spacing w:line="360" w:lineRule="auto"/>
        <w:ind w:firstLine="709"/>
        <w:jc w:val="both"/>
        <w:rPr>
          <w:bCs/>
          <w:sz w:val="28"/>
          <w:szCs w:val="28"/>
        </w:rPr>
      </w:pPr>
      <w:r w:rsidRPr="005F68B5">
        <w:rPr>
          <w:bCs/>
          <w:sz w:val="28"/>
          <w:szCs w:val="28"/>
        </w:rPr>
        <w:t xml:space="preserve">14.12. Дети, поступающие на стационарное лечение  должны иметь сведения об отсутствии контактов с инфекционными больными в течение 21 дня до госпитализации и справку о профилактических прививках.  </w:t>
      </w:r>
    </w:p>
    <w:p w:rsidR="00A961BB" w:rsidRPr="005F68B5" w:rsidRDefault="00A961BB" w:rsidP="005F68B5">
      <w:pPr>
        <w:spacing w:line="360" w:lineRule="auto"/>
        <w:ind w:firstLine="709"/>
        <w:jc w:val="both"/>
        <w:rPr>
          <w:bCs/>
          <w:sz w:val="28"/>
          <w:szCs w:val="28"/>
        </w:rPr>
      </w:pPr>
      <w:r w:rsidRPr="005F68B5">
        <w:rPr>
          <w:bCs/>
          <w:sz w:val="28"/>
          <w:szCs w:val="28"/>
        </w:rPr>
        <w:t>14.13. Для пациентов, госпитализированных  по экстренным показаниям, аналогичные обследования проводятся в условиях стационара.</w:t>
      </w:r>
    </w:p>
    <w:p w:rsidR="00A72E1D" w:rsidRPr="005F68B5" w:rsidRDefault="00A72E1D" w:rsidP="005F68B5">
      <w:pPr>
        <w:spacing w:line="360" w:lineRule="auto"/>
        <w:ind w:firstLine="709"/>
        <w:jc w:val="both"/>
        <w:rPr>
          <w:bCs/>
          <w:sz w:val="28"/>
          <w:szCs w:val="28"/>
        </w:rPr>
      </w:pPr>
      <w:r w:rsidRPr="005F68B5">
        <w:rPr>
          <w:bCs/>
          <w:sz w:val="28"/>
          <w:szCs w:val="28"/>
        </w:rPr>
        <w:t>14.14. Разрешается посещение пациентов родственниками, знакомыми. Порядок посещения медицинской организац</w:t>
      </w:r>
      <w:proofErr w:type="gramStart"/>
      <w:r w:rsidRPr="005F68B5">
        <w:rPr>
          <w:bCs/>
          <w:sz w:val="28"/>
          <w:szCs w:val="28"/>
        </w:rPr>
        <w:t>ии и ее</w:t>
      </w:r>
      <w:proofErr w:type="gramEnd"/>
      <w:r w:rsidRPr="005F68B5">
        <w:rPr>
          <w:bCs/>
          <w:sz w:val="28"/>
          <w:szCs w:val="28"/>
        </w:rPr>
        <w:t xml:space="preserve"> подразделений, в том числе палатных отделений, устанавливается администрацией.</w:t>
      </w:r>
    </w:p>
    <w:p w:rsidR="00A961BB" w:rsidRPr="005F68B5" w:rsidRDefault="00A961BB" w:rsidP="00D347C6">
      <w:pPr>
        <w:spacing w:line="360" w:lineRule="auto"/>
        <w:ind w:firstLine="709"/>
        <w:jc w:val="center"/>
        <w:rPr>
          <w:b/>
          <w:sz w:val="28"/>
          <w:szCs w:val="28"/>
          <w:lang w:eastAsia="en-US"/>
        </w:rPr>
      </w:pPr>
      <w:r w:rsidRPr="005F68B5">
        <w:rPr>
          <w:b/>
          <w:sz w:val="28"/>
          <w:szCs w:val="28"/>
          <w:lang w:eastAsia="en-US"/>
        </w:rPr>
        <w:lastRenderedPageBreak/>
        <w:t>15. Требования к организации эпидемиологического надзора за инфекциями, связанными с оказанием медицинской помощи</w:t>
      </w:r>
    </w:p>
    <w:p w:rsidR="00A961BB" w:rsidRPr="005F68B5" w:rsidRDefault="00A961BB" w:rsidP="005F68B5">
      <w:pPr>
        <w:widowControl w:val="0"/>
        <w:suppressAutoHyphens/>
        <w:spacing w:line="360" w:lineRule="auto"/>
        <w:ind w:firstLine="709"/>
        <w:jc w:val="both"/>
        <w:rPr>
          <w:sz w:val="28"/>
          <w:szCs w:val="28"/>
          <w:lang w:eastAsia="hi-IN" w:bidi="hi-IN"/>
        </w:rPr>
      </w:pPr>
      <w:r w:rsidRPr="005F68B5">
        <w:rPr>
          <w:sz w:val="28"/>
          <w:szCs w:val="28"/>
          <w:lang w:eastAsia="hi-IN" w:bidi="hi-IN"/>
        </w:rPr>
        <w:t>15.1. Эпидемиологический надзор за ИСМП – система непреры</w:t>
      </w:r>
      <w:r w:rsidR="00F2212C" w:rsidRPr="005F68B5">
        <w:rPr>
          <w:sz w:val="28"/>
          <w:szCs w:val="28"/>
          <w:lang w:eastAsia="hi-IN" w:bidi="hi-IN"/>
        </w:rPr>
        <w:t>вного слежения за эпидемическим</w:t>
      </w:r>
      <w:r w:rsidRPr="005F68B5">
        <w:rPr>
          <w:sz w:val="28"/>
          <w:szCs w:val="28"/>
          <w:lang w:eastAsia="hi-IN" w:bidi="hi-IN"/>
        </w:rPr>
        <w:t xml:space="preserve"> процессом и его детерминантами для осуществления эпидемиологической диагностики с целью принятия обоснованных управленческих решений по  предупреждению возникновения и распространения ИСМП.</w:t>
      </w:r>
    </w:p>
    <w:p w:rsidR="00A961BB" w:rsidRPr="005F68B5" w:rsidRDefault="00A961BB" w:rsidP="005F68B5">
      <w:pPr>
        <w:spacing w:line="360" w:lineRule="auto"/>
        <w:ind w:firstLine="709"/>
        <w:jc w:val="both"/>
        <w:rPr>
          <w:sz w:val="28"/>
          <w:szCs w:val="28"/>
        </w:rPr>
      </w:pPr>
      <w:r w:rsidRPr="005F68B5">
        <w:rPr>
          <w:bCs/>
          <w:sz w:val="28"/>
          <w:szCs w:val="28"/>
          <w:lang w:eastAsia="en-US"/>
        </w:rPr>
        <w:t xml:space="preserve">15.2 Учету и регистрации подлежат ИСМП в соответствии с международной статистической классификацией болезней, травм и состояний, влияющих на здоровье, 10-го пересмотра, согласно перечню предусмотренному формой федерального государственного статистического наблюдения №2 «Сведения об инфекционных и паразитарных заболеваниях» и приложением 12 настоящих правил. </w:t>
      </w:r>
      <w:r w:rsidRPr="005F68B5">
        <w:rPr>
          <w:sz w:val="28"/>
          <w:szCs w:val="28"/>
        </w:rPr>
        <w:t>Другие инфекционные болезни (острые кишечные инфекции, воздушно-капельные инфекции, грипп, внутрибольничные пневмонии и др.) учитываются как ИСМП в случае внутрибольничного заражения.</w:t>
      </w:r>
    </w:p>
    <w:p w:rsidR="00A961BB" w:rsidRPr="005F68B5" w:rsidRDefault="00A961BB" w:rsidP="005F68B5">
      <w:pPr>
        <w:spacing w:line="360" w:lineRule="auto"/>
        <w:ind w:firstLine="709"/>
        <w:jc w:val="both"/>
        <w:rPr>
          <w:sz w:val="28"/>
          <w:szCs w:val="28"/>
          <w:lang w:eastAsia="en-US"/>
        </w:rPr>
      </w:pPr>
      <w:r w:rsidRPr="005F68B5">
        <w:rPr>
          <w:sz w:val="28"/>
          <w:szCs w:val="28"/>
          <w:lang w:eastAsia="en-US"/>
        </w:rPr>
        <w:t xml:space="preserve">15.3. Специалист, выявивший заболевание ИСМП, формулирует диагноз в соответствии с МКБ-10, регистрирует в журнале учета инфекционных заболеваний и доводит информацию до заместителя руководителя МО </w:t>
      </w:r>
      <w:r w:rsidRPr="005F68B5">
        <w:rPr>
          <w:bCs/>
          <w:sz w:val="28"/>
          <w:szCs w:val="28"/>
        </w:rPr>
        <w:t>по санитарно-эпидемиологическим вопросам</w:t>
      </w:r>
      <w:r w:rsidRPr="005F68B5">
        <w:rPr>
          <w:sz w:val="28"/>
          <w:szCs w:val="28"/>
        </w:rPr>
        <w:t>/</w:t>
      </w:r>
      <w:r w:rsidRPr="005F68B5">
        <w:rPr>
          <w:bCs/>
          <w:sz w:val="28"/>
          <w:szCs w:val="28"/>
        </w:rPr>
        <w:t>заместителя руководителя по лечебной работе/</w:t>
      </w:r>
      <w:r w:rsidRPr="005F68B5">
        <w:rPr>
          <w:sz w:val="28"/>
          <w:szCs w:val="28"/>
        </w:rPr>
        <w:t>врача-эпидемиолога</w:t>
      </w:r>
      <w:r w:rsidRPr="005F68B5">
        <w:rPr>
          <w:sz w:val="28"/>
          <w:szCs w:val="28"/>
          <w:lang w:eastAsia="en-US"/>
        </w:rPr>
        <w:t xml:space="preserve"> в целях своевременной организации и проведения противоэпидемических или профилактических мероприятий.</w:t>
      </w:r>
    </w:p>
    <w:p w:rsidR="00A961BB" w:rsidRPr="005F68B5" w:rsidRDefault="00A961BB" w:rsidP="005F68B5">
      <w:pPr>
        <w:spacing w:line="360" w:lineRule="auto"/>
        <w:ind w:firstLine="709"/>
        <w:jc w:val="both"/>
        <w:rPr>
          <w:sz w:val="28"/>
          <w:szCs w:val="28"/>
        </w:rPr>
      </w:pPr>
      <w:r w:rsidRPr="005F68B5">
        <w:rPr>
          <w:sz w:val="28"/>
          <w:szCs w:val="28"/>
        </w:rPr>
        <w:t xml:space="preserve">15.4. Информация о каждом случае ИСМП передается в органы, уполномоченные осуществлять федеральный государственный санитарно-эпидемиологический </w:t>
      </w:r>
      <w:r w:rsidR="00D347C6">
        <w:rPr>
          <w:sz w:val="28"/>
          <w:szCs w:val="28"/>
        </w:rPr>
        <w:t>контроль (</w:t>
      </w:r>
      <w:r w:rsidRPr="005F68B5">
        <w:rPr>
          <w:sz w:val="28"/>
          <w:szCs w:val="28"/>
        </w:rPr>
        <w:t>надзор</w:t>
      </w:r>
      <w:r w:rsidR="00D347C6">
        <w:rPr>
          <w:sz w:val="28"/>
          <w:szCs w:val="28"/>
        </w:rPr>
        <w:t>)</w:t>
      </w:r>
      <w:r w:rsidRPr="005F68B5">
        <w:rPr>
          <w:sz w:val="28"/>
          <w:szCs w:val="28"/>
        </w:rPr>
        <w:t xml:space="preserve"> в установленном порядке.</w:t>
      </w:r>
    </w:p>
    <w:p w:rsidR="00A961BB" w:rsidRPr="005F68B5" w:rsidRDefault="00A961BB" w:rsidP="005F68B5">
      <w:pPr>
        <w:spacing w:line="360" w:lineRule="auto"/>
        <w:ind w:firstLine="709"/>
        <w:jc w:val="both"/>
        <w:rPr>
          <w:sz w:val="28"/>
          <w:szCs w:val="28"/>
          <w:lang w:eastAsia="en-US"/>
        </w:rPr>
      </w:pPr>
      <w:r w:rsidRPr="005F68B5">
        <w:rPr>
          <w:sz w:val="28"/>
          <w:szCs w:val="28"/>
          <w:lang w:eastAsia="en-US"/>
        </w:rPr>
        <w:t xml:space="preserve">15.5. В случае выявления ИСМП после выписки или перевода пациента в другой стационар, МО, выявившая ИСМП, должна передавать информацию в органы, уполномоченные осуществлять федеральный государственный санитарно-эпидемиологический надзор, которые, в течение 12 часов передают информацию </w:t>
      </w:r>
      <w:proofErr w:type="gramStart"/>
      <w:r w:rsidRPr="005F68B5">
        <w:rPr>
          <w:sz w:val="28"/>
          <w:szCs w:val="28"/>
          <w:lang w:eastAsia="en-US"/>
        </w:rPr>
        <w:t>о</w:t>
      </w:r>
      <w:proofErr w:type="gramEnd"/>
      <w:r w:rsidRPr="005F68B5">
        <w:rPr>
          <w:sz w:val="28"/>
          <w:szCs w:val="28"/>
          <w:lang w:eastAsia="en-US"/>
        </w:rPr>
        <w:t xml:space="preserve"> зарегистрированных ИСМП в МО по месту предполагаемого инфицирования.</w:t>
      </w:r>
    </w:p>
    <w:p w:rsidR="00A961BB" w:rsidRPr="005F68B5" w:rsidRDefault="00A961BB" w:rsidP="005F68B5">
      <w:pPr>
        <w:spacing w:line="360" w:lineRule="auto"/>
        <w:ind w:firstLine="709"/>
        <w:jc w:val="both"/>
        <w:rPr>
          <w:sz w:val="28"/>
          <w:szCs w:val="28"/>
          <w:lang w:eastAsia="en-US"/>
        </w:rPr>
      </w:pPr>
      <w:r w:rsidRPr="005F68B5">
        <w:rPr>
          <w:sz w:val="28"/>
          <w:szCs w:val="28"/>
          <w:lang w:eastAsia="en-US"/>
        </w:rPr>
        <w:lastRenderedPageBreak/>
        <w:t xml:space="preserve">15.6. Групповыми заболеваниями следует считать появление 5 и более случаев внутрибольничных заболеваний, связанных одним источником инфекции и общими факторами передачи. </w:t>
      </w:r>
    </w:p>
    <w:p w:rsidR="00A961BB" w:rsidRPr="005F68B5" w:rsidRDefault="00A961BB" w:rsidP="005F68B5">
      <w:pPr>
        <w:spacing w:line="360" w:lineRule="auto"/>
        <w:ind w:firstLine="709"/>
        <w:jc w:val="both"/>
        <w:rPr>
          <w:sz w:val="28"/>
          <w:szCs w:val="28"/>
        </w:rPr>
      </w:pPr>
      <w:r w:rsidRPr="005F68B5">
        <w:rPr>
          <w:sz w:val="28"/>
          <w:szCs w:val="28"/>
          <w:lang w:eastAsia="en-US"/>
        </w:rPr>
        <w:t xml:space="preserve">15.7. О возникновении групповых заболеваний МО сообщает в органы, </w:t>
      </w:r>
      <w:r w:rsidRPr="005F68B5">
        <w:rPr>
          <w:sz w:val="28"/>
          <w:szCs w:val="28"/>
        </w:rPr>
        <w:t xml:space="preserve">уполномоченные осуществлять федеральный государственный санитарно-эпидемиологический надзор  </w:t>
      </w:r>
      <w:r w:rsidRPr="005F68B5">
        <w:rPr>
          <w:sz w:val="28"/>
          <w:szCs w:val="28"/>
          <w:lang w:eastAsia="en-US"/>
        </w:rPr>
        <w:t>в соответствии с установленным порядком представления внеочередных донесений о чрезвычайных ситуациях санитарно-эпидемиологического характера</w:t>
      </w:r>
      <w:r w:rsidRPr="005F68B5">
        <w:rPr>
          <w:sz w:val="28"/>
          <w:szCs w:val="28"/>
        </w:rPr>
        <w:t>.</w:t>
      </w:r>
    </w:p>
    <w:p w:rsidR="00A961BB" w:rsidRPr="005F68B5" w:rsidRDefault="00A961BB" w:rsidP="005F68B5">
      <w:pPr>
        <w:spacing w:line="360" w:lineRule="auto"/>
        <w:ind w:firstLine="709"/>
        <w:jc w:val="both"/>
        <w:rPr>
          <w:sz w:val="28"/>
          <w:szCs w:val="28"/>
        </w:rPr>
      </w:pPr>
      <w:r w:rsidRPr="005F68B5">
        <w:rPr>
          <w:sz w:val="28"/>
          <w:szCs w:val="28"/>
        </w:rPr>
        <w:t>15.8. Эпидемиологический надзор за ИСМП в МО предусматривает:</w:t>
      </w:r>
    </w:p>
    <w:p w:rsidR="00A961BB" w:rsidRPr="005F68B5" w:rsidRDefault="00A961BB" w:rsidP="005F68B5">
      <w:pPr>
        <w:numPr>
          <w:ilvl w:val="0"/>
          <w:numId w:val="23"/>
        </w:numPr>
        <w:tabs>
          <w:tab w:val="num" w:pos="-142"/>
          <w:tab w:val="left" w:pos="567"/>
          <w:tab w:val="num" w:pos="1778"/>
        </w:tabs>
        <w:spacing w:line="360" w:lineRule="auto"/>
        <w:ind w:left="0" w:firstLine="709"/>
        <w:jc w:val="both"/>
        <w:rPr>
          <w:strike/>
          <w:sz w:val="28"/>
          <w:szCs w:val="28"/>
        </w:rPr>
      </w:pPr>
      <w:r w:rsidRPr="005F68B5">
        <w:rPr>
          <w:sz w:val="28"/>
          <w:szCs w:val="28"/>
        </w:rPr>
        <w:t xml:space="preserve">обеспечение активного выявления, учета и регистрации ИСМП у пациентов на основе клинических, лабораторных, эпидемиологических и </w:t>
      </w:r>
      <w:proofErr w:type="spellStart"/>
      <w:proofErr w:type="gramStart"/>
      <w:r w:rsidRPr="005F68B5">
        <w:rPr>
          <w:sz w:val="28"/>
          <w:szCs w:val="28"/>
        </w:rPr>
        <w:t>патолого-анатомических</w:t>
      </w:r>
      <w:proofErr w:type="spellEnd"/>
      <w:proofErr w:type="gramEnd"/>
      <w:r w:rsidRPr="005F68B5">
        <w:rPr>
          <w:sz w:val="28"/>
          <w:szCs w:val="28"/>
        </w:rPr>
        <w:t xml:space="preserve"> данных;</w:t>
      </w:r>
    </w:p>
    <w:p w:rsidR="00A961BB" w:rsidRPr="005F68B5" w:rsidRDefault="00A961BB" w:rsidP="005F68B5">
      <w:pPr>
        <w:numPr>
          <w:ilvl w:val="0"/>
          <w:numId w:val="23"/>
        </w:numPr>
        <w:tabs>
          <w:tab w:val="num" w:pos="-142"/>
          <w:tab w:val="left" w:pos="567"/>
          <w:tab w:val="num" w:pos="1778"/>
        </w:tabs>
        <w:spacing w:line="360" w:lineRule="auto"/>
        <w:ind w:left="0" w:firstLine="709"/>
        <w:jc w:val="both"/>
        <w:rPr>
          <w:sz w:val="28"/>
          <w:szCs w:val="28"/>
        </w:rPr>
      </w:pPr>
      <w:proofErr w:type="gramStart"/>
      <w:r w:rsidRPr="005F68B5">
        <w:rPr>
          <w:sz w:val="28"/>
          <w:szCs w:val="28"/>
        </w:rPr>
        <w:t>проведение оперативного и ретроспективного анализа заболеваемости, летальности, включающих, анализ по клиническим формам, возрастной структуре, отделениям, причинам возникновения ИСМП, факторам лечебного процесса (операции, роды, катетеризация, ИВЛ и др.), характеру инфицирования (эндогенный и экзогенный);</w:t>
      </w:r>
      <w:proofErr w:type="gramEnd"/>
    </w:p>
    <w:p w:rsidR="00A961BB" w:rsidRPr="005F68B5" w:rsidRDefault="00A961BB" w:rsidP="005F68B5">
      <w:pPr>
        <w:numPr>
          <w:ilvl w:val="0"/>
          <w:numId w:val="23"/>
        </w:numPr>
        <w:tabs>
          <w:tab w:val="num" w:pos="-142"/>
          <w:tab w:val="left" w:pos="567"/>
          <w:tab w:val="num" w:pos="1778"/>
        </w:tabs>
        <w:spacing w:line="360" w:lineRule="auto"/>
        <w:ind w:left="0" w:firstLine="709"/>
        <w:jc w:val="both"/>
        <w:rPr>
          <w:sz w:val="28"/>
          <w:szCs w:val="28"/>
        </w:rPr>
      </w:pPr>
      <w:r w:rsidRPr="005F68B5">
        <w:rPr>
          <w:sz w:val="28"/>
          <w:szCs w:val="28"/>
        </w:rPr>
        <w:t>выявление причин, групп и факторов, способствующих возникновению и распространению ИСМП  у отдельных категорий пациентов в различных типах учреждений здравоохранения;</w:t>
      </w:r>
    </w:p>
    <w:p w:rsidR="00A961BB" w:rsidRPr="005F68B5" w:rsidRDefault="00A961BB" w:rsidP="005F68B5">
      <w:pPr>
        <w:numPr>
          <w:ilvl w:val="0"/>
          <w:numId w:val="23"/>
        </w:numPr>
        <w:tabs>
          <w:tab w:val="num" w:pos="-142"/>
          <w:tab w:val="left" w:pos="567"/>
          <w:tab w:val="num" w:pos="1778"/>
        </w:tabs>
        <w:spacing w:line="360" w:lineRule="auto"/>
        <w:ind w:left="0" w:firstLine="709"/>
        <w:jc w:val="both"/>
        <w:rPr>
          <w:sz w:val="28"/>
          <w:szCs w:val="28"/>
        </w:rPr>
      </w:pPr>
      <w:r w:rsidRPr="005F68B5">
        <w:rPr>
          <w:sz w:val="28"/>
          <w:szCs w:val="28"/>
        </w:rPr>
        <w:t>эпидемиологический анализ заболеваемости ИСМП  медицинского персонала с выявлением ведущих причин и факторов, способствующих возникновению и распространению ИСМП;</w:t>
      </w:r>
    </w:p>
    <w:p w:rsidR="00A961BB" w:rsidRPr="005F68B5" w:rsidRDefault="00A961BB" w:rsidP="005F68B5">
      <w:pPr>
        <w:numPr>
          <w:ilvl w:val="0"/>
          <w:numId w:val="23"/>
        </w:numPr>
        <w:tabs>
          <w:tab w:val="num" w:pos="-142"/>
          <w:tab w:val="left" w:pos="567"/>
          <w:tab w:val="num" w:pos="1778"/>
        </w:tabs>
        <w:spacing w:line="360" w:lineRule="auto"/>
        <w:ind w:left="0" w:firstLine="709"/>
        <w:jc w:val="both"/>
        <w:rPr>
          <w:sz w:val="28"/>
          <w:szCs w:val="28"/>
        </w:rPr>
      </w:pPr>
      <w:r w:rsidRPr="005F68B5">
        <w:rPr>
          <w:sz w:val="28"/>
          <w:szCs w:val="28"/>
        </w:rPr>
        <w:t xml:space="preserve">оценку эпидемиологической безопасности лечебно-диагностического процесса (данные о хирургических и других </w:t>
      </w:r>
      <w:proofErr w:type="spellStart"/>
      <w:r w:rsidRPr="005F68B5">
        <w:rPr>
          <w:sz w:val="28"/>
          <w:szCs w:val="28"/>
        </w:rPr>
        <w:t>инвазивных</w:t>
      </w:r>
      <w:proofErr w:type="spellEnd"/>
      <w:r w:rsidRPr="005F68B5">
        <w:rPr>
          <w:sz w:val="28"/>
          <w:szCs w:val="28"/>
        </w:rPr>
        <w:t xml:space="preserve"> манипуляциях, родах);</w:t>
      </w:r>
    </w:p>
    <w:p w:rsidR="00A961BB" w:rsidRPr="005F68B5" w:rsidRDefault="00A961BB" w:rsidP="005F68B5">
      <w:pPr>
        <w:numPr>
          <w:ilvl w:val="0"/>
          <w:numId w:val="23"/>
        </w:numPr>
        <w:tabs>
          <w:tab w:val="num" w:pos="-142"/>
          <w:tab w:val="left" w:pos="567"/>
          <w:tab w:val="num" w:pos="1778"/>
        </w:tabs>
        <w:spacing w:line="360" w:lineRule="auto"/>
        <w:ind w:left="0" w:firstLine="709"/>
        <w:jc w:val="both"/>
        <w:rPr>
          <w:sz w:val="28"/>
          <w:szCs w:val="28"/>
        </w:rPr>
      </w:pPr>
      <w:r w:rsidRPr="005F68B5">
        <w:rPr>
          <w:sz w:val="28"/>
          <w:szCs w:val="28"/>
        </w:rPr>
        <w:t>оценку стратегии и контроль использования антибиотиков в различных отделениях и типах организаций здравоохранения;</w:t>
      </w:r>
    </w:p>
    <w:p w:rsidR="00A961BB" w:rsidRPr="005F68B5" w:rsidRDefault="00A961BB" w:rsidP="005F68B5">
      <w:pPr>
        <w:numPr>
          <w:ilvl w:val="0"/>
          <w:numId w:val="23"/>
        </w:numPr>
        <w:tabs>
          <w:tab w:val="num" w:pos="-142"/>
          <w:tab w:val="left" w:pos="567"/>
          <w:tab w:val="num" w:pos="1778"/>
        </w:tabs>
        <w:spacing w:line="360" w:lineRule="auto"/>
        <w:ind w:left="0" w:firstLine="709"/>
        <w:jc w:val="both"/>
        <w:rPr>
          <w:sz w:val="28"/>
          <w:szCs w:val="28"/>
        </w:rPr>
      </w:pPr>
      <w:r w:rsidRPr="005F68B5">
        <w:rPr>
          <w:sz w:val="28"/>
          <w:szCs w:val="28"/>
        </w:rPr>
        <w:t>осуществление микробиологического мониторинга за возбудителями ИСМП с видовой идентификацией (</w:t>
      </w:r>
      <w:proofErr w:type="spellStart"/>
      <w:r w:rsidRPr="005F68B5">
        <w:rPr>
          <w:sz w:val="28"/>
          <w:szCs w:val="28"/>
        </w:rPr>
        <w:t>типирование</w:t>
      </w:r>
      <w:proofErr w:type="spellEnd"/>
      <w:r w:rsidRPr="005F68B5">
        <w:rPr>
          <w:sz w:val="28"/>
          <w:szCs w:val="28"/>
        </w:rPr>
        <w:t xml:space="preserve">) возбудителей ИСМП, выделенных от пациентов, персонала, из объектов внешней среды, определение </w:t>
      </w:r>
      <w:r w:rsidRPr="005F68B5">
        <w:rPr>
          <w:sz w:val="28"/>
          <w:szCs w:val="28"/>
        </w:rPr>
        <w:lastRenderedPageBreak/>
        <w:t xml:space="preserve">спектра устойчивости выделенных штаммов к антибиотикам, антисептикам, </w:t>
      </w:r>
      <w:proofErr w:type="spellStart"/>
      <w:r w:rsidRPr="005F68B5">
        <w:rPr>
          <w:sz w:val="28"/>
          <w:szCs w:val="28"/>
        </w:rPr>
        <w:t>дезинфектантам</w:t>
      </w:r>
      <w:proofErr w:type="spellEnd"/>
      <w:r w:rsidRPr="005F68B5">
        <w:rPr>
          <w:sz w:val="28"/>
          <w:szCs w:val="28"/>
        </w:rPr>
        <w:t xml:space="preserve"> и другим средствам) с целью разработки рациональной стратегии и тактики их применения;</w:t>
      </w:r>
    </w:p>
    <w:p w:rsidR="00A961BB" w:rsidRPr="005F68B5" w:rsidRDefault="00A961BB" w:rsidP="005F68B5">
      <w:pPr>
        <w:numPr>
          <w:ilvl w:val="0"/>
          <w:numId w:val="23"/>
        </w:numPr>
        <w:tabs>
          <w:tab w:val="num" w:pos="-142"/>
          <w:tab w:val="left" w:pos="567"/>
          <w:tab w:val="num" w:pos="1778"/>
        </w:tabs>
        <w:spacing w:line="360" w:lineRule="auto"/>
        <w:ind w:left="0" w:firstLine="709"/>
        <w:jc w:val="both"/>
        <w:rPr>
          <w:sz w:val="28"/>
          <w:szCs w:val="28"/>
        </w:rPr>
      </w:pPr>
      <w:r w:rsidRPr="005F68B5">
        <w:rPr>
          <w:sz w:val="28"/>
          <w:szCs w:val="28"/>
        </w:rPr>
        <w:t>эпидемиологическую и гигиеническую оценку больничной среды, условий пребывания в учреждении здравоохранения пациентов и медицинских работников;</w:t>
      </w:r>
    </w:p>
    <w:p w:rsidR="00A961BB" w:rsidRPr="005F68B5" w:rsidRDefault="00A961BB" w:rsidP="005F68B5">
      <w:pPr>
        <w:numPr>
          <w:ilvl w:val="0"/>
          <w:numId w:val="23"/>
        </w:numPr>
        <w:tabs>
          <w:tab w:val="num" w:pos="-142"/>
          <w:tab w:val="left" w:pos="567"/>
          <w:tab w:val="num" w:pos="1778"/>
        </w:tabs>
        <w:spacing w:line="360" w:lineRule="auto"/>
        <w:ind w:left="0" w:firstLine="709"/>
        <w:jc w:val="both"/>
        <w:rPr>
          <w:sz w:val="28"/>
          <w:szCs w:val="28"/>
        </w:rPr>
      </w:pPr>
      <w:r w:rsidRPr="005F68B5">
        <w:rPr>
          <w:sz w:val="28"/>
          <w:szCs w:val="28"/>
        </w:rPr>
        <w:t>оценку эффективности проводимых профилактических и противоэпидемических мероприятий;</w:t>
      </w:r>
    </w:p>
    <w:p w:rsidR="00A961BB" w:rsidRPr="005F68B5" w:rsidRDefault="00A961BB" w:rsidP="005F68B5">
      <w:pPr>
        <w:numPr>
          <w:ilvl w:val="0"/>
          <w:numId w:val="23"/>
        </w:numPr>
        <w:tabs>
          <w:tab w:val="num" w:pos="-142"/>
          <w:tab w:val="left" w:pos="567"/>
          <w:tab w:val="num" w:pos="1778"/>
        </w:tabs>
        <w:spacing w:line="360" w:lineRule="auto"/>
        <w:ind w:left="0" w:firstLine="709"/>
        <w:jc w:val="both"/>
        <w:rPr>
          <w:sz w:val="28"/>
          <w:szCs w:val="28"/>
        </w:rPr>
      </w:pPr>
      <w:r w:rsidRPr="005F68B5">
        <w:rPr>
          <w:sz w:val="28"/>
          <w:szCs w:val="28"/>
        </w:rPr>
        <w:t>прогнозирование эпидемической ситуации.</w:t>
      </w:r>
    </w:p>
    <w:p w:rsidR="00A961BB" w:rsidRPr="005F68B5" w:rsidRDefault="00A961BB" w:rsidP="005F68B5">
      <w:pPr>
        <w:spacing w:line="360" w:lineRule="auto"/>
        <w:ind w:firstLine="709"/>
        <w:jc w:val="both"/>
        <w:rPr>
          <w:sz w:val="28"/>
          <w:szCs w:val="28"/>
          <w:lang w:eastAsia="en-US"/>
        </w:rPr>
      </w:pPr>
      <w:r w:rsidRPr="005F68B5">
        <w:rPr>
          <w:bCs/>
          <w:sz w:val="28"/>
          <w:szCs w:val="28"/>
          <w:lang w:eastAsia="en-US"/>
        </w:rPr>
        <w:t>15.9.</w:t>
      </w:r>
      <w:r w:rsidRPr="005F68B5">
        <w:rPr>
          <w:sz w:val="28"/>
          <w:szCs w:val="28"/>
          <w:lang w:eastAsia="en-US"/>
        </w:rPr>
        <w:t xml:space="preserve"> Заместитель руководителя МО по </w:t>
      </w:r>
      <w:r w:rsidRPr="005F68B5">
        <w:rPr>
          <w:bCs/>
          <w:sz w:val="28"/>
          <w:szCs w:val="28"/>
        </w:rPr>
        <w:t>санитарно-эпидемиологическим вопросам</w:t>
      </w:r>
      <w:r w:rsidRPr="005F68B5">
        <w:rPr>
          <w:sz w:val="28"/>
          <w:szCs w:val="28"/>
        </w:rPr>
        <w:t>/</w:t>
      </w:r>
      <w:r w:rsidRPr="005F68B5">
        <w:rPr>
          <w:bCs/>
          <w:sz w:val="28"/>
          <w:szCs w:val="28"/>
        </w:rPr>
        <w:t>заместитель руководителя по лечебной работе/</w:t>
      </w:r>
      <w:r w:rsidRPr="005F68B5">
        <w:rPr>
          <w:sz w:val="28"/>
          <w:szCs w:val="28"/>
        </w:rPr>
        <w:t>врач-эпидемиолог</w:t>
      </w:r>
      <w:r w:rsidRPr="005F68B5">
        <w:rPr>
          <w:sz w:val="28"/>
          <w:szCs w:val="28"/>
          <w:lang w:eastAsia="en-US"/>
        </w:rPr>
        <w:t xml:space="preserve"> совместно с заведующими отделениями в рамках эпидемиологического надзора:</w:t>
      </w:r>
    </w:p>
    <w:p w:rsidR="00A961BB" w:rsidRPr="005F68B5" w:rsidRDefault="00A961BB" w:rsidP="005F68B5">
      <w:pPr>
        <w:numPr>
          <w:ilvl w:val="0"/>
          <w:numId w:val="23"/>
        </w:numPr>
        <w:tabs>
          <w:tab w:val="left" w:pos="567"/>
          <w:tab w:val="num" w:pos="1778"/>
        </w:tabs>
        <w:spacing w:line="360" w:lineRule="auto"/>
        <w:ind w:left="0" w:firstLine="709"/>
        <w:jc w:val="both"/>
        <w:rPr>
          <w:sz w:val="28"/>
          <w:szCs w:val="28"/>
        </w:rPr>
      </w:pPr>
      <w:r w:rsidRPr="005F68B5">
        <w:rPr>
          <w:sz w:val="28"/>
          <w:szCs w:val="28"/>
          <w:lang w:eastAsia="en-US"/>
        </w:rPr>
        <w:t>совместно с заведующим структурным подразделением проводит активное выявление</w:t>
      </w:r>
      <w:r w:rsidRPr="005F68B5">
        <w:rPr>
          <w:sz w:val="28"/>
          <w:szCs w:val="28"/>
        </w:rPr>
        <w:t xml:space="preserve"> ИСМП и других инфекционных заболеваний и их  ежедневный учет;</w:t>
      </w:r>
    </w:p>
    <w:p w:rsidR="00A961BB" w:rsidRPr="005F68B5" w:rsidRDefault="00A961BB" w:rsidP="005F68B5">
      <w:pPr>
        <w:numPr>
          <w:ilvl w:val="0"/>
          <w:numId w:val="23"/>
        </w:numPr>
        <w:tabs>
          <w:tab w:val="left" w:pos="567"/>
          <w:tab w:val="num" w:pos="1778"/>
        </w:tabs>
        <w:spacing w:line="360" w:lineRule="auto"/>
        <w:ind w:left="0" w:firstLine="709"/>
        <w:jc w:val="both"/>
        <w:rPr>
          <w:sz w:val="28"/>
          <w:szCs w:val="28"/>
        </w:rPr>
      </w:pPr>
      <w:r w:rsidRPr="005F68B5">
        <w:rPr>
          <w:sz w:val="28"/>
          <w:szCs w:val="28"/>
        </w:rPr>
        <w:t>организует проведение микробиологического мониторинга;</w:t>
      </w:r>
    </w:p>
    <w:p w:rsidR="00A961BB" w:rsidRPr="005F68B5" w:rsidRDefault="00A961BB" w:rsidP="005F68B5">
      <w:pPr>
        <w:numPr>
          <w:ilvl w:val="0"/>
          <w:numId w:val="23"/>
        </w:numPr>
        <w:tabs>
          <w:tab w:val="left" w:pos="567"/>
          <w:tab w:val="num" w:pos="1778"/>
        </w:tabs>
        <w:spacing w:line="360" w:lineRule="auto"/>
        <w:ind w:left="0" w:firstLine="709"/>
        <w:jc w:val="both"/>
        <w:rPr>
          <w:sz w:val="28"/>
          <w:szCs w:val="28"/>
        </w:rPr>
      </w:pPr>
      <w:r w:rsidRPr="005F68B5">
        <w:rPr>
          <w:sz w:val="28"/>
          <w:szCs w:val="28"/>
        </w:rPr>
        <w:t>организует сбор ежедневной информации из всех функциональных подразделений (отделений):</w:t>
      </w:r>
    </w:p>
    <w:p w:rsidR="00A961BB" w:rsidRPr="005F68B5" w:rsidRDefault="00A961BB" w:rsidP="005F68B5">
      <w:pPr>
        <w:numPr>
          <w:ilvl w:val="0"/>
          <w:numId w:val="23"/>
        </w:numPr>
        <w:tabs>
          <w:tab w:val="left" w:pos="567"/>
        </w:tabs>
        <w:spacing w:line="360" w:lineRule="auto"/>
        <w:ind w:left="0" w:firstLine="709"/>
        <w:jc w:val="both"/>
        <w:rPr>
          <w:sz w:val="28"/>
          <w:szCs w:val="28"/>
        </w:rPr>
      </w:pPr>
      <w:r w:rsidRPr="005F68B5">
        <w:rPr>
          <w:sz w:val="28"/>
          <w:szCs w:val="28"/>
        </w:rPr>
        <w:t>о случаях ИСМП и других инфекционных заболеваний среди пациентов, медицинского персонала;</w:t>
      </w:r>
    </w:p>
    <w:p w:rsidR="00A961BB" w:rsidRPr="005F68B5" w:rsidRDefault="00A961BB" w:rsidP="005F68B5">
      <w:pPr>
        <w:numPr>
          <w:ilvl w:val="0"/>
          <w:numId w:val="23"/>
        </w:numPr>
        <w:tabs>
          <w:tab w:val="left" w:pos="567"/>
        </w:tabs>
        <w:spacing w:line="360" w:lineRule="auto"/>
        <w:ind w:left="0" w:firstLine="709"/>
        <w:jc w:val="both"/>
        <w:rPr>
          <w:sz w:val="28"/>
          <w:szCs w:val="28"/>
        </w:rPr>
      </w:pPr>
      <w:r w:rsidRPr="005F68B5">
        <w:rPr>
          <w:sz w:val="28"/>
          <w:szCs w:val="28"/>
        </w:rPr>
        <w:t xml:space="preserve">о результатах микробиологических исследований материала от пациентов и персонала; </w:t>
      </w:r>
    </w:p>
    <w:p w:rsidR="00A961BB" w:rsidRPr="005F68B5" w:rsidRDefault="00A961BB" w:rsidP="005F68B5">
      <w:pPr>
        <w:numPr>
          <w:ilvl w:val="0"/>
          <w:numId w:val="23"/>
        </w:numPr>
        <w:tabs>
          <w:tab w:val="left" w:pos="567"/>
        </w:tabs>
        <w:spacing w:line="360" w:lineRule="auto"/>
        <w:ind w:left="0" w:firstLine="709"/>
        <w:jc w:val="both"/>
        <w:rPr>
          <w:sz w:val="28"/>
          <w:szCs w:val="28"/>
        </w:rPr>
      </w:pPr>
      <w:r w:rsidRPr="005F68B5">
        <w:rPr>
          <w:sz w:val="28"/>
          <w:szCs w:val="28"/>
        </w:rPr>
        <w:t>о результатах санитарно-бактериологических исследований внешней среды</w:t>
      </w:r>
      <w:r w:rsidR="0020706F" w:rsidRPr="005F68B5">
        <w:rPr>
          <w:sz w:val="28"/>
          <w:szCs w:val="28"/>
        </w:rPr>
        <w:t>;</w:t>
      </w:r>
      <w:r w:rsidRPr="005F68B5">
        <w:rPr>
          <w:sz w:val="28"/>
          <w:szCs w:val="28"/>
        </w:rPr>
        <w:t xml:space="preserve"> </w:t>
      </w:r>
    </w:p>
    <w:p w:rsidR="00A961BB" w:rsidRPr="005F68B5" w:rsidRDefault="00A961BB" w:rsidP="005F68B5">
      <w:pPr>
        <w:numPr>
          <w:ilvl w:val="0"/>
          <w:numId w:val="23"/>
        </w:numPr>
        <w:tabs>
          <w:tab w:val="left" w:pos="567"/>
          <w:tab w:val="num" w:pos="1778"/>
        </w:tabs>
        <w:spacing w:line="360" w:lineRule="auto"/>
        <w:ind w:left="0" w:firstLine="709"/>
        <w:jc w:val="both"/>
        <w:rPr>
          <w:sz w:val="28"/>
          <w:szCs w:val="28"/>
        </w:rPr>
      </w:pPr>
      <w:r w:rsidRPr="005F68B5">
        <w:rPr>
          <w:sz w:val="28"/>
          <w:szCs w:val="28"/>
        </w:rPr>
        <w:t xml:space="preserve">о нарушениях санитарно-эпидемиологического режима; </w:t>
      </w:r>
    </w:p>
    <w:p w:rsidR="00A961BB" w:rsidRPr="005F68B5" w:rsidRDefault="00A961BB" w:rsidP="005F68B5">
      <w:pPr>
        <w:numPr>
          <w:ilvl w:val="0"/>
          <w:numId w:val="23"/>
        </w:numPr>
        <w:tabs>
          <w:tab w:val="left" w:pos="567"/>
          <w:tab w:val="num" w:pos="1778"/>
        </w:tabs>
        <w:spacing w:line="360" w:lineRule="auto"/>
        <w:ind w:left="0" w:firstLine="709"/>
        <w:jc w:val="both"/>
        <w:rPr>
          <w:sz w:val="28"/>
          <w:szCs w:val="28"/>
        </w:rPr>
      </w:pPr>
      <w:r w:rsidRPr="005F68B5">
        <w:rPr>
          <w:sz w:val="28"/>
          <w:szCs w:val="28"/>
        </w:rPr>
        <w:t>расследует причины возникновения ИСМП и информирует руководство для принятия неотложных мер;</w:t>
      </w:r>
    </w:p>
    <w:p w:rsidR="00A961BB" w:rsidRPr="005F68B5" w:rsidRDefault="00A961BB" w:rsidP="005F68B5">
      <w:pPr>
        <w:numPr>
          <w:ilvl w:val="0"/>
          <w:numId w:val="23"/>
        </w:numPr>
        <w:tabs>
          <w:tab w:val="left" w:pos="567"/>
          <w:tab w:val="num" w:pos="1778"/>
        </w:tabs>
        <w:spacing w:line="360" w:lineRule="auto"/>
        <w:ind w:left="0" w:firstLine="709"/>
        <w:jc w:val="both"/>
        <w:rPr>
          <w:sz w:val="28"/>
          <w:szCs w:val="28"/>
        </w:rPr>
      </w:pPr>
      <w:r w:rsidRPr="005F68B5">
        <w:rPr>
          <w:sz w:val="28"/>
          <w:szCs w:val="28"/>
        </w:rPr>
        <w:t>разрабатывает и организует профилактические и противоэпидемические меры на основе результатов эпидемиологической диагностики;</w:t>
      </w:r>
    </w:p>
    <w:p w:rsidR="00A961BB" w:rsidRPr="005F68B5" w:rsidRDefault="00A961BB" w:rsidP="005F68B5">
      <w:pPr>
        <w:numPr>
          <w:ilvl w:val="0"/>
          <w:numId w:val="23"/>
        </w:numPr>
        <w:tabs>
          <w:tab w:val="left" w:pos="567"/>
          <w:tab w:val="num" w:pos="1778"/>
        </w:tabs>
        <w:spacing w:line="360" w:lineRule="auto"/>
        <w:ind w:left="0" w:firstLine="709"/>
        <w:jc w:val="both"/>
        <w:rPr>
          <w:sz w:val="28"/>
          <w:szCs w:val="28"/>
        </w:rPr>
      </w:pPr>
      <w:r w:rsidRPr="005F68B5">
        <w:rPr>
          <w:sz w:val="28"/>
          <w:szCs w:val="28"/>
        </w:rPr>
        <w:lastRenderedPageBreak/>
        <w:t xml:space="preserve">контролирует выполнение профилактических и противоэпидемических мероприятий, включая </w:t>
      </w:r>
      <w:proofErr w:type="gramStart"/>
      <w:r w:rsidRPr="005F68B5">
        <w:rPr>
          <w:sz w:val="28"/>
          <w:szCs w:val="28"/>
        </w:rPr>
        <w:t>дезинфекционные</w:t>
      </w:r>
      <w:proofErr w:type="gramEnd"/>
      <w:r w:rsidRPr="005F68B5">
        <w:rPr>
          <w:sz w:val="28"/>
          <w:szCs w:val="28"/>
        </w:rPr>
        <w:t xml:space="preserve"> и стерилизационные</w:t>
      </w:r>
      <w:r w:rsidR="0020706F" w:rsidRPr="005F68B5">
        <w:rPr>
          <w:sz w:val="28"/>
          <w:szCs w:val="28"/>
        </w:rPr>
        <w:t>.</w:t>
      </w:r>
    </w:p>
    <w:p w:rsidR="00A961BB" w:rsidRPr="005F68B5" w:rsidRDefault="00A961BB" w:rsidP="00453946">
      <w:pPr>
        <w:pStyle w:val="110"/>
        <w:spacing w:line="360" w:lineRule="auto"/>
        <w:ind w:firstLine="709"/>
        <w:jc w:val="center"/>
        <w:rPr>
          <w:b/>
          <w:sz w:val="28"/>
          <w:szCs w:val="28"/>
        </w:rPr>
      </w:pPr>
      <w:r w:rsidRPr="005F68B5">
        <w:rPr>
          <w:b/>
          <w:bCs/>
          <w:sz w:val="28"/>
          <w:szCs w:val="28"/>
        </w:rPr>
        <w:t>16.</w:t>
      </w:r>
      <w:r w:rsidRPr="005F68B5">
        <w:rPr>
          <w:b/>
          <w:sz w:val="28"/>
          <w:szCs w:val="28"/>
        </w:rPr>
        <w:t xml:space="preserve"> Требования к микробиологическому обеспечению эпидемиологического надзора.</w:t>
      </w:r>
    </w:p>
    <w:p w:rsidR="00A961BB" w:rsidRPr="005F68B5" w:rsidRDefault="00A961BB" w:rsidP="005F68B5">
      <w:pPr>
        <w:pStyle w:val="11"/>
        <w:spacing w:line="360" w:lineRule="auto"/>
        <w:ind w:firstLine="709"/>
        <w:rPr>
          <w:sz w:val="28"/>
          <w:szCs w:val="28"/>
        </w:rPr>
      </w:pPr>
      <w:r w:rsidRPr="005F68B5">
        <w:rPr>
          <w:sz w:val="28"/>
          <w:szCs w:val="28"/>
        </w:rPr>
        <w:t>16.1. Санитарно-бактериологические исследования внутрибольничной среды проводят по эпидемиологическим показаниям, а также  в соответствии с планом производственного контроля, утвержденным руководителем организации по каждому отделению, с кратностью, предусмотренной санитарными правилами, но не реже 1 раз в 6 месяцев.</w:t>
      </w:r>
      <w:r w:rsidRPr="005F68B5">
        <w:rPr>
          <w:color w:val="000000"/>
          <w:sz w:val="28"/>
          <w:szCs w:val="28"/>
        </w:rPr>
        <w:t xml:space="preserve"> </w:t>
      </w:r>
      <w:r w:rsidRPr="005F68B5">
        <w:rPr>
          <w:sz w:val="28"/>
          <w:szCs w:val="28"/>
        </w:rPr>
        <w:t xml:space="preserve">Объем санитарно-бактериологических исследований определяется эпидемиологической необходимостью. Приоритетным следует считать контроль качества обработки рук медицинского персонала, контроль стерильности инструментов, инъекционных растворов, перевязочного и шовного материала.  </w:t>
      </w:r>
    </w:p>
    <w:p w:rsidR="00A961BB" w:rsidRPr="005F68B5" w:rsidRDefault="00A961BB" w:rsidP="005F68B5">
      <w:pPr>
        <w:spacing w:line="360" w:lineRule="auto"/>
        <w:ind w:firstLine="709"/>
        <w:jc w:val="both"/>
        <w:rPr>
          <w:sz w:val="28"/>
          <w:szCs w:val="28"/>
        </w:rPr>
      </w:pPr>
      <w:r w:rsidRPr="005F68B5">
        <w:rPr>
          <w:sz w:val="28"/>
          <w:szCs w:val="28"/>
        </w:rPr>
        <w:t>16.2. Микробиологический мониторинг осуществляется микробиологическими лабораториями МО, при их отсутствии – по договорам с аккредитованными организациями.</w:t>
      </w:r>
    </w:p>
    <w:p w:rsidR="00A961BB" w:rsidRPr="005F68B5" w:rsidRDefault="00A961BB" w:rsidP="005F68B5">
      <w:pPr>
        <w:spacing w:line="360" w:lineRule="auto"/>
        <w:ind w:firstLine="709"/>
        <w:jc w:val="both"/>
        <w:rPr>
          <w:sz w:val="28"/>
          <w:szCs w:val="28"/>
        </w:rPr>
      </w:pPr>
      <w:r w:rsidRPr="005F68B5">
        <w:rPr>
          <w:sz w:val="28"/>
          <w:szCs w:val="28"/>
        </w:rPr>
        <w:t>16.3. В рамках микробиологического мониторинга приоритетными являются  исследования по клиническим показаниям,  направленные на расшифровку этиологии ИСМП и определение тактики лечения. Микробиологическому исследованию в первую очередь подлежат материалы из патологических локусов.</w:t>
      </w:r>
    </w:p>
    <w:p w:rsidR="00A961BB" w:rsidRPr="005F68B5" w:rsidRDefault="00A961BB" w:rsidP="005F68B5">
      <w:pPr>
        <w:tabs>
          <w:tab w:val="left" w:pos="567"/>
        </w:tabs>
        <w:spacing w:line="360" w:lineRule="auto"/>
        <w:ind w:firstLine="709"/>
        <w:jc w:val="both"/>
        <w:rPr>
          <w:sz w:val="28"/>
          <w:szCs w:val="28"/>
        </w:rPr>
      </w:pPr>
      <w:r w:rsidRPr="005F68B5">
        <w:rPr>
          <w:sz w:val="28"/>
          <w:szCs w:val="28"/>
        </w:rPr>
        <w:t xml:space="preserve">16.4. Для выявления госпитальных штаммов проводится </w:t>
      </w:r>
      <w:proofErr w:type="spellStart"/>
      <w:r w:rsidRPr="005F68B5">
        <w:rPr>
          <w:sz w:val="28"/>
          <w:szCs w:val="28"/>
        </w:rPr>
        <w:t>тестированние</w:t>
      </w:r>
      <w:proofErr w:type="spellEnd"/>
      <w:r w:rsidRPr="005F68B5">
        <w:rPr>
          <w:sz w:val="28"/>
          <w:szCs w:val="28"/>
        </w:rPr>
        <w:t xml:space="preserve"> выделенных штаммов от больных и из внешней среды на чувствительность/</w:t>
      </w:r>
      <w:proofErr w:type="spellStart"/>
      <w:r w:rsidRPr="005F68B5">
        <w:rPr>
          <w:sz w:val="28"/>
          <w:szCs w:val="28"/>
        </w:rPr>
        <w:t>резистентность</w:t>
      </w:r>
      <w:proofErr w:type="spellEnd"/>
      <w:r w:rsidRPr="005F68B5">
        <w:rPr>
          <w:sz w:val="28"/>
          <w:szCs w:val="28"/>
        </w:rPr>
        <w:t xml:space="preserve"> к </w:t>
      </w:r>
      <w:proofErr w:type="spellStart"/>
      <w:r w:rsidRPr="005F68B5">
        <w:rPr>
          <w:sz w:val="28"/>
          <w:szCs w:val="28"/>
        </w:rPr>
        <w:t>антимикробным</w:t>
      </w:r>
      <w:proofErr w:type="spellEnd"/>
      <w:r w:rsidRPr="005F68B5">
        <w:rPr>
          <w:sz w:val="28"/>
          <w:szCs w:val="28"/>
        </w:rPr>
        <w:t xml:space="preserve"> средствам, антибиотикам, антисептикам, </w:t>
      </w:r>
      <w:proofErr w:type="spellStart"/>
      <w:r w:rsidRPr="005F68B5">
        <w:rPr>
          <w:sz w:val="28"/>
          <w:szCs w:val="28"/>
        </w:rPr>
        <w:t>дезинфектантам</w:t>
      </w:r>
      <w:proofErr w:type="spellEnd"/>
      <w:r w:rsidRPr="005F68B5">
        <w:rPr>
          <w:sz w:val="28"/>
          <w:szCs w:val="28"/>
        </w:rPr>
        <w:t xml:space="preserve">  и другим </w:t>
      </w:r>
      <w:proofErr w:type="spellStart"/>
      <w:r w:rsidRPr="005F68B5">
        <w:rPr>
          <w:sz w:val="28"/>
          <w:szCs w:val="28"/>
        </w:rPr>
        <w:t>антимикробным</w:t>
      </w:r>
      <w:proofErr w:type="spellEnd"/>
      <w:r w:rsidRPr="005F68B5">
        <w:rPr>
          <w:sz w:val="28"/>
          <w:szCs w:val="28"/>
        </w:rPr>
        <w:t xml:space="preserve"> средствам,</w:t>
      </w:r>
      <w:r w:rsidRPr="005F68B5">
        <w:rPr>
          <w:color w:val="000000"/>
          <w:sz w:val="28"/>
          <w:szCs w:val="28"/>
        </w:rPr>
        <w:t xml:space="preserve"> определение активнодействующих веществ в рабочих растворах дезинфекционных средств</w:t>
      </w:r>
    </w:p>
    <w:p w:rsidR="00A961BB" w:rsidRPr="005F68B5" w:rsidRDefault="00A961BB" w:rsidP="005F68B5">
      <w:pPr>
        <w:spacing w:line="360" w:lineRule="auto"/>
        <w:ind w:firstLine="709"/>
        <w:jc w:val="both"/>
        <w:rPr>
          <w:sz w:val="28"/>
          <w:szCs w:val="28"/>
        </w:rPr>
      </w:pPr>
      <w:r w:rsidRPr="005F68B5">
        <w:rPr>
          <w:sz w:val="28"/>
          <w:szCs w:val="28"/>
        </w:rPr>
        <w:t>16.5. Объектами исследования при проведении санитарно-бактериологического контроля являются:</w:t>
      </w:r>
    </w:p>
    <w:p w:rsidR="00A961BB" w:rsidRPr="005F68B5" w:rsidRDefault="00A961BB" w:rsidP="005F68B5">
      <w:pPr>
        <w:numPr>
          <w:ilvl w:val="0"/>
          <w:numId w:val="22"/>
        </w:numPr>
        <w:spacing w:line="360" w:lineRule="auto"/>
        <w:ind w:left="0" w:firstLine="709"/>
        <w:jc w:val="both"/>
        <w:rPr>
          <w:color w:val="000000"/>
          <w:sz w:val="28"/>
          <w:szCs w:val="28"/>
        </w:rPr>
      </w:pPr>
      <w:r w:rsidRPr="005F68B5">
        <w:rPr>
          <w:color w:val="000000"/>
          <w:sz w:val="28"/>
          <w:szCs w:val="28"/>
        </w:rPr>
        <w:t>воздушная среда;</w:t>
      </w:r>
    </w:p>
    <w:p w:rsidR="00A961BB" w:rsidRPr="005F68B5" w:rsidRDefault="00A961BB" w:rsidP="005F68B5">
      <w:pPr>
        <w:numPr>
          <w:ilvl w:val="0"/>
          <w:numId w:val="22"/>
        </w:numPr>
        <w:spacing w:line="360" w:lineRule="auto"/>
        <w:ind w:left="0" w:firstLine="709"/>
        <w:jc w:val="both"/>
        <w:rPr>
          <w:color w:val="000000"/>
          <w:sz w:val="28"/>
          <w:szCs w:val="28"/>
        </w:rPr>
      </w:pPr>
      <w:r w:rsidRPr="005F68B5">
        <w:rPr>
          <w:color w:val="000000"/>
          <w:sz w:val="28"/>
          <w:szCs w:val="28"/>
        </w:rPr>
        <w:lastRenderedPageBreak/>
        <w:t xml:space="preserve">предметы внутрибольничной среды, рабочие поверхности, медицинское </w:t>
      </w:r>
      <w:proofErr w:type="gramStart"/>
      <w:r w:rsidRPr="005F68B5">
        <w:rPr>
          <w:color w:val="000000"/>
          <w:sz w:val="28"/>
          <w:szCs w:val="28"/>
        </w:rPr>
        <w:t>оборудование</w:t>
      </w:r>
      <w:proofErr w:type="gramEnd"/>
      <w:r w:rsidRPr="005F68B5">
        <w:rPr>
          <w:color w:val="000000"/>
          <w:sz w:val="28"/>
          <w:szCs w:val="28"/>
        </w:rPr>
        <w:t xml:space="preserve"> в том числе для наркоза, для экстракорпорального кровообращения, </w:t>
      </w:r>
      <w:proofErr w:type="spellStart"/>
      <w:r w:rsidRPr="005F68B5">
        <w:rPr>
          <w:color w:val="000000"/>
          <w:sz w:val="28"/>
          <w:szCs w:val="28"/>
        </w:rPr>
        <w:t>кювезы</w:t>
      </w:r>
      <w:proofErr w:type="spellEnd"/>
      <w:r w:rsidRPr="005F68B5">
        <w:rPr>
          <w:color w:val="000000"/>
          <w:sz w:val="28"/>
          <w:szCs w:val="28"/>
        </w:rPr>
        <w:t xml:space="preserve">  для новорожденных;</w:t>
      </w:r>
    </w:p>
    <w:p w:rsidR="00A961BB" w:rsidRPr="005F68B5" w:rsidRDefault="00A961BB" w:rsidP="005F68B5">
      <w:pPr>
        <w:numPr>
          <w:ilvl w:val="0"/>
          <w:numId w:val="22"/>
        </w:numPr>
        <w:spacing w:line="360" w:lineRule="auto"/>
        <w:ind w:left="0" w:firstLine="709"/>
        <w:jc w:val="both"/>
        <w:rPr>
          <w:color w:val="000000"/>
          <w:sz w:val="28"/>
          <w:szCs w:val="28"/>
        </w:rPr>
      </w:pPr>
      <w:r w:rsidRPr="005F68B5">
        <w:rPr>
          <w:color w:val="000000"/>
          <w:sz w:val="28"/>
          <w:szCs w:val="28"/>
        </w:rPr>
        <w:t xml:space="preserve">изделия медицинского назначения (медицинские инструменты, перевязочный и шовный материал и другие) на стерильность; </w:t>
      </w:r>
    </w:p>
    <w:p w:rsidR="00A961BB" w:rsidRPr="005F68B5" w:rsidRDefault="00A961BB" w:rsidP="005F68B5">
      <w:pPr>
        <w:numPr>
          <w:ilvl w:val="0"/>
          <w:numId w:val="22"/>
        </w:numPr>
        <w:spacing w:line="360" w:lineRule="auto"/>
        <w:ind w:left="0" w:firstLine="709"/>
        <w:jc w:val="both"/>
        <w:rPr>
          <w:color w:val="000000"/>
          <w:sz w:val="28"/>
          <w:szCs w:val="28"/>
        </w:rPr>
      </w:pPr>
      <w:r w:rsidRPr="005F68B5">
        <w:rPr>
          <w:color w:val="000000"/>
          <w:sz w:val="28"/>
          <w:szCs w:val="28"/>
        </w:rPr>
        <w:t>лекарственные формы</w:t>
      </w:r>
      <w:r w:rsidR="0020706F" w:rsidRPr="005F68B5">
        <w:rPr>
          <w:color w:val="000000"/>
          <w:sz w:val="28"/>
          <w:szCs w:val="28"/>
        </w:rPr>
        <w:t>;</w:t>
      </w:r>
      <w:r w:rsidRPr="005F68B5">
        <w:rPr>
          <w:color w:val="000000"/>
          <w:sz w:val="28"/>
          <w:szCs w:val="28"/>
        </w:rPr>
        <w:t xml:space="preserve"> </w:t>
      </w:r>
    </w:p>
    <w:p w:rsidR="00A961BB" w:rsidRPr="005F68B5" w:rsidRDefault="00A961BB" w:rsidP="005F68B5">
      <w:pPr>
        <w:numPr>
          <w:ilvl w:val="0"/>
          <w:numId w:val="22"/>
        </w:numPr>
        <w:spacing w:line="360" w:lineRule="auto"/>
        <w:ind w:left="0" w:firstLine="709"/>
        <w:jc w:val="both"/>
        <w:rPr>
          <w:color w:val="000000"/>
          <w:sz w:val="28"/>
          <w:szCs w:val="28"/>
        </w:rPr>
      </w:pPr>
      <w:r w:rsidRPr="005F68B5">
        <w:rPr>
          <w:color w:val="000000"/>
          <w:sz w:val="28"/>
          <w:szCs w:val="28"/>
        </w:rPr>
        <w:t>грудное молоко, детские питательны смеси, растворы для питья новорожденных, средства для ежедневного туалета новорожденных;</w:t>
      </w:r>
    </w:p>
    <w:p w:rsidR="00A961BB" w:rsidRPr="005F68B5" w:rsidRDefault="00A961BB" w:rsidP="005F68B5">
      <w:pPr>
        <w:numPr>
          <w:ilvl w:val="0"/>
          <w:numId w:val="22"/>
        </w:numPr>
        <w:spacing w:line="360" w:lineRule="auto"/>
        <w:ind w:left="0" w:firstLine="709"/>
        <w:jc w:val="both"/>
        <w:rPr>
          <w:color w:val="000000"/>
          <w:sz w:val="28"/>
          <w:szCs w:val="28"/>
        </w:rPr>
      </w:pPr>
      <w:r w:rsidRPr="005F68B5">
        <w:rPr>
          <w:color w:val="000000"/>
          <w:sz w:val="28"/>
          <w:szCs w:val="28"/>
        </w:rPr>
        <w:t xml:space="preserve"> руки персонала, кожа операционного поля, кожа и слизистые новорожденных;</w:t>
      </w:r>
    </w:p>
    <w:p w:rsidR="00A961BB" w:rsidRPr="005F68B5" w:rsidRDefault="00A961BB" w:rsidP="005F68B5">
      <w:pPr>
        <w:numPr>
          <w:ilvl w:val="0"/>
          <w:numId w:val="22"/>
        </w:numPr>
        <w:spacing w:line="360" w:lineRule="auto"/>
        <w:ind w:left="0" w:firstLine="709"/>
        <w:jc w:val="both"/>
        <w:rPr>
          <w:color w:val="000000"/>
          <w:sz w:val="28"/>
          <w:szCs w:val="28"/>
        </w:rPr>
      </w:pPr>
      <w:r w:rsidRPr="005F68B5">
        <w:rPr>
          <w:color w:val="000000"/>
          <w:sz w:val="28"/>
          <w:szCs w:val="28"/>
        </w:rPr>
        <w:t xml:space="preserve"> оборудование для стерилизации;</w:t>
      </w:r>
    </w:p>
    <w:p w:rsidR="00A961BB" w:rsidRPr="005F68B5" w:rsidRDefault="00A961BB" w:rsidP="005F68B5">
      <w:pPr>
        <w:numPr>
          <w:ilvl w:val="0"/>
          <w:numId w:val="22"/>
        </w:numPr>
        <w:spacing w:line="360" w:lineRule="auto"/>
        <w:ind w:left="0" w:firstLine="709"/>
        <w:jc w:val="both"/>
        <w:rPr>
          <w:color w:val="000000"/>
          <w:sz w:val="28"/>
          <w:szCs w:val="28"/>
        </w:rPr>
      </w:pPr>
      <w:r w:rsidRPr="005F68B5">
        <w:rPr>
          <w:color w:val="000000"/>
          <w:sz w:val="28"/>
          <w:szCs w:val="28"/>
        </w:rPr>
        <w:t xml:space="preserve"> дезинфекционные камеры;</w:t>
      </w:r>
    </w:p>
    <w:p w:rsidR="00A961BB" w:rsidRPr="005F68B5" w:rsidRDefault="00A961BB" w:rsidP="005F68B5">
      <w:pPr>
        <w:numPr>
          <w:ilvl w:val="0"/>
          <w:numId w:val="22"/>
        </w:numPr>
        <w:spacing w:line="360" w:lineRule="auto"/>
        <w:ind w:left="0" w:firstLine="709"/>
        <w:jc w:val="both"/>
        <w:rPr>
          <w:color w:val="000000"/>
          <w:sz w:val="28"/>
          <w:szCs w:val="28"/>
        </w:rPr>
      </w:pPr>
      <w:r w:rsidRPr="005F68B5">
        <w:rPr>
          <w:color w:val="000000"/>
          <w:sz w:val="28"/>
          <w:szCs w:val="28"/>
        </w:rPr>
        <w:t xml:space="preserve"> химические средства для дезинфекции;</w:t>
      </w:r>
    </w:p>
    <w:p w:rsidR="00A961BB" w:rsidRPr="005F68B5" w:rsidRDefault="00A961BB" w:rsidP="005F68B5">
      <w:pPr>
        <w:numPr>
          <w:ilvl w:val="0"/>
          <w:numId w:val="22"/>
        </w:numPr>
        <w:spacing w:line="360" w:lineRule="auto"/>
        <w:ind w:left="0" w:firstLine="709"/>
        <w:jc w:val="both"/>
        <w:rPr>
          <w:color w:val="000000"/>
          <w:sz w:val="28"/>
          <w:szCs w:val="28"/>
        </w:rPr>
      </w:pPr>
      <w:r w:rsidRPr="005F68B5">
        <w:rPr>
          <w:color w:val="000000"/>
          <w:sz w:val="28"/>
          <w:szCs w:val="28"/>
        </w:rPr>
        <w:t xml:space="preserve"> белье;</w:t>
      </w:r>
    </w:p>
    <w:p w:rsidR="00A961BB" w:rsidRPr="005F68B5" w:rsidRDefault="00A961BB" w:rsidP="005F68B5">
      <w:pPr>
        <w:numPr>
          <w:ilvl w:val="0"/>
          <w:numId w:val="21"/>
        </w:numPr>
        <w:spacing w:line="360" w:lineRule="auto"/>
        <w:ind w:left="0" w:firstLine="709"/>
        <w:jc w:val="both"/>
        <w:rPr>
          <w:color w:val="000000"/>
          <w:sz w:val="28"/>
          <w:szCs w:val="28"/>
        </w:rPr>
      </w:pPr>
      <w:r w:rsidRPr="005F68B5">
        <w:rPr>
          <w:color w:val="000000"/>
          <w:sz w:val="28"/>
          <w:szCs w:val="28"/>
        </w:rPr>
        <w:t xml:space="preserve"> рабочие поверхности и оборудование пищеблока (буфетных), посуда.</w:t>
      </w:r>
    </w:p>
    <w:p w:rsidR="00A961BB" w:rsidRPr="005F68B5" w:rsidRDefault="00A961BB" w:rsidP="005F68B5">
      <w:pPr>
        <w:widowControl w:val="0"/>
        <w:autoSpaceDE w:val="0"/>
        <w:autoSpaceDN w:val="0"/>
        <w:adjustRightInd w:val="0"/>
        <w:spacing w:line="360" w:lineRule="auto"/>
        <w:ind w:firstLine="709"/>
        <w:jc w:val="both"/>
        <w:rPr>
          <w:sz w:val="28"/>
          <w:szCs w:val="28"/>
        </w:rPr>
      </w:pPr>
      <w:r w:rsidRPr="005F68B5">
        <w:rPr>
          <w:sz w:val="28"/>
          <w:szCs w:val="28"/>
        </w:rPr>
        <w:t>16.6. Взятие проб с поверхностей различных объектов осуществляют методом смывов (не менее 5 смывов в одном помещении), проб воздуха - аспирационным методом.</w:t>
      </w:r>
    </w:p>
    <w:p w:rsidR="00A961BB" w:rsidRPr="005F68B5" w:rsidRDefault="00A961BB" w:rsidP="005F68B5">
      <w:pPr>
        <w:spacing w:line="360" w:lineRule="auto"/>
        <w:ind w:firstLine="709"/>
        <w:jc w:val="both"/>
        <w:rPr>
          <w:sz w:val="28"/>
          <w:szCs w:val="28"/>
        </w:rPr>
      </w:pPr>
      <w:r w:rsidRPr="005F68B5">
        <w:rPr>
          <w:sz w:val="28"/>
          <w:szCs w:val="28"/>
        </w:rPr>
        <w:t>16.7. В плановом порядке исследования проводятся на санитарно-показательную микрофлору - стафилококки, бактерии группы кишечной палочки</w:t>
      </w:r>
      <w:r w:rsidR="00453946">
        <w:rPr>
          <w:sz w:val="28"/>
          <w:szCs w:val="28"/>
        </w:rPr>
        <w:t>.</w:t>
      </w:r>
      <w:r w:rsidRPr="005F68B5">
        <w:rPr>
          <w:sz w:val="28"/>
          <w:szCs w:val="28"/>
        </w:rPr>
        <w:t xml:space="preserve"> По эпидемиологическим показаниям перечень и объем исследований определяется в соответствии с конкретной эпидемиологической обстановкой и предполагаемым этиологическим агентом.</w:t>
      </w:r>
    </w:p>
    <w:p w:rsidR="00A961BB" w:rsidRPr="005F68B5" w:rsidRDefault="00A961BB" w:rsidP="005F68B5">
      <w:pPr>
        <w:autoSpaceDE w:val="0"/>
        <w:autoSpaceDN w:val="0"/>
        <w:adjustRightInd w:val="0"/>
        <w:spacing w:line="360" w:lineRule="auto"/>
        <w:ind w:firstLine="709"/>
        <w:jc w:val="both"/>
        <w:rPr>
          <w:sz w:val="28"/>
          <w:szCs w:val="28"/>
        </w:rPr>
      </w:pPr>
      <w:r w:rsidRPr="005F68B5">
        <w:rPr>
          <w:sz w:val="28"/>
          <w:szCs w:val="28"/>
        </w:rPr>
        <w:t xml:space="preserve">16.8. Изделия медицинского назначения, подлежащие контролю на стерильность, направляют в микробиологическую лабораторию в упаковке, в которой проводилась </w:t>
      </w:r>
      <w:proofErr w:type="gramStart"/>
      <w:r w:rsidRPr="005F68B5">
        <w:rPr>
          <w:sz w:val="28"/>
          <w:szCs w:val="28"/>
        </w:rPr>
        <w:t>стерилизация</w:t>
      </w:r>
      <w:proofErr w:type="gramEnd"/>
      <w:r w:rsidRPr="005F68B5">
        <w:rPr>
          <w:sz w:val="28"/>
          <w:szCs w:val="28"/>
        </w:rPr>
        <w:t xml:space="preserve"> и доставляют в лабораторию с соблюдением требований к срокам и условиям транспортировки проб для санитарно-бактериологических исследований.</w:t>
      </w:r>
    </w:p>
    <w:p w:rsidR="00A961BB" w:rsidRPr="005F68B5" w:rsidRDefault="00A961BB" w:rsidP="005F68B5">
      <w:pPr>
        <w:spacing w:line="360" w:lineRule="auto"/>
        <w:ind w:firstLine="709"/>
        <w:jc w:val="both"/>
        <w:rPr>
          <w:sz w:val="28"/>
          <w:szCs w:val="28"/>
          <w:lang w:eastAsia="en-US"/>
        </w:rPr>
      </w:pPr>
      <w:r w:rsidRPr="005F68B5">
        <w:rPr>
          <w:sz w:val="28"/>
          <w:szCs w:val="28"/>
          <w:lang w:eastAsia="en-US"/>
        </w:rPr>
        <w:lastRenderedPageBreak/>
        <w:t xml:space="preserve">16.9. При расследовании групповых заболеваний для  выявления источников инфекции, путей и факторов передачи проводят </w:t>
      </w:r>
      <w:proofErr w:type="gramStart"/>
      <w:r w:rsidRPr="005F68B5">
        <w:rPr>
          <w:sz w:val="28"/>
          <w:szCs w:val="28"/>
          <w:lang w:eastAsia="en-US"/>
        </w:rPr>
        <w:t>внутривидовое</w:t>
      </w:r>
      <w:proofErr w:type="gramEnd"/>
      <w:r w:rsidRPr="005F68B5">
        <w:rPr>
          <w:sz w:val="28"/>
          <w:szCs w:val="28"/>
          <w:lang w:eastAsia="en-US"/>
        </w:rPr>
        <w:t xml:space="preserve"> </w:t>
      </w:r>
      <w:proofErr w:type="spellStart"/>
      <w:r w:rsidRPr="005F68B5">
        <w:rPr>
          <w:sz w:val="28"/>
          <w:szCs w:val="28"/>
          <w:lang w:eastAsia="en-US"/>
        </w:rPr>
        <w:t>типирование</w:t>
      </w:r>
      <w:proofErr w:type="spellEnd"/>
      <w:r w:rsidRPr="005F68B5">
        <w:rPr>
          <w:sz w:val="28"/>
          <w:szCs w:val="28"/>
          <w:lang w:eastAsia="en-US"/>
        </w:rPr>
        <w:t xml:space="preserve"> микроорганизмов, выделенных от больных, медицинского персонала, объектов окружающей среды.</w:t>
      </w:r>
    </w:p>
    <w:p w:rsidR="00A961BB" w:rsidRPr="005F68B5" w:rsidRDefault="00A961BB" w:rsidP="005F68B5">
      <w:pPr>
        <w:widowControl w:val="0"/>
        <w:autoSpaceDE w:val="0"/>
        <w:autoSpaceDN w:val="0"/>
        <w:adjustRightInd w:val="0"/>
        <w:spacing w:line="360" w:lineRule="auto"/>
        <w:ind w:firstLine="709"/>
        <w:jc w:val="both"/>
        <w:rPr>
          <w:sz w:val="28"/>
          <w:szCs w:val="28"/>
        </w:rPr>
      </w:pPr>
      <w:r w:rsidRPr="005F68B5">
        <w:rPr>
          <w:sz w:val="28"/>
          <w:szCs w:val="28"/>
        </w:rPr>
        <w:t xml:space="preserve">16.10. Микробиологическая лаборатория представляет лечащему врачу и </w:t>
      </w:r>
      <w:r w:rsidRPr="005F68B5">
        <w:rPr>
          <w:sz w:val="28"/>
          <w:szCs w:val="28"/>
          <w:lang w:eastAsia="en-US"/>
        </w:rPr>
        <w:t xml:space="preserve">заместителю руководителя МО </w:t>
      </w:r>
      <w:r w:rsidRPr="005F68B5">
        <w:rPr>
          <w:bCs/>
          <w:sz w:val="28"/>
          <w:szCs w:val="28"/>
        </w:rPr>
        <w:t>по санитарно-эпидемиологическим вопросам</w:t>
      </w:r>
      <w:r w:rsidRPr="005F68B5">
        <w:rPr>
          <w:sz w:val="28"/>
          <w:szCs w:val="28"/>
        </w:rPr>
        <w:t>/</w:t>
      </w:r>
      <w:r w:rsidRPr="005F68B5">
        <w:rPr>
          <w:bCs/>
          <w:sz w:val="28"/>
          <w:szCs w:val="28"/>
        </w:rPr>
        <w:t>заместителю руководителя по лечебной работе/</w:t>
      </w:r>
      <w:r w:rsidRPr="005F68B5">
        <w:rPr>
          <w:sz w:val="28"/>
          <w:szCs w:val="28"/>
        </w:rPr>
        <w:t>врачу-эпидемиологу</w:t>
      </w:r>
      <w:r w:rsidRPr="005F68B5">
        <w:rPr>
          <w:sz w:val="28"/>
          <w:szCs w:val="28"/>
          <w:lang w:eastAsia="en-US"/>
        </w:rPr>
        <w:t xml:space="preserve"> </w:t>
      </w:r>
      <w:r w:rsidRPr="005F68B5">
        <w:rPr>
          <w:sz w:val="28"/>
          <w:szCs w:val="28"/>
        </w:rPr>
        <w:t>информацию о:</w:t>
      </w:r>
    </w:p>
    <w:p w:rsidR="00A961BB" w:rsidRPr="005F68B5" w:rsidRDefault="00A961BB" w:rsidP="005F68B5">
      <w:pPr>
        <w:pStyle w:val="spisok"/>
        <w:numPr>
          <w:ilvl w:val="0"/>
          <w:numId w:val="6"/>
        </w:numPr>
        <w:tabs>
          <w:tab w:val="clear" w:pos="567"/>
          <w:tab w:val="clear" w:pos="1146"/>
          <w:tab w:val="left" w:pos="-1985"/>
          <w:tab w:val="left" w:pos="0"/>
        </w:tabs>
        <w:spacing w:line="360" w:lineRule="auto"/>
        <w:ind w:left="0" w:firstLine="709"/>
        <w:rPr>
          <w:sz w:val="28"/>
          <w:szCs w:val="28"/>
        </w:rPr>
      </w:pPr>
      <w:proofErr w:type="gramStart"/>
      <w:r w:rsidRPr="005F68B5">
        <w:rPr>
          <w:sz w:val="28"/>
          <w:szCs w:val="28"/>
        </w:rPr>
        <w:t>количестве</w:t>
      </w:r>
      <w:proofErr w:type="gramEnd"/>
      <w:r w:rsidRPr="005F68B5">
        <w:rPr>
          <w:sz w:val="28"/>
          <w:szCs w:val="28"/>
        </w:rPr>
        <w:t xml:space="preserve"> клинических образцов, направленных на исследование из каждого отделения;</w:t>
      </w:r>
    </w:p>
    <w:p w:rsidR="00A961BB" w:rsidRPr="005F68B5" w:rsidRDefault="00A961BB" w:rsidP="005F68B5">
      <w:pPr>
        <w:pStyle w:val="spisok"/>
        <w:numPr>
          <w:ilvl w:val="0"/>
          <w:numId w:val="6"/>
        </w:numPr>
        <w:tabs>
          <w:tab w:val="clear" w:pos="567"/>
          <w:tab w:val="clear" w:pos="1146"/>
          <w:tab w:val="left" w:pos="-1985"/>
          <w:tab w:val="left" w:pos="0"/>
        </w:tabs>
        <w:spacing w:line="360" w:lineRule="auto"/>
        <w:ind w:left="0" w:firstLine="709"/>
        <w:rPr>
          <w:sz w:val="28"/>
          <w:szCs w:val="28"/>
        </w:rPr>
      </w:pPr>
      <w:proofErr w:type="gramStart"/>
      <w:r w:rsidRPr="005F68B5">
        <w:rPr>
          <w:sz w:val="28"/>
          <w:szCs w:val="28"/>
        </w:rPr>
        <w:t>количестве</w:t>
      </w:r>
      <w:proofErr w:type="gramEnd"/>
      <w:r w:rsidRPr="005F68B5">
        <w:rPr>
          <w:sz w:val="28"/>
          <w:szCs w:val="28"/>
        </w:rPr>
        <w:t xml:space="preserve"> выделенных и идентифицированных микроорганизмов, включая дрожжевые грибки (отдельно по каждому из видов);</w:t>
      </w:r>
    </w:p>
    <w:p w:rsidR="00A961BB" w:rsidRPr="005F68B5" w:rsidRDefault="00A961BB" w:rsidP="005F68B5">
      <w:pPr>
        <w:pStyle w:val="spisok"/>
        <w:numPr>
          <w:ilvl w:val="0"/>
          <w:numId w:val="6"/>
        </w:numPr>
        <w:tabs>
          <w:tab w:val="clear" w:pos="567"/>
          <w:tab w:val="clear" w:pos="1146"/>
          <w:tab w:val="left" w:pos="-1985"/>
          <w:tab w:val="left" w:pos="0"/>
        </w:tabs>
        <w:spacing w:line="360" w:lineRule="auto"/>
        <w:ind w:left="0" w:firstLine="709"/>
        <w:rPr>
          <w:sz w:val="28"/>
          <w:szCs w:val="28"/>
        </w:rPr>
      </w:pPr>
      <w:proofErr w:type="gramStart"/>
      <w:r w:rsidRPr="005F68B5">
        <w:rPr>
          <w:sz w:val="28"/>
          <w:szCs w:val="28"/>
        </w:rPr>
        <w:t>количестве</w:t>
      </w:r>
      <w:proofErr w:type="gramEnd"/>
      <w:r w:rsidRPr="005F68B5">
        <w:rPr>
          <w:sz w:val="28"/>
          <w:szCs w:val="28"/>
        </w:rPr>
        <w:t xml:space="preserve">  выделенных микробных ассоциаций;</w:t>
      </w:r>
    </w:p>
    <w:p w:rsidR="00A961BB" w:rsidRPr="005F68B5" w:rsidRDefault="00A961BB" w:rsidP="005F68B5">
      <w:pPr>
        <w:pStyle w:val="spisok"/>
        <w:numPr>
          <w:ilvl w:val="0"/>
          <w:numId w:val="6"/>
        </w:numPr>
        <w:tabs>
          <w:tab w:val="clear" w:pos="567"/>
          <w:tab w:val="clear" w:pos="1146"/>
          <w:tab w:val="left" w:pos="-1985"/>
          <w:tab w:val="left" w:pos="0"/>
        </w:tabs>
        <w:spacing w:line="360" w:lineRule="auto"/>
        <w:ind w:left="0" w:firstLine="709"/>
        <w:rPr>
          <w:sz w:val="28"/>
          <w:szCs w:val="28"/>
        </w:rPr>
      </w:pPr>
      <w:proofErr w:type="gramStart"/>
      <w:r w:rsidRPr="005F68B5">
        <w:rPr>
          <w:sz w:val="28"/>
          <w:szCs w:val="28"/>
        </w:rPr>
        <w:t>количестве</w:t>
      </w:r>
      <w:proofErr w:type="gramEnd"/>
      <w:r w:rsidRPr="005F68B5">
        <w:rPr>
          <w:sz w:val="28"/>
          <w:szCs w:val="28"/>
        </w:rPr>
        <w:t xml:space="preserve">  микроорганизмов, тестированных на чувствительность к каждому из антибиотиков;</w:t>
      </w:r>
    </w:p>
    <w:p w:rsidR="00A961BB" w:rsidRPr="005F68B5" w:rsidRDefault="00A961BB" w:rsidP="005F68B5">
      <w:pPr>
        <w:pStyle w:val="spisok"/>
        <w:numPr>
          <w:ilvl w:val="0"/>
          <w:numId w:val="6"/>
        </w:numPr>
        <w:tabs>
          <w:tab w:val="clear" w:pos="567"/>
          <w:tab w:val="clear" w:pos="1146"/>
          <w:tab w:val="left" w:pos="-1985"/>
          <w:tab w:val="left" w:pos="0"/>
        </w:tabs>
        <w:spacing w:line="360" w:lineRule="auto"/>
        <w:ind w:left="0" w:firstLine="709"/>
        <w:rPr>
          <w:sz w:val="28"/>
          <w:szCs w:val="28"/>
        </w:rPr>
      </w:pPr>
      <w:r w:rsidRPr="005F68B5">
        <w:rPr>
          <w:sz w:val="28"/>
          <w:szCs w:val="28"/>
        </w:rPr>
        <w:t xml:space="preserve">чувствительности выделенных микроорганизмов к антибиотикам и другим </w:t>
      </w:r>
      <w:proofErr w:type="spellStart"/>
      <w:r w:rsidRPr="005F68B5">
        <w:rPr>
          <w:sz w:val="28"/>
          <w:szCs w:val="28"/>
        </w:rPr>
        <w:t>антимикробным</w:t>
      </w:r>
      <w:proofErr w:type="spellEnd"/>
      <w:r w:rsidRPr="005F68B5">
        <w:rPr>
          <w:sz w:val="28"/>
          <w:szCs w:val="28"/>
        </w:rPr>
        <w:t xml:space="preserve"> средствам.</w:t>
      </w:r>
    </w:p>
    <w:p w:rsidR="00A961BB" w:rsidRPr="005F68B5" w:rsidRDefault="00A961BB" w:rsidP="00A327D4">
      <w:pPr>
        <w:pStyle w:val="110"/>
        <w:spacing w:line="360" w:lineRule="auto"/>
        <w:ind w:firstLine="709"/>
        <w:jc w:val="center"/>
        <w:rPr>
          <w:b/>
          <w:sz w:val="28"/>
          <w:szCs w:val="28"/>
        </w:rPr>
      </w:pPr>
      <w:r w:rsidRPr="005F68B5">
        <w:rPr>
          <w:b/>
          <w:bCs/>
          <w:sz w:val="28"/>
          <w:szCs w:val="28"/>
        </w:rPr>
        <w:t>17. </w:t>
      </w:r>
      <w:r w:rsidRPr="005F68B5">
        <w:rPr>
          <w:b/>
          <w:sz w:val="28"/>
          <w:szCs w:val="28"/>
        </w:rPr>
        <w:t>Требования к проведению противоэпидемических мероприятий</w:t>
      </w:r>
    </w:p>
    <w:p w:rsidR="00A961BB" w:rsidRPr="005F68B5" w:rsidRDefault="00A961BB" w:rsidP="005F68B5">
      <w:pPr>
        <w:spacing w:line="360" w:lineRule="auto"/>
        <w:ind w:firstLine="709"/>
        <w:jc w:val="both"/>
        <w:rPr>
          <w:sz w:val="28"/>
          <w:szCs w:val="28"/>
        </w:rPr>
      </w:pPr>
      <w:r w:rsidRPr="005F68B5">
        <w:rPr>
          <w:sz w:val="28"/>
          <w:szCs w:val="28"/>
        </w:rPr>
        <w:t xml:space="preserve">17.1. При выявлении случаев инфекционных заболеваний в МО </w:t>
      </w:r>
      <w:r w:rsidRPr="005F68B5">
        <w:rPr>
          <w:sz w:val="28"/>
          <w:szCs w:val="28"/>
          <w:lang w:eastAsia="en-US"/>
        </w:rPr>
        <w:t xml:space="preserve">заместитель руководителя </w:t>
      </w:r>
      <w:r w:rsidRPr="005F68B5">
        <w:rPr>
          <w:bCs/>
          <w:sz w:val="28"/>
          <w:szCs w:val="28"/>
        </w:rPr>
        <w:t>по санитарно-эпидемиологическим вопросам</w:t>
      </w:r>
      <w:r w:rsidRPr="005F68B5">
        <w:rPr>
          <w:sz w:val="28"/>
          <w:szCs w:val="28"/>
        </w:rPr>
        <w:t>/</w:t>
      </w:r>
      <w:r w:rsidRPr="005F68B5">
        <w:rPr>
          <w:bCs/>
          <w:sz w:val="28"/>
          <w:szCs w:val="28"/>
        </w:rPr>
        <w:t>заместитель руководителя по лечебной работе/</w:t>
      </w:r>
      <w:r w:rsidRPr="005F68B5">
        <w:rPr>
          <w:sz w:val="28"/>
          <w:szCs w:val="28"/>
        </w:rPr>
        <w:t>врач-эпидемиолог с участием специалистов профильных отделений МО проводит комплексное эпидемиологическое расследование, направленное на выяснение причин сложившегося неблагополучия, и организует проведение первичных противоэпидемических мероприятий в соответствии с планом, разработанным для каждой группы инфекций.</w:t>
      </w:r>
    </w:p>
    <w:p w:rsidR="00A961BB" w:rsidRPr="005F68B5" w:rsidRDefault="00A961BB" w:rsidP="005F68B5">
      <w:pPr>
        <w:spacing w:line="360" w:lineRule="auto"/>
        <w:ind w:firstLine="709"/>
        <w:jc w:val="both"/>
        <w:rPr>
          <w:sz w:val="28"/>
          <w:szCs w:val="28"/>
        </w:rPr>
      </w:pPr>
      <w:r w:rsidRPr="005F68B5">
        <w:rPr>
          <w:sz w:val="28"/>
          <w:szCs w:val="28"/>
        </w:rPr>
        <w:t xml:space="preserve">17.2. </w:t>
      </w:r>
      <w:r w:rsidR="008C660D" w:rsidRPr="005F68B5">
        <w:rPr>
          <w:color w:val="000000"/>
          <w:sz w:val="28"/>
          <w:szCs w:val="28"/>
        </w:rPr>
        <w:t>При подозрении или выявлении у</w:t>
      </w:r>
      <w:r w:rsidRPr="005F68B5">
        <w:rPr>
          <w:color w:val="000000"/>
          <w:sz w:val="28"/>
          <w:szCs w:val="28"/>
        </w:rPr>
        <w:t xml:space="preserve"> пациента, нахо</w:t>
      </w:r>
      <w:r w:rsidR="008C660D" w:rsidRPr="005F68B5">
        <w:rPr>
          <w:color w:val="000000"/>
          <w:sz w:val="28"/>
          <w:szCs w:val="28"/>
        </w:rPr>
        <w:t>дящего на стационарном лечении,</w:t>
      </w:r>
      <w:r w:rsidRPr="005F68B5">
        <w:rPr>
          <w:color w:val="000000"/>
          <w:sz w:val="28"/>
          <w:szCs w:val="28"/>
        </w:rPr>
        <w:t xml:space="preserve"> инфекционного заболевания  он подлежит изоляции до решения вопроса о его переводе в инфекционное отделение (инфекционный стационар).</w:t>
      </w:r>
    </w:p>
    <w:p w:rsidR="00A961BB" w:rsidRPr="005F68B5" w:rsidRDefault="00A961BB" w:rsidP="005F68B5">
      <w:pPr>
        <w:spacing w:line="360" w:lineRule="auto"/>
        <w:ind w:firstLine="709"/>
        <w:jc w:val="both"/>
        <w:rPr>
          <w:sz w:val="28"/>
          <w:szCs w:val="28"/>
        </w:rPr>
      </w:pPr>
      <w:r w:rsidRPr="005F68B5">
        <w:rPr>
          <w:sz w:val="28"/>
          <w:szCs w:val="28"/>
        </w:rPr>
        <w:lastRenderedPageBreak/>
        <w:t xml:space="preserve">17.3. При выявлении инфекционных заболеваний, вызванными патогенными микроорганизмами в стационарах неинфекционного профиля  больные подлежат переводу в инфекционное отделение </w:t>
      </w:r>
      <w:r w:rsidRPr="005F68B5">
        <w:rPr>
          <w:color w:val="000000"/>
          <w:sz w:val="28"/>
          <w:szCs w:val="28"/>
        </w:rPr>
        <w:t>(инфекционный стационар).</w:t>
      </w:r>
    </w:p>
    <w:p w:rsidR="00A961BB" w:rsidRPr="005F68B5" w:rsidRDefault="00A961BB" w:rsidP="005F68B5">
      <w:pPr>
        <w:spacing w:line="360" w:lineRule="auto"/>
        <w:ind w:firstLine="709"/>
        <w:jc w:val="both"/>
        <w:rPr>
          <w:sz w:val="28"/>
          <w:szCs w:val="28"/>
        </w:rPr>
      </w:pPr>
      <w:r w:rsidRPr="005F68B5">
        <w:rPr>
          <w:sz w:val="28"/>
          <w:szCs w:val="28"/>
        </w:rPr>
        <w:t xml:space="preserve">17.4. При возникновении послеоперационных осложнений пациента переводят в отделение гнойной хирургии. При отсутствии отделения гнойной хирургии  пациент должен быть изолирован в отдельную палату. </w:t>
      </w:r>
    </w:p>
    <w:p w:rsidR="00A961BB" w:rsidRPr="005F68B5" w:rsidRDefault="00A961BB" w:rsidP="005F68B5">
      <w:pPr>
        <w:spacing w:line="360" w:lineRule="auto"/>
        <w:ind w:firstLine="709"/>
        <w:jc w:val="both"/>
        <w:rPr>
          <w:bCs/>
          <w:sz w:val="28"/>
          <w:szCs w:val="28"/>
        </w:rPr>
      </w:pPr>
      <w:r w:rsidRPr="005F68B5">
        <w:rPr>
          <w:bCs/>
          <w:sz w:val="28"/>
          <w:szCs w:val="28"/>
        </w:rPr>
        <w:t xml:space="preserve">17.5. Пациенты с инфекцией любой локализации, независимо от срока ее возникновения, вызванной </w:t>
      </w:r>
      <w:proofErr w:type="spellStart"/>
      <w:r w:rsidRPr="005F68B5">
        <w:rPr>
          <w:bCs/>
          <w:sz w:val="28"/>
          <w:szCs w:val="28"/>
        </w:rPr>
        <w:t>метициллин</w:t>
      </w:r>
      <w:proofErr w:type="spellEnd"/>
      <w:r w:rsidRPr="005F68B5">
        <w:rPr>
          <w:bCs/>
          <w:sz w:val="28"/>
          <w:szCs w:val="28"/>
        </w:rPr>
        <w:t xml:space="preserve"> (</w:t>
      </w:r>
      <w:proofErr w:type="spellStart"/>
      <w:r w:rsidRPr="005F68B5">
        <w:rPr>
          <w:bCs/>
          <w:sz w:val="28"/>
          <w:szCs w:val="28"/>
        </w:rPr>
        <w:t>оксациллин</w:t>
      </w:r>
      <w:proofErr w:type="spellEnd"/>
      <w:r w:rsidRPr="005F68B5">
        <w:rPr>
          <w:bCs/>
          <w:sz w:val="28"/>
          <w:szCs w:val="28"/>
        </w:rPr>
        <w:t xml:space="preserve">) - резистентным золотистым стафилококком или </w:t>
      </w:r>
      <w:proofErr w:type="spellStart"/>
      <w:r w:rsidRPr="005F68B5">
        <w:rPr>
          <w:bCs/>
          <w:sz w:val="28"/>
          <w:szCs w:val="28"/>
        </w:rPr>
        <w:t>ванкомицинрезистентным</w:t>
      </w:r>
      <w:proofErr w:type="spellEnd"/>
      <w:r w:rsidRPr="005F68B5">
        <w:rPr>
          <w:bCs/>
          <w:sz w:val="28"/>
          <w:szCs w:val="28"/>
        </w:rPr>
        <w:t xml:space="preserve"> энтерококком, </w:t>
      </w:r>
      <w:proofErr w:type="spellStart"/>
      <w:r w:rsidR="008C660D" w:rsidRPr="005F68B5">
        <w:rPr>
          <w:bCs/>
          <w:sz w:val="28"/>
          <w:szCs w:val="28"/>
        </w:rPr>
        <w:t>металлобеталактамазы</w:t>
      </w:r>
      <w:proofErr w:type="spellEnd"/>
      <w:r w:rsidR="008C660D" w:rsidRPr="005F68B5">
        <w:rPr>
          <w:bCs/>
          <w:sz w:val="28"/>
          <w:szCs w:val="28"/>
        </w:rPr>
        <w:t xml:space="preserve"> </w:t>
      </w:r>
      <w:r w:rsidRPr="005F68B5">
        <w:rPr>
          <w:bCs/>
          <w:sz w:val="28"/>
          <w:szCs w:val="28"/>
        </w:rPr>
        <w:t xml:space="preserve">подлежат изоляции в </w:t>
      </w:r>
      <w:proofErr w:type="spellStart"/>
      <w:r w:rsidRPr="005F68B5">
        <w:rPr>
          <w:bCs/>
          <w:sz w:val="28"/>
          <w:szCs w:val="28"/>
        </w:rPr>
        <w:t>боксированные</w:t>
      </w:r>
      <w:proofErr w:type="spellEnd"/>
      <w:r w:rsidRPr="005F68B5">
        <w:rPr>
          <w:bCs/>
          <w:sz w:val="28"/>
          <w:szCs w:val="28"/>
        </w:rPr>
        <w:t xml:space="preserve">  палаты. При работе с данной категорией больных персонал должен соблюдать следующие правила:</w:t>
      </w:r>
    </w:p>
    <w:p w:rsidR="00A961BB" w:rsidRPr="005F68B5" w:rsidRDefault="00A961BB" w:rsidP="005F68B5">
      <w:pPr>
        <w:spacing w:line="360" w:lineRule="auto"/>
        <w:ind w:firstLine="709"/>
        <w:jc w:val="both"/>
        <w:rPr>
          <w:bCs/>
          <w:sz w:val="28"/>
          <w:szCs w:val="28"/>
        </w:rPr>
      </w:pPr>
      <w:r w:rsidRPr="005F68B5">
        <w:rPr>
          <w:bCs/>
          <w:sz w:val="28"/>
          <w:szCs w:val="28"/>
        </w:rPr>
        <w:t>- при входе в палату персонал надевает маску, спецодежду, перчатки и снимает их при выходе;</w:t>
      </w:r>
    </w:p>
    <w:p w:rsidR="00A961BB" w:rsidRPr="005F68B5" w:rsidRDefault="00A961BB" w:rsidP="005F68B5">
      <w:pPr>
        <w:spacing w:line="360" w:lineRule="auto"/>
        <w:ind w:firstLine="709"/>
        <w:jc w:val="both"/>
        <w:rPr>
          <w:bCs/>
          <w:sz w:val="28"/>
          <w:szCs w:val="28"/>
        </w:rPr>
      </w:pPr>
      <w:r w:rsidRPr="005F68B5">
        <w:rPr>
          <w:bCs/>
          <w:sz w:val="28"/>
          <w:szCs w:val="28"/>
        </w:rPr>
        <w:t>- предметы ухода, а также стетоскоп, термометр и др. используются только для данного пациента;</w:t>
      </w:r>
    </w:p>
    <w:p w:rsidR="00A961BB" w:rsidRPr="005F68B5" w:rsidRDefault="00A961BB" w:rsidP="005F68B5">
      <w:pPr>
        <w:spacing w:line="360" w:lineRule="auto"/>
        <w:ind w:firstLine="709"/>
        <w:jc w:val="both"/>
        <w:rPr>
          <w:bCs/>
          <w:sz w:val="28"/>
          <w:szCs w:val="28"/>
        </w:rPr>
      </w:pPr>
      <w:r w:rsidRPr="005F68B5">
        <w:rPr>
          <w:bCs/>
          <w:sz w:val="28"/>
          <w:szCs w:val="28"/>
        </w:rPr>
        <w:t>- перевязка пациента проводится в палате;</w:t>
      </w:r>
    </w:p>
    <w:p w:rsidR="00A961BB" w:rsidRPr="005F68B5" w:rsidRDefault="00A961BB" w:rsidP="005F68B5">
      <w:pPr>
        <w:spacing w:line="360" w:lineRule="auto"/>
        <w:ind w:firstLine="709"/>
        <w:jc w:val="both"/>
        <w:rPr>
          <w:bCs/>
          <w:sz w:val="28"/>
          <w:szCs w:val="28"/>
        </w:rPr>
      </w:pPr>
      <w:r w:rsidRPr="005F68B5">
        <w:rPr>
          <w:bCs/>
          <w:sz w:val="28"/>
          <w:szCs w:val="28"/>
        </w:rPr>
        <w:t>- при входе и выходе из палаты персонал обрабатывает руки спиртосодержащим кожным антисептиком;</w:t>
      </w:r>
    </w:p>
    <w:p w:rsidR="00A961BB" w:rsidRPr="005F68B5" w:rsidRDefault="00A961BB" w:rsidP="005F68B5">
      <w:pPr>
        <w:spacing w:line="360" w:lineRule="auto"/>
        <w:ind w:firstLine="709"/>
        <w:jc w:val="both"/>
        <w:rPr>
          <w:bCs/>
          <w:sz w:val="28"/>
          <w:szCs w:val="28"/>
        </w:rPr>
      </w:pPr>
      <w:r w:rsidRPr="005F68B5">
        <w:rPr>
          <w:bCs/>
          <w:sz w:val="28"/>
          <w:szCs w:val="28"/>
        </w:rPr>
        <w:t>- после выписки пациента проводится заключительная дезинфекция, камерное обеззараживание постельных принадлежностей, обеззараживание воздуха;</w:t>
      </w:r>
    </w:p>
    <w:p w:rsidR="00A961BB" w:rsidRPr="005F68B5" w:rsidRDefault="00A961BB" w:rsidP="005F68B5">
      <w:pPr>
        <w:spacing w:line="360" w:lineRule="auto"/>
        <w:ind w:firstLine="709"/>
        <w:jc w:val="both"/>
        <w:rPr>
          <w:bCs/>
          <w:sz w:val="28"/>
          <w:szCs w:val="28"/>
        </w:rPr>
      </w:pPr>
      <w:r w:rsidRPr="005F68B5">
        <w:rPr>
          <w:bCs/>
          <w:sz w:val="28"/>
          <w:szCs w:val="28"/>
        </w:rPr>
        <w:t>- после дезинфекции проводится лабораторное обследование объектов окружающей среды (в палате). Заполнение палаты проводится после получения удовлетворительных результатов микробиологического исследования.</w:t>
      </w:r>
    </w:p>
    <w:p w:rsidR="00A961BB" w:rsidRPr="005F68B5" w:rsidRDefault="00A961BB" w:rsidP="005F68B5">
      <w:pPr>
        <w:spacing w:line="360" w:lineRule="auto"/>
        <w:ind w:firstLine="709"/>
        <w:jc w:val="both"/>
        <w:rPr>
          <w:sz w:val="28"/>
          <w:szCs w:val="28"/>
        </w:rPr>
      </w:pPr>
      <w:r w:rsidRPr="005F68B5">
        <w:rPr>
          <w:sz w:val="28"/>
          <w:szCs w:val="28"/>
        </w:rPr>
        <w:t xml:space="preserve">17.6. В родовспомогательных учреждениях в случае возникновения  групповых заболеваний гнойно-воспалительных заболеваний среди новорожденных и родильниц (5 и более случаев в пределах 7 дней) прекращается прием беременных и рожениц, решается вопрос о закрытии акушерского стационара (отделения) по эпидемическим показаниям. Экстренно развертывается </w:t>
      </w:r>
      <w:r w:rsidRPr="005F68B5">
        <w:rPr>
          <w:sz w:val="28"/>
          <w:szCs w:val="28"/>
        </w:rPr>
        <w:lastRenderedPageBreak/>
        <w:t>резервное помещение для приема рожениц и беременных. Определяется стационар для госпитализации заболевших новорожденных с максимальными  условиями для их изоляции, организации круглосуточной реанимационной помощи и интенсивной терапии.</w:t>
      </w:r>
    </w:p>
    <w:p w:rsidR="00A961BB" w:rsidRPr="005F68B5" w:rsidRDefault="00A961BB" w:rsidP="005F68B5">
      <w:pPr>
        <w:spacing w:line="360" w:lineRule="auto"/>
        <w:ind w:firstLine="709"/>
        <w:jc w:val="both"/>
        <w:rPr>
          <w:sz w:val="28"/>
          <w:szCs w:val="28"/>
        </w:rPr>
      </w:pPr>
      <w:r w:rsidRPr="005F68B5">
        <w:rPr>
          <w:sz w:val="28"/>
          <w:szCs w:val="28"/>
        </w:rPr>
        <w:t>17.7. По результатам эпидемиологического расследования делается заключение о причинах группового заболевания, типе эпидемического процесса, источниках инфекции, ведущих путях и факторах передачи возбудителей инфекции, обусловивших возникновение заболеваний. С учетом этого заключения разрабатывается и реализуется комплекс профилактических и противоэпидемических мероприятий по локализации и ликвидации групповых внутрибольничных заболеваний, включающих назначение сре</w:t>
      </w:r>
      <w:proofErr w:type="gramStart"/>
      <w:r w:rsidRPr="005F68B5">
        <w:rPr>
          <w:sz w:val="28"/>
          <w:szCs w:val="28"/>
        </w:rPr>
        <w:t>дств сп</w:t>
      </w:r>
      <w:proofErr w:type="gramEnd"/>
      <w:r w:rsidRPr="005F68B5">
        <w:rPr>
          <w:sz w:val="28"/>
          <w:szCs w:val="28"/>
        </w:rPr>
        <w:t>ецифической и неспецифической профилактики.</w:t>
      </w:r>
    </w:p>
    <w:bookmarkEnd w:id="124"/>
    <w:p w:rsidR="00AF1C25" w:rsidRPr="003D4A34" w:rsidRDefault="00AF1C25" w:rsidP="005F68B5">
      <w:pPr>
        <w:pStyle w:val="Titl"/>
        <w:spacing w:line="360" w:lineRule="auto"/>
        <w:ind w:firstLine="709"/>
        <w:jc w:val="both"/>
        <w:rPr>
          <w:b w:val="0"/>
          <w:sz w:val="28"/>
          <w:szCs w:val="28"/>
        </w:rPr>
      </w:pPr>
    </w:p>
    <w:p w:rsidR="00A961BB" w:rsidRPr="005F68B5" w:rsidRDefault="00A961BB" w:rsidP="00A327D4">
      <w:pPr>
        <w:pStyle w:val="Titl"/>
        <w:spacing w:line="360" w:lineRule="auto"/>
        <w:ind w:firstLine="709"/>
        <w:rPr>
          <w:sz w:val="28"/>
          <w:szCs w:val="28"/>
        </w:rPr>
      </w:pPr>
      <w:r w:rsidRPr="005F68B5">
        <w:rPr>
          <w:sz w:val="28"/>
          <w:szCs w:val="28"/>
          <w:lang w:val="en-US"/>
        </w:rPr>
        <w:t>II</w:t>
      </w:r>
      <w:r w:rsidRPr="005F68B5">
        <w:rPr>
          <w:sz w:val="28"/>
          <w:szCs w:val="28"/>
        </w:rPr>
        <w:t>. Организация дезинфекционных и стерилизационных мероприятий в медицинских организациях</w:t>
      </w:r>
      <w:bookmarkStart w:id="125" w:name="_Toc243292584"/>
    </w:p>
    <w:p w:rsidR="00A961BB" w:rsidRPr="005F68B5" w:rsidRDefault="00A961BB" w:rsidP="005F68B5">
      <w:pPr>
        <w:pStyle w:val="Titl"/>
        <w:spacing w:line="360" w:lineRule="auto"/>
        <w:ind w:firstLine="709"/>
        <w:jc w:val="both"/>
        <w:rPr>
          <w:sz w:val="28"/>
          <w:szCs w:val="28"/>
        </w:rPr>
      </w:pPr>
      <w:r w:rsidRPr="005F68B5">
        <w:rPr>
          <w:sz w:val="28"/>
          <w:szCs w:val="28"/>
        </w:rPr>
        <w:t xml:space="preserve">1. </w:t>
      </w:r>
      <w:r w:rsidR="000D58B7" w:rsidRPr="005F68B5">
        <w:rPr>
          <w:sz w:val="28"/>
          <w:szCs w:val="28"/>
        </w:rPr>
        <w:t>Требования к организации дезинфекционных мероприятий</w:t>
      </w:r>
      <w:bookmarkEnd w:id="125"/>
      <w:r w:rsidRPr="005F68B5">
        <w:rPr>
          <w:sz w:val="28"/>
          <w:szCs w:val="28"/>
        </w:rPr>
        <w:t xml:space="preserve"> </w:t>
      </w:r>
    </w:p>
    <w:p w:rsidR="00A961BB" w:rsidRPr="005F68B5" w:rsidRDefault="00A961BB" w:rsidP="005F68B5">
      <w:pPr>
        <w:pStyle w:val="Titl"/>
        <w:spacing w:line="360" w:lineRule="auto"/>
        <w:ind w:firstLine="709"/>
        <w:jc w:val="both"/>
        <w:rPr>
          <w:b w:val="0"/>
          <w:sz w:val="28"/>
          <w:szCs w:val="28"/>
        </w:rPr>
      </w:pPr>
      <w:r w:rsidRPr="005F68B5">
        <w:rPr>
          <w:b w:val="0"/>
          <w:sz w:val="28"/>
          <w:szCs w:val="28"/>
        </w:rPr>
        <w:t xml:space="preserve">1.1. В целях профилактики ИСМП в МО осуществляются дезинфекционные и стерилизационные мероприятия, которые включают в себя работы по профилактической и очаговой дезинфекции, дезинсекции, дератизации, обеззараживанию, </w:t>
      </w:r>
      <w:proofErr w:type="spellStart"/>
      <w:r w:rsidRPr="005F68B5">
        <w:rPr>
          <w:b w:val="0"/>
          <w:sz w:val="28"/>
          <w:szCs w:val="28"/>
        </w:rPr>
        <w:t>предстерилизационной</w:t>
      </w:r>
      <w:proofErr w:type="spellEnd"/>
      <w:r w:rsidRPr="005F68B5">
        <w:rPr>
          <w:b w:val="0"/>
          <w:sz w:val="28"/>
          <w:szCs w:val="28"/>
        </w:rPr>
        <w:t xml:space="preserve"> очистке и стерилизации изделий медицинского назначения.</w:t>
      </w:r>
    </w:p>
    <w:p w:rsidR="00A961BB" w:rsidRPr="005F68B5" w:rsidRDefault="00A961BB" w:rsidP="005F68B5">
      <w:pPr>
        <w:pStyle w:val="11"/>
        <w:spacing w:line="360" w:lineRule="auto"/>
        <w:ind w:firstLine="709"/>
        <w:rPr>
          <w:sz w:val="28"/>
          <w:szCs w:val="28"/>
        </w:rPr>
      </w:pPr>
      <w:r w:rsidRPr="005F68B5">
        <w:rPr>
          <w:sz w:val="28"/>
          <w:szCs w:val="28"/>
        </w:rPr>
        <w:t>1.2. Ответственность за организацию и проведение дезинфекционных (дезинфекция, дезинсекция, дератизация) и стерилизационных (</w:t>
      </w:r>
      <w:proofErr w:type="spellStart"/>
      <w:r w:rsidRPr="005F68B5">
        <w:rPr>
          <w:sz w:val="28"/>
          <w:szCs w:val="28"/>
        </w:rPr>
        <w:t>предстерилизационная</w:t>
      </w:r>
      <w:proofErr w:type="spellEnd"/>
      <w:r w:rsidRPr="005F68B5">
        <w:rPr>
          <w:sz w:val="28"/>
          <w:szCs w:val="28"/>
        </w:rPr>
        <w:t xml:space="preserve"> очистка, стерилизация) мероприятий, а также за </w:t>
      </w:r>
      <w:proofErr w:type="gramStart"/>
      <w:r w:rsidRPr="005F68B5">
        <w:rPr>
          <w:sz w:val="28"/>
          <w:szCs w:val="28"/>
        </w:rPr>
        <w:t>обучение персонала по</w:t>
      </w:r>
      <w:proofErr w:type="gramEnd"/>
      <w:r w:rsidRPr="005F68B5">
        <w:rPr>
          <w:sz w:val="28"/>
          <w:szCs w:val="28"/>
        </w:rPr>
        <w:t xml:space="preserve"> данным вопросам несет руководитель МО, который руководствуется настоящими санитарными правилами и другими действующими нормативн</w:t>
      </w:r>
      <w:r w:rsidR="00024D3E" w:rsidRPr="005F68B5">
        <w:rPr>
          <w:sz w:val="28"/>
          <w:szCs w:val="28"/>
        </w:rPr>
        <w:t xml:space="preserve">ыми и </w:t>
      </w:r>
      <w:r w:rsidRPr="005F68B5">
        <w:rPr>
          <w:sz w:val="28"/>
          <w:szCs w:val="28"/>
        </w:rPr>
        <w:t>методическими документами.</w:t>
      </w:r>
    </w:p>
    <w:p w:rsidR="00891E11" w:rsidRPr="005F68B5" w:rsidRDefault="00A961BB" w:rsidP="005F68B5">
      <w:pPr>
        <w:pStyle w:val="110"/>
        <w:spacing w:line="360" w:lineRule="auto"/>
        <w:ind w:firstLine="709"/>
        <w:rPr>
          <w:sz w:val="28"/>
          <w:szCs w:val="28"/>
        </w:rPr>
      </w:pPr>
      <w:r w:rsidRPr="005F68B5">
        <w:rPr>
          <w:sz w:val="28"/>
          <w:szCs w:val="28"/>
        </w:rPr>
        <w:t xml:space="preserve">1.3 </w:t>
      </w:r>
      <w:r w:rsidR="00891E11" w:rsidRPr="005F68B5">
        <w:rPr>
          <w:sz w:val="28"/>
          <w:szCs w:val="28"/>
        </w:rPr>
        <w:t xml:space="preserve">Дезинфекции подлежат объекты, которые могут быть факторами передачи ИСМП: медицинские изделия медицинское оборудование, руки персонала, кожные покровы (операционное и инъекционное поле) пациентов, </w:t>
      </w:r>
      <w:r w:rsidR="00891E11" w:rsidRPr="005F68B5">
        <w:rPr>
          <w:sz w:val="28"/>
          <w:szCs w:val="28"/>
        </w:rPr>
        <w:lastRenderedPageBreak/>
        <w:t>предметы ухода за больными, воздух в помещениях, постельные принадлежности, тумбочки, посуда, поверхности, выделения больных и биологические жидкости (мокрота, кровь и др.), медицинские отходы и другие.</w:t>
      </w:r>
    </w:p>
    <w:p w:rsidR="00A961BB" w:rsidRPr="005F68B5" w:rsidRDefault="00A961BB" w:rsidP="005F68B5">
      <w:pPr>
        <w:pStyle w:val="11"/>
        <w:spacing w:line="360" w:lineRule="auto"/>
        <w:ind w:firstLine="709"/>
        <w:rPr>
          <w:sz w:val="28"/>
          <w:szCs w:val="28"/>
        </w:rPr>
      </w:pPr>
      <w:r w:rsidRPr="005F68B5">
        <w:rPr>
          <w:sz w:val="28"/>
          <w:szCs w:val="28"/>
        </w:rPr>
        <w:t xml:space="preserve">1.4. </w:t>
      </w:r>
      <w:proofErr w:type="gramStart"/>
      <w:r w:rsidRPr="005F68B5">
        <w:rPr>
          <w:sz w:val="28"/>
          <w:szCs w:val="28"/>
        </w:rPr>
        <w:t xml:space="preserve">Для проведения дезинфекционных и стерилизационных мероприятий МО должны регулярно и в достаточном объеме обеспечиваться моющими и дезинфицирующими средствами различного назначения, кожными антисептиками, средствами для стерилизации медицинских изделий  стерилизационными упаковочными материалами и средствами контроля (в том числе </w:t>
      </w:r>
      <w:proofErr w:type="spellStart"/>
      <w:r w:rsidR="007513B5" w:rsidRPr="005F68B5">
        <w:rPr>
          <w:sz w:val="28"/>
          <w:szCs w:val="28"/>
        </w:rPr>
        <w:t>зкспресс-</w:t>
      </w:r>
      <w:r w:rsidRPr="005F68B5">
        <w:rPr>
          <w:sz w:val="28"/>
          <w:szCs w:val="28"/>
        </w:rPr>
        <w:t>индикаторами</w:t>
      </w:r>
      <w:proofErr w:type="spellEnd"/>
      <w:r w:rsidRPr="005F68B5">
        <w:rPr>
          <w:sz w:val="28"/>
          <w:szCs w:val="28"/>
        </w:rPr>
        <w:t>), необходимым дезинфекционным и стерилизационным  оборудованием и аппаратурой.</w:t>
      </w:r>
      <w:proofErr w:type="gramEnd"/>
    </w:p>
    <w:p w:rsidR="00A961BB" w:rsidRPr="005F68B5" w:rsidRDefault="00A961BB" w:rsidP="005F68B5">
      <w:pPr>
        <w:spacing w:line="360" w:lineRule="auto"/>
        <w:ind w:firstLine="709"/>
        <w:jc w:val="both"/>
        <w:rPr>
          <w:sz w:val="28"/>
          <w:szCs w:val="28"/>
          <w:lang w:eastAsia="en-US"/>
        </w:rPr>
      </w:pPr>
      <w:r w:rsidRPr="005F68B5">
        <w:rPr>
          <w:sz w:val="28"/>
          <w:szCs w:val="28"/>
        </w:rPr>
        <w:t>1.5. Для проведения профилактической и текущей дезинфекции в присутствии пациентов применяются малоопасные (IV класса опасности)  дезинфекционные средства.</w:t>
      </w:r>
    </w:p>
    <w:p w:rsidR="00A961BB" w:rsidRPr="005F68B5" w:rsidRDefault="00A961BB" w:rsidP="005F68B5">
      <w:pPr>
        <w:pStyle w:val="11"/>
        <w:spacing w:line="360" w:lineRule="auto"/>
        <w:ind w:firstLine="709"/>
        <w:rPr>
          <w:sz w:val="28"/>
          <w:szCs w:val="28"/>
        </w:rPr>
      </w:pPr>
      <w:r w:rsidRPr="005F68B5">
        <w:rPr>
          <w:sz w:val="28"/>
          <w:szCs w:val="28"/>
        </w:rPr>
        <w:t xml:space="preserve">При использовании </w:t>
      </w:r>
      <w:proofErr w:type="spellStart"/>
      <w:r w:rsidRPr="005F68B5">
        <w:rPr>
          <w:sz w:val="28"/>
          <w:szCs w:val="28"/>
        </w:rPr>
        <w:t>дезинфектантов</w:t>
      </w:r>
      <w:proofErr w:type="spellEnd"/>
      <w:r w:rsidRPr="005F68B5">
        <w:rPr>
          <w:sz w:val="28"/>
          <w:szCs w:val="28"/>
        </w:rPr>
        <w:t xml:space="preserve"> в присутствии пациентов (профилактическая и текущая дезинфекция) запрещается обеззараживание поверхностей растворами дезинфицирующих сре</w:t>
      </w:r>
      <w:proofErr w:type="gramStart"/>
      <w:r w:rsidRPr="005F68B5">
        <w:rPr>
          <w:sz w:val="28"/>
          <w:szCs w:val="28"/>
        </w:rPr>
        <w:t>дств сп</w:t>
      </w:r>
      <w:proofErr w:type="gramEnd"/>
      <w:r w:rsidRPr="005F68B5">
        <w:rPr>
          <w:sz w:val="28"/>
          <w:szCs w:val="28"/>
        </w:rPr>
        <w:t>особом орошения, а также применение способом протирания дезинфицирующих средств, обладающих раздражающим действием, сенсибилизирующими свойствами.</w:t>
      </w:r>
    </w:p>
    <w:p w:rsidR="00A961BB" w:rsidRPr="005F68B5" w:rsidRDefault="00A961BB" w:rsidP="005F68B5">
      <w:pPr>
        <w:pStyle w:val="11"/>
        <w:spacing w:line="360" w:lineRule="auto"/>
        <w:ind w:firstLine="709"/>
        <w:rPr>
          <w:sz w:val="28"/>
          <w:szCs w:val="28"/>
        </w:rPr>
      </w:pPr>
      <w:r w:rsidRPr="005F68B5">
        <w:rPr>
          <w:sz w:val="28"/>
          <w:szCs w:val="28"/>
        </w:rPr>
        <w:t>1.6. Необходимо иметь отдельные емкости с рабочими растворами дезинфекционных средств, используемых для обработки различных объектов:</w:t>
      </w:r>
    </w:p>
    <w:p w:rsidR="00A961BB" w:rsidRPr="005F68B5" w:rsidRDefault="00A961BB" w:rsidP="005F68B5">
      <w:pPr>
        <w:pStyle w:val="spisok"/>
        <w:spacing w:line="360" w:lineRule="auto"/>
        <w:ind w:firstLine="709"/>
        <w:rPr>
          <w:sz w:val="28"/>
          <w:szCs w:val="28"/>
        </w:rPr>
      </w:pPr>
      <w:r w:rsidRPr="005F68B5">
        <w:rPr>
          <w:sz w:val="28"/>
          <w:szCs w:val="28"/>
        </w:rPr>
        <w:t xml:space="preserve">- для дезинфекции, </w:t>
      </w:r>
      <w:proofErr w:type="spellStart"/>
      <w:r w:rsidRPr="005F68B5">
        <w:rPr>
          <w:sz w:val="28"/>
          <w:szCs w:val="28"/>
        </w:rPr>
        <w:t>предстерилизационной</w:t>
      </w:r>
      <w:proofErr w:type="spellEnd"/>
      <w:r w:rsidRPr="005F68B5">
        <w:rPr>
          <w:sz w:val="28"/>
          <w:szCs w:val="28"/>
        </w:rPr>
        <w:t xml:space="preserve"> очистки и стерилизации медицинских изделий, а также для их предварительной очистки (при использовании средств, обладающих фиксирующими свойствами); </w:t>
      </w:r>
    </w:p>
    <w:p w:rsidR="00A961BB" w:rsidRPr="005F68B5" w:rsidRDefault="00A961BB" w:rsidP="005F68B5">
      <w:pPr>
        <w:pStyle w:val="spisok"/>
        <w:spacing w:line="360" w:lineRule="auto"/>
        <w:ind w:firstLine="709"/>
        <w:rPr>
          <w:sz w:val="28"/>
          <w:szCs w:val="28"/>
        </w:rPr>
      </w:pPr>
      <w:r w:rsidRPr="005F68B5">
        <w:rPr>
          <w:sz w:val="28"/>
          <w:szCs w:val="28"/>
        </w:rPr>
        <w:t xml:space="preserve">- для дезинфекции поверхностей в помещениях, мебели, аппаратов, приборов и оборудования, </w:t>
      </w:r>
      <w:r w:rsidRPr="005F68B5">
        <w:rPr>
          <w:iCs/>
          <w:sz w:val="28"/>
          <w:szCs w:val="28"/>
        </w:rPr>
        <w:t>санитарно-технического оборудования,</w:t>
      </w:r>
      <w:r w:rsidRPr="005F68B5">
        <w:rPr>
          <w:sz w:val="28"/>
          <w:szCs w:val="28"/>
        </w:rPr>
        <w:t xml:space="preserve"> предметов ухода за больными;</w:t>
      </w:r>
    </w:p>
    <w:p w:rsidR="00A961BB" w:rsidRPr="005F68B5" w:rsidRDefault="00A961BB" w:rsidP="005F68B5">
      <w:pPr>
        <w:pStyle w:val="spisok"/>
        <w:spacing w:line="360" w:lineRule="auto"/>
        <w:ind w:firstLine="709"/>
        <w:rPr>
          <w:spacing w:val="-2"/>
          <w:sz w:val="28"/>
          <w:szCs w:val="28"/>
        </w:rPr>
      </w:pPr>
      <w:r w:rsidRPr="005F68B5">
        <w:rPr>
          <w:spacing w:val="-2"/>
          <w:sz w:val="28"/>
          <w:szCs w:val="28"/>
        </w:rPr>
        <w:t>- для обеззараживания уборочного материала, отходов классов</w:t>
      </w:r>
      <w:proofErr w:type="gramStart"/>
      <w:r w:rsidRPr="005F68B5">
        <w:rPr>
          <w:spacing w:val="-2"/>
          <w:sz w:val="28"/>
          <w:szCs w:val="28"/>
        </w:rPr>
        <w:t xml:space="preserve"> Б</w:t>
      </w:r>
      <w:proofErr w:type="gramEnd"/>
      <w:r w:rsidRPr="005F68B5">
        <w:rPr>
          <w:spacing w:val="-2"/>
          <w:sz w:val="28"/>
          <w:szCs w:val="28"/>
        </w:rPr>
        <w:t xml:space="preserve"> и В</w:t>
      </w:r>
      <w:r w:rsidRPr="005F68B5">
        <w:rPr>
          <w:color w:val="0000FF"/>
          <w:spacing w:val="-2"/>
          <w:sz w:val="28"/>
          <w:szCs w:val="28"/>
        </w:rPr>
        <w:t>.</w:t>
      </w:r>
    </w:p>
    <w:p w:rsidR="00A961BB" w:rsidRPr="005F68B5" w:rsidRDefault="00A961BB" w:rsidP="005F68B5">
      <w:pPr>
        <w:pStyle w:val="11"/>
        <w:spacing w:line="360" w:lineRule="auto"/>
        <w:ind w:firstLine="709"/>
        <w:rPr>
          <w:sz w:val="28"/>
          <w:szCs w:val="28"/>
        </w:rPr>
      </w:pPr>
      <w:r w:rsidRPr="005F68B5">
        <w:rPr>
          <w:sz w:val="28"/>
          <w:szCs w:val="28"/>
        </w:rPr>
        <w:t xml:space="preserve">Емкости с рабочими растворами дезинфекционных средств должны быть снабжены плотно прилегающими крышками, иметь четкие надписи с указанием </w:t>
      </w:r>
      <w:r w:rsidRPr="005F68B5">
        <w:rPr>
          <w:sz w:val="28"/>
          <w:szCs w:val="28"/>
        </w:rPr>
        <w:lastRenderedPageBreak/>
        <w:t>средства, его концентрации, назначения, даты приготовления, предельного срока годности раствора.</w:t>
      </w:r>
    </w:p>
    <w:p w:rsidR="00A961BB" w:rsidRPr="005F68B5" w:rsidRDefault="00A961BB" w:rsidP="005F68B5">
      <w:pPr>
        <w:pStyle w:val="11"/>
        <w:spacing w:line="360" w:lineRule="auto"/>
        <w:ind w:firstLine="709"/>
        <w:rPr>
          <w:sz w:val="28"/>
          <w:szCs w:val="28"/>
        </w:rPr>
      </w:pPr>
      <w:r w:rsidRPr="005F68B5">
        <w:rPr>
          <w:sz w:val="28"/>
          <w:szCs w:val="28"/>
        </w:rPr>
        <w:t xml:space="preserve">1.7. Профилактическая дезинфекция осуществляется в трех формах: </w:t>
      </w:r>
      <w:proofErr w:type="gramStart"/>
      <w:r w:rsidRPr="005F68B5">
        <w:rPr>
          <w:sz w:val="28"/>
          <w:szCs w:val="28"/>
        </w:rPr>
        <w:t>плановой</w:t>
      </w:r>
      <w:proofErr w:type="gramEnd"/>
      <w:r w:rsidRPr="005F68B5">
        <w:rPr>
          <w:sz w:val="28"/>
          <w:szCs w:val="28"/>
        </w:rPr>
        <w:t>, по эпидемиологическим и по санитарно-гигиеническим показания</w:t>
      </w:r>
      <w:r w:rsidR="00024D3E" w:rsidRPr="005F68B5">
        <w:rPr>
          <w:sz w:val="28"/>
          <w:szCs w:val="28"/>
        </w:rPr>
        <w:t>м.</w:t>
      </w:r>
    </w:p>
    <w:p w:rsidR="00A961BB" w:rsidRPr="005F68B5" w:rsidRDefault="00A961BB" w:rsidP="005F68B5">
      <w:pPr>
        <w:pStyle w:val="11"/>
        <w:spacing w:line="360" w:lineRule="auto"/>
        <w:ind w:firstLine="709"/>
        <w:rPr>
          <w:sz w:val="28"/>
          <w:szCs w:val="28"/>
        </w:rPr>
      </w:pPr>
      <w:r w:rsidRPr="005F68B5">
        <w:rPr>
          <w:sz w:val="28"/>
          <w:szCs w:val="28"/>
        </w:rPr>
        <w:t>1.7.1. </w:t>
      </w:r>
      <w:proofErr w:type="gramStart"/>
      <w:r w:rsidRPr="005F68B5">
        <w:rPr>
          <w:sz w:val="28"/>
          <w:szCs w:val="28"/>
        </w:rPr>
        <w:t xml:space="preserve">Плановая профилактическая дезинфекция проводится </w:t>
      </w:r>
      <w:r w:rsidR="00024D3E" w:rsidRPr="005F68B5">
        <w:rPr>
          <w:sz w:val="28"/>
          <w:szCs w:val="28"/>
        </w:rPr>
        <w:t xml:space="preserve">в МО </w:t>
      </w:r>
      <w:r w:rsidRPr="005F68B5">
        <w:rPr>
          <w:sz w:val="28"/>
          <w:szCs w:val="28"/>
        </w:rPr>
        <w:t>систематически (при отсутствии ИСМП) с целью снижения микробной обсемененности объектов внутрибольничной среды и предупреждения возможности накопления микроорганизмов; предупреждения распространения микроорганизмов через медицинские изделия, руки медицинского персонала и кожные покровы пациентов</w:t>
      </w:r>
      <w:r w:rsidR="00024D3E" w:rsidRPr="005F68B5">
        <w:rPr>
          <w:sz w:val="28"/>
          <w:szCs w:val="28"/>
        </w:rPr>
        <w:t>,</w:t>
      </w:r>
      <w:r w:rsidRPr="005F68B5">
        <w:rPr>
          <w:sz w:val="28"/>
          <w:szCs w:val="28"/>
        </w:rPr>
        <w:t xml:space="preserve"> поверхности в помещениях, прибор</w:t>
      </w:r>
      <w:r w:rsidR="00024D3E" w:rsidRPr="005F68B5">
        <w:rPr>
          <w:sz w:val="28"/>
          <w:szCs w:val="28"/>
        </w:rPr>
        <w:t>ы</w:t>
      </w:r>
      <w:r w:rsidRPr="005F68B5">
        <w:rPr>
          <w:sz w:val="28"/>
          <w:szCs w:val="28"/>
        </w:rPr>
        <w:t>, оборудовани</w:t>
      </w:r>
      <w:r w:rsidR="00024D3E" w:rsidRPr="005F68B5">
        <w:rPr>
          <w:sz w:val="28"/>
          <w:szCs w:val="28"/>
        </w:rPr>
        <w:t>е</w:t>
      </w:r>
      <w:r w:rsidRPr="005F68B5">
        <w:rPr>
          <w:sz w:val="28"/>
          <w:szCs w:val="28"/>
        </w:rPr>
        <w:t>, предмет</w:t>
      </w:r>
      <w:r w:rsidR="00024D3E" w:rsidRPr="005F68B5">
        <w:rPr>
          <w:sz w:val="28"/>
          <w:szCs w:val="28"/>
        </w:rPr>
        <w:t>ы</w:t>
      </w:r>
      <w:r w:rsidRPr="005F68B5">
        <w:rPr>
          <w:sz w:val="28"/>
          <w:szCs w:val="28"/>
        </w:rPr>
        <w:t xml:space="preserve"> ухода за больными, воздух и др.</w:t>
      </w:r>
      <w:r w:rsidR="00D53B9C" w:rsidRPr="005F68B5">
        <w:rPr>
          <w:sz w:val="28"/>
          <w:szCs w:val="28"/>
        </w:rPr>
        <w:t>;</w:t>
      </w:r>
      <w:r w:rsidRPr="005F68B5">
        <w:rPr>
          <w:sz w:val="28"/>
          <w:szCs w:val="28"/>
        </w:rPr>
        <w:t xml:space="preserve"> освобождения помещений МО и окружающей территории от членистоногих и грызунов.</w:t>
      </w:r>
      <w:proofErr w:type="gramEnd"/>
    </w:p>
    <w:p w:rsidR="00A961BB" w:rsidRPr="005F68B5" w:rsidRDefault="00A961BB" w:rsidP="005F68B5">
      <w:pPr>
        <w:spacing w:line="360" w:lineRule="auto"/>
        <w:ind w:firstLine="709"/>
        <w:contextualSpacing/>
        <w:jc w:val="both"/>
        <w:rPr>
          <w:sz w:val="28"/>
          <w:szCs w:val="28"/>
        </w:rPr>
      </w:pPr>
      <w:r w:rsidRPr="005F68B5">
        <w:rPr>
          <w:sz w:val="28"/>
          <w:szCs w:val="28"/>
        </w:rPr>
        <w:t xml:space="preserve">1.7.2. Для профилактической дезинфекции при обработке поверхностей в помещениях применяют растворы средств на основе четвертичных аммониевых соединений в концентрациях по действующему веществу (ДВ) 0,02% и выше; на основе полимерных производных </w:t>
      </w:r>
      <w:proofErr w:type="spellStart"/>
      <w:r w:rsidRPr="005F68B5">
        <w:rPr>
          <w:sz w:val="28"/>
          <w:szCs w:val="28"/>
        </w:rPr>
        <w:t>гуанидина</w:t>
      </w:r>
      <w:proofErr w:type="spellEnd"/>
      <w:r w:rsidRPr="005F68B5">
        <w:rPr>
          <w:sz w:val="28"/>
          <w:szCs w:val="28"/>
        </w:rPr>
        <w:t xml:space="preserve"> − 0,05% и выше; на основе третичных </w:t>
      </w:r>
      <w:proofErr w:type="spellStart"/>
      <w:r w:rsidRPr="005F68B5">
        <w:rPr>
          <w:sz w:val="28"/>
          <w:szCs w:val="28"/>
        </w:rPr>
        <w:t>алкиламинов</w:t>
      </w:r>
      <w:proofErr w:type="spellEnd"/>
      <w:r w:rsidRPr="005F68B5">
        <w:rPr>
          <w:sz w:val="28"/>
          <w:szCs w:val="28"/>
        </w:rPr>
        <w:t xml:space="preserve"> − 0,01% и выше. Растворы средств на основе натриевой соли </w:t>
      </w:r>
      <w:proofErr w:type="spellStart"/>
      <w:r w:rsidRPr="005F68B5">
        <w:rPr>
          <w:sz w:val="28"/>
          <w:szCs w:val="28"/>
        </w:rPr>
        <w:t>дихлоризоциануровой</w:t>
      </w:r>
      <w:proofErr w:type="spellEnd"/>
      <w:r w:rsidRPr="005F68B5">
        <w:rPr>
          <w:sz w:val="28"/>
          <w:szCs w:val="28"/>
        </w:rPr>
        <w:t xml:space="preserve"> кислоты  используют в концентрациях (по ДВ) 0,015% и выше, растворы средств на основе перекиси водорода  − 3,0% и выше.</w:t>
      </w:r>
    </w:p>
    <w:p w:rsidR="00A961BB" w:rsidRPr="005F68B5" w:rsidRDefault="00A961BB" w:rsidP="005F68B5">
      <w:pPr>
        <w:spacing w:line="360" w:lineRule="auto"/>
        <w:ind w:firstLine="709"/>
        <w:jc w:val="both"/>
        <w:rPr>
          <w:snapToGrid w:val="0"/>
          <w:color w:val="000000"/>
          <w:sz w:val="28"/>
          <w:szCs w:val="28"/>
        </w:rPr>
      </w:pPr>
      <w:r w:rsidRPr="005F68B5">
        <w:rPr>
          <w:snapToGrid w:val="0"/>
          <w:color w:val="000000"/>
          <w:sz w:val="28"/>
          <w:szCs w:val="28"/>
        </w:rPr>
        <w:t>1.7.3. При проведении профилактической дезинфекции поверхност</w:t>
      </w:r>
      <w:r w:rsidR="007513B5" w:rsidRPr="005F68B5">
        <w:rPr>
          <w:snapToGrid w:val="0"/>
          <w:color w:val="000000"/>
          <w:sz w:val="28"/>
          <w:szCs w:val="28"/>
        </w:rPr>
        <w:t xml:space="preserve">ей </w:t>
      </w:r>
      <w:r w:rsidRPr="005F68B5">
        <w:rPr>
          <w:snapToGrid w:val="0"/>
          <w:color w:val="000000"/>
          <w:sz w:val="28"/>
          <w:szCs w:val="28"/>
        </w:rPr>
        <w:t>в помещениях, приборов, оборудования и др. дезинфицируют способом протирания. Для этих целей целесообразно использовать дезинфицирующие средства с моющими свойствами, что позволяет объединить обеззараживание объекта с его мо</w:t>
      </w:r>
      <w:r w:rsidR="00D53B9C" w:rsidRPr="005F68B5">
        <w:rPr>
          <w:snapToGrid w:val="0"/>
          <w:color w:val="000000"/>
          <w:sz w:val="28"/>
          <w:szCs w:val="28"/>
        </w:rPr>
        <w:t>йкой.</w:t>
      </w:r>
    </w:p>
    <w:p w:rsidR="00A961BB" w:rsidRPr="005F68B5" w:rsidRDefault="00A961BB" w:rsidP="005F68B5">
      <w:pPr>
        <w:spacing w:line="360" w:lineRule="auto"/>
        <w:ind w:firstLine="709"/>
        <w:jc w:val="both"/>
        <w:rPr>
          <w:snapToGrid w:val="0"/>
          <w:color w:val="000000"/>
          <w:sz w:val="28"/>
          <w:szCs w:val="28"/>
        </w:rPr>
      </w:pPr>
      <w:r w:rsidRPr="005F68B5">
        <w:rPr>
          <w:snapToGrid w:val="0"/>
          <w:color w:val="000000"/>
          <w:sz w:val="28"/>
          <w:szCs w:val="28"/>
        </w:rPr>
        <w:t>При необходимости экстренной обработки небольших по площади или труднодоступных поверхностей возможно применение дезинфицирующих сре</w:t>
      </w:r>
      <w:proofErr w:type="gramStart"/>
      <w:r w:rsidRPr="005F68B5">
        <w:rPr>
          <w:snapToGrid w:val="0"/>
          <w:color w:val="000000"/>
          <w:sz w:val="28"/>
          <w:szCs w:val="28"/>
        </w:rPr>
        <w:t>дств в г</w:t>
      </w:r>
      <w:proofErr w:type="gramEnd"/>
      <w:r w:rsidRPr="005F68B5">
        <w:rPr>
          <w:snapToGrid w:val="0"/>
          <w:color w:val="000000"/>
          <w:sz w:val="28"/>
          <w:szCs w:val="28"/>
        </w:rPr>
        <w:t>отовой форме, например, на основе спиртов с коротким временем обеззараживания (способом орошения с помощью ручных распылителей) или способом протирания растворами дезинфицирующих средств,  или готовыми к применению дезинфицирующими салфетками.</w:t>
      </w:r>
    </w:p>
    <w:p w:rsidR="00A961BB" w:rsidRPr="005F68B5" w:rsidRDefault="00A961BB" w:rsidP="005F68B5">
      <w:pPr>
        <w:pStyle w:val="11"/>
        <w:spacing w:line="360" w:lineRule="auto"/>
        <w:ind w:firstLine="709"/>
        <w:rPr>
          <w:sz w:val="28"/>
          <w:szCs w:val="28"/>
        </w:rPr>
      </w:pPr>
      <w:r w:rsidRPr="005F68B5">
        <w:rPr>
          <w:sz w:val="28"/>
          <w:szCs w:val="28"/>
        </w:rPr>
        <w:lastRenderedPageBreak/>
        <w:t xml:space="preserve">1.7.4. </w:t>
      </w:r>
      <w:proofErr w:type="gramStart"/>
      <w:r w:rsidRPr="005F68B5">
        <w:rPr>
          <w:sz w:val="28"/>
          <w:szCs w:val="28"/>
        </w:rPr>
        <w:t xml:space="preserve">Предметы ухода за пациентами (подкладные клеенки, фартуки, чехлы матрасов из полимерной пленки и клеенки) дезинфицируют способом протирания тканевой салфеткой, смоченной раствором дезинфицирующего средства; кислородные маски, рожки от кислородной подушки, шланги </w:t>
      </w:r>
      <w:proofErr w:type="spellStart"/>
      <w:r w:rsidRPr="005F68B5">
        <w:rPr>
          <w:sz w:val="28"/>
          <w:szCs w:val="28"/>
        </w:rPr>
        <w:t>электро</w:t>
      </w:r>
      <w:proofErr w:type="spellEnd"/>
      <w:r w:rsidRPr="005F68B5">
        <w:rPr>
          <w:sz w:val="28"/>
          <w:szCs w:val="28"/>
        </w:rPr>
        <w:t>/вакуум отсосов, судна, мочеприемники, тазики эмалированные, наконечники для клизм, резиновые клизмы и др. – способом погружения в раствор дезинфицирующего средства с последующим промыванием водой.</w:t>
      </w:r>
      <w:proofErr w:type="gramEnd"/>
      <w:r w:rsidRPr="005F68B5">
        <w:rPr>
          <w:sz w:val="28"/>
          <w:szCs w:val="28"/>
        </w:rPr>
        <w:t xml:space="preserve"> Этим же способом обеззараживают медицинские термометры. Для обработки предметов ухода за пациентами возможно использование </w:t>
      </w:r>
      <w:proofErr w:type="spellStart"/>
      <w:r w:rsidRPr="005F68B5">
        <w:rPr>
          <w:sz w:val="28"/>
          <w:szCs w:val="28"/>
        </w:rPr>
        <w:t>моюще-дезинфицирующих</w:t>
      </w:r>
      <w:proofErr w:type="spellEnd"/>
      <w:r w:rsidRPr="005F68B5">
        <w:rPr>
          <w:sz w:val="28"/>
          <w:szCs w:val="28"/>
        </w:rPr>
        <w:t xml:space="preserve"> установок, разрешенных для применения в установленном порядке.</w:t>
      </w:r>
    </w:p>
    <w:p w:rsidR="00A961BB" w:rsidRPr="005F68B5" w:rsidRDefault="00A961BB" w:rsidP="005F68B5">
      <w:pPr>
        <w:pStyle w:val="11"/>
        <w:spacing w:line="360" w:lineRule="auto"/>
        <w:ind w:firstLine="709"/>
        <w:rPr>
          <w:sz w:val="28"/>
          <w:szCs w:val="28"/>
        </w:rPr>
      </w:pPr>
      <w:r w:rsidRPr="005F68B5">
        <w:rPr>
          <w:sz w:val="28"/>
          <w:szCs w:val="28"/>
        </w:rPr>
        <w:t>1.7.5. Профилактическая дезинфекция по эпидемиологическим показаниям проводится с целью предотвращения распространения возбудителей ИСМП и их переносчиков в отделениях (палатах) из соседних отделений (палат).</w:t>
      </w:r>
    </w:p>
    <w:p w:rsidR="00A961BB" w:rsidRPr="005F68B5" w:rsidRDefault="00A961BB" w:rsidP="005F68B5">
      <w:pPr>
        <w:pStyle w:val="11"/>
        <w:spacing w:line="360" w:lineRule="auto"/>
        <w:ind w:firstLine="709"/>
        <w:rPr>
          <w:sz w:val="28"/>
          <w:szCs w:val="28"/>
        </w:rPr>
      </w:pPr>
      <w:r w:rsidRPr="005F68B5">
        <w:rPr>
          <w:sz w:val="28"/>
          <w:szCs w:val="28"/>
        </w:rPr>
        <w:t xml:space="preserve">Она осуществляется с учетом эпидемиологических особенностей конкретной внутрибольничной инфекции (инкубационный период, устойчивость и длительность выживания возбудителя на объектах, имеющих наибольшее эпидемиологическое значение) и режимов применения средств обеззараживания (дезинфекции, при необходимости </w:t>
      </w:r>
      <w:r w:rsidRPr="005F68B5">
        <w:rPr>
          <w:rFonts w:eastAsia="Nimbus Sans L"/>
          <w:sz w:val="28"/>
          <w:szCs w:val="28"/>
          <w:lang w:eastAsia="hi-IN" w:bidi="hi-IN"/>
        </w:rPr>
        <w:t xml:space="preserve">– </w:t>
      </w:r>
      <w:r w:rsidRPr="005F68B5">
        <w:rPr>
          <w:sz w:val="28"/>
          <w:szCs w:val="28"/>
        </w:rPr>
        <w:t>дезинсекции, дератизации).</w:t>
      </w:r>
    </w:p>
    <w:p w:rsidR="00A961BB" w:rsidRPr="005F68B5" w:rsidRDefault="00A961BB" w:rsidP="005F68B5">
      <w:pPr>
        <w:pStyle w:val="11"/>
        <w:spacing w:line="360" w:lineRule="auto"/>
        <w:ind w:firstLine="709"/>
        <w:rPr>
          <w:sz w:val="28"/>
          <w:szCs w:val="28"/>
        </w:rPr>
      </w:pPr>
      <w:r w:rsidRPr="005F68B5">
        <w:rPr>
          <w:sz w:val="28"/>
          <w:szCs w:val="28"/>
        </w:rPr>
        <w:t xml:space="preserve">1.7.6. В медицинских организациях в целях профилактики распространения госпитальных клонов (штаммов) микроорганизмов, локализации и ликвидации эпидемических очагов инфекций, связанных с оказанием медицинской помощи, возможно использование биологического метода дезинфекции с использованием бактериофагов. </w:t>
      </w:r>
      <w:proofErr w:type="gramStart"/>
      <w:r w:rsidRPr="005F68B5">
        <w:rPr>
          <w:sz w:val="28"/>
          <w:szCs w:val="28"/>
        </w:rPr>
        <w:t xml:space="preserve">Дезинфекция биологическим методом с использованием бактериофагов целесообразна в </w:t>
      </w:r>
      <w:proofErr w:type="spellStart"/>
      <w:r w:rsidRPr="005F68B5">
        <w:rPr>
          <w:sz w:val="28"/>
          <w:szCs w:val="28"/>
        </w:rPr>
        <w:t>эпидемиологически</w:t>
      </w:r>
      <w:proofErr w:type="spellEnd"/>
      <w:r w:rsidRPr="005F68B5">
        <w:rPr>
          <w:sz w:val="28"/>
          <w:szCs w:val="28"/>
        </w:rPr>
        <w:t xml:space="preserve"> значимых специализированных отделениях медицинских организаций (отделения интенсивной терапии и реанимации, ожоговые, хирургические и др.), применение химических дезинфицирующих средств в которых нередко ограничено невозможностью регулярного освобождения помещений от больных, насыщенностью этих отделений большим количеством сложных медицинских аппаратов и систем слежения за жизненно важными функциями пациентов.</w:t>
      </w:r>
      <w:proofErr w:type="gramEnd"/>
    </w:p>
    <w:p w:rsidR="00A961BB" w:rsidRPr="005F68B5" w:rsidRDefault="00A961BB" w:rsidP="005F68B5">
      <w:pPr>
        <w:spacing w:line="360" w:lineRule="auto"/>
        <w:ind w:firstLine="709"/>
        <w:jc w:val="both"/>
        <w:rPr>
          <w:snapToGrid w:val="0"/>
          <w:sz w:val="28"/>
          <w:szCs w:val="28"/>
          <w:lang w:eastAsia="en-US"/>
        </w:rPr>
      </w:pPr>
      <w:r w:rsidRPr="005F68B5">
        <w:rPr>
          <w:snapToGrid w:val="0"/>
          <w:sz w:val="28"/>
          <w:szCs w:val="28"/>
          <w:lang w:eastAsia="en-US"/>
        </w:rPr>
        <w:lastRenderedPageBreak/>
        <w:t xml:space="preserve">1.7.7. Для дезинфекции биологическим методом применяют препараты лечебно-профилактических бактериофагов, которые содержат комплексы </w:t>
      </w:r>
      <w:proofErr w:type="spellStart"/>
      <w:r w:rsidRPr="005F68B5">
        <w:rPr>
          <w:snapToGrid w:val="0"/>
          <w:sz w:val="28"/>
          <w:szCs w:val="28"/>
          <w:lang w:eastAsia="en-US"/>
        </w:rPr>
        <w:t>поликлональных</w:t>
      </w:r>
      <w:proofErr w:type="spellEnd"/>
      <w:r w:rsidRPr="005F68B5">
        <w:rPr>
          <w:snapToGrid w:val="0"/>
          <w:sz w:val="28"/>
          <w:szCs w:val="28"/>
          <w:lang w:eastAsia="en-US"/>
        </w:rPr>
        <w:t xml:space="preserve"> вирулентных (строго </w:t>
      </w:r>
      <w:proofErr w:type="spellStart"/>
      <w:r w:rsidRPr="005F68B5">
        <w:rPr>
          <w:snapToGrid w:val="0"/>
          <w:sz w:val="28"/>
          <w:szCs w:val="28"/>
          <w:lang w:eastAsia="en-US"/>
        </w:rPr>
        <w:t>литических</w:t>
      </w:r>
      <w:proofErr w:type="spellEnd"/>
      <w:r w:rsidRPr="005F68B5">
        <w:rPr>
          <w:snapToGrid w:val="0"/>
          <w:sz w:val="28"/>
          <w:szCs w:val="28"/>
          <w:lang w:eastAsia="en-US"/>
        </w:rPr>
        <w:t>) бактериальных вирусов, вызывающих гибель гомологичных видов бактерий. Для дезинфекции используются только жидкие препараты лечебно-профилактических бактериофагов, зарегистрированные в установленном порядке на территории Российской Федерации.</w:t>
      </w:r>
    </w:p>
    <w:p w:rsidR="00A961BB" w:rsidRPr="005F68B5" w:rsidRDefault="00A961BB" w:rsidP="005F68B5">
      <w:pPr>
        <w:pStyle w:val="11"/>
        <w:spacing w:line="360" w:lineRule="auto"/>
        <w:ind w:firstLine="709"/>
        <w:rPr>
          <w:sz w:val="28"/>
          <w:szCs w:val="28"/>
        </w:rPr>
      </w:pPr>
      <w:r w:rsidRPr="005F68B5">
        <w:rPr>
          <w:sz w:val="28"/>
          <w:szCs w:val="28"/>
        </w:rPr>
        <w:t>1.7.8 Профилактическая дезинфекция по санитарно-гигиеническим показаниям проводится как разовое мероприятие в помещениях организаций, находящихся в неудовлетворительном санитарном состоянии по методике проведения генеральных уборок.</w:t>
      </w:r>
    </w:p>
    <w:p w:rsidR="00A961BB" w:rsidRPr="005F68B5" w:rsidRDefault="00A961BB" w:rsidP="005F68B5">
      <w:pPr>
        <w:pStyle w:val="11"/>
        <w:spacing w:line="360" w:lineRule="auto"/>
        <w:ind w:firstLine="709"/>
        <w:rPr>
          <w:sz w:val="28"/>
          <w:szCs w:val="28"/>
        </w:rPr>
      </w:pPr>
      <w:r w:rsidRPr="005F68B5">
        <w:rPr>
          <w:sz w:val="28"/>
          <w:szCs w:val="28"/>
        </w:rPr>
        <w:t>1.7.9. Генеральная уборка осуществляется с целью удаления загрязнений и снижения микробной обсемененности в помещениях организаций. Проведение генеральной уборки фиксируется в журнале произвольной формы.</w:t>
      </w:r>
    </w:p>
    <w:p w:rsidR="00A961BB" w:rsidRPr="005F68B5" w:rsidRDefault="00A961BB" w:rsidP="005F68B5">
      <w:pPr>
        <w:pStyle w:val="11"/>
        <w:spacing w:line="360" w:lineRule="auto"/>
        <w:ind w:firstLine="709"/>
        <w:rPr>
          <w:sz w:val="28"/>
          <w:szCs w:val="28"/>
        </w:rPr>
      </w:pPr>
      <w:r w:rsidRPr="005F68B5">
        <w:rPr>
          <w:sz w:val="28"/>
          <w:szCs w:val="28"/>
        </w:rPr>
        <w:t>Генеральная уборка функциональных помещений, палат и кабинетов проводится по графику не реже одного раза в месяц, операционных блоков, перевязочных, родильных залов, процедурных, манипуляционных, стерилизационных и других помещений классов чистоты</w:t>
      </w:r>
      <w:proofErr w:type="gramStart"/>
      <w:r w:rsidRPr="005F68B5">
        <w:rPr>
          <w:sz w:val="28"/>
          <w:szCs w:val="28"/>
        </w:rPr>
        <w:t xml:space="preserve"> А</w:t>
      </w:r>
      <w:proofErr w:type="gramEnd"/>
      <w:r w:rsidRPr="005F68B5">
        <w:rPr>
          <w:sz w:val="28"/>
          <w:szCs w:val="28"/>
        </w:rPr>
        <w:t xml:space="preserve"> и Б – один раз в неделю.</w:t>
      </w:r>
    </w:p>
    <w:p w:rsidR="00A961BB" w:rsidRPr="005F68B5" w:rsidRDefault="00A961BB" w:rsidP="005F68B5">
      <w:pPr>
        <w:pStyle w:val="11"/>
        <w:spacing w:line="360" w:lineRule="auto"/>
        <w:ind w:firstLine="709"/>
        <w:rPr>
          <w:sz w:val="28"/>
          <w:szCs w:val="28"/>
        </w:rPr>
      </w:pPr>
      <w:r w:rsidRPr="005F68B5">
        <w:rPr>
          <w:sz w:val="28"/>
          <w:szCs w:val="28"/>
        </w:rPr>
        <w:t>Генеральные уборки в операционных блоках, перевязочных, процедурных, манипуляционных, стерилизационных</w:t>
      </w:r>
      <w:r w:rsidRPr="005F68B5">
        <w:rPr>
          <w:b/>
          <w:bCs/>
          <w:sz w:val="28"/>
          <w:szCs w:val="28"/>
        </w:rPr>
        <w:t xml:space="preserve"> </w:t>
      </w:r>
      <w:r w:rsidRPr="005F68B5">
        <w:rPr>
          <w:sz w:val="28"/>
          <w:szCs w:val="28"/>
        </w:rPr>
        <w:t xml:space="preserve">проводят дезинфицирующими средствами с широким спектром </w:t>
      </w:r>
      <w:proofErr w:type="spellStart"/>
      <w:r w:rsidRPr="005F68B5">
        <w:rPr>
          <w:sz w:val="28"/>
          <w:szCs w:val="28"/>
        </w:rPr>
        <w:t>антимикробного</w:t>
      </w:r>
      <w:proofErr w:type="spellEnd"/>
      <w:r w:rsidRPr="005F68B5">
        <w:rPr>
          <w:sz w:val="28"/>
          <w:szCs w:val="28"/>
        </w:rPr>
        <w:t xml:space="preserve"> действия по режимам, обеспечивающим гибель бактерий, вирусов и грибов.</w:t>
      </w:r>
    </w:p>
    <w:p w:rsidR="00A961BB" w:rsidRPr="005F68B5" w:rsidRDefault="00A961BB" w:rsidP="005F68B5">
      <w:pPr>
        <w:pStyle w:val="11"/>
        <w:spacing w:line="360" w:lineRule="auto"/>
        <w:ind w:firstLine="709"/>
        <w:rPr>
          <w:sz w:val="28"/>
          <w:szCs w:val="28"/>
        </w:rPr>
      </w:pPr>
      <w:r w:rsidRPr="005F68B5">
        <w:rPr>
          <w:sz w:val="28"/>
          <w:szCs w:val="28"/>
        </w:rPr>
        <w:t>Генеральные уборки в палатных отделениях, врачебных кабинетах, административно-хозяйственных помещениях, отделениях и кабинетах физиотерапии и функциональной диагностики и других проводят дезинфицирующими средствами по режимам, рекомендованным для профилактики и борьбы с бактериальными инфекциями.</w:t>
      </w:r>
    </w:p>
    <w:p w:rsidR="00A961BB" w:rsidRPr="005F68B5" w:rsidRDefault="00A961BB" w:rsidP="005F68B5">
      <w:pPr>
        <w:shd w:val="clear" w:color="auto" w:fill="FFFFFF"/>
        <w:spacing w:line="360" w:lineRule="auto"/>
        <w:ind w:firstLine="709"/>
        <w:jc w:val="both"/>
        <w:rPr>
          <w:i/>
          <w:sz w:val="28"/>
          <w:szCs w:val="28"/>
        </w:rPr>
      </w:pPr>
      <w:r w:rsidRPr="005F68B5">
        <w:rPr>
          <w:sz w:val="28"/>
          <w:szCs w:val="28"/>
        </w:rPr>
        <w:t xml:space="preserve">При генеральной уборке проводится мытье, очистка и обеззараживание поверхностей помещений (в том числе труднодоступных), дверей, мебели, </w:t>
      </w:r>
      <w:r w:rsidRPr="005F68B5">
        <w:rPr>
          <w:sz w:val="28"/>
          <w:szCs w:val="28"/>
        </w:rPr>
        <w:lastRenderedPageBreak/>
        <w:t xml:space="preserve">оборудования (в том числе осветительных приборов), аппаратуры с </w:t>
      </w:r>
      <w:r w:rsidRPr="005F68B5">
        <w:rPr>
          <w:color w:val="0000FF"/>
          <w:sz w:val="28"/>
          <w:szCs w:val="28"/>
        </w:rPr>
        <w:t xml:space="preserve"> </w:t>
      </w:r>
      <w:r w:rsidRPr="005F68B5">
        <w:rPr>
          <w:sz w:val="28"/>
          <w:szCs w:val="28"/>
        </w:rPr>
        <w:t>использованием моющих и дезинфицирующих средств и последующим обеззараживанием воздуха.</w:t>
      </w:r>
    </w:p>
    <w:p w:rsidR="00A961BB" w:rsidRPr="005F68B5" w:rsidRDefault="00A961BB" w:rsidP="005F68B5">
      <w:pPr>
        <w:spacing w:line="360" w:lineRule="auto"/>
        <w:ind w:firstLine="709"/>
        <w:jc w:val="both"/>
        <w:rPr>
          <w:sz w:val="28"/>
          <w:szCs w:val="28"/>
        </w:rPr>
      </w:pPr>
      <w:r w:rsidRPr="005F68B5">
        <w:rPr>
          <w:sz w:val="28"/>
          <w:szCs w:val="28"/>
        </w:rPr>
        <w:t xml:space="preserve">Рекомендуется проводить генеральную уборку при работающих </w:t>
      </w:r>
      <w:proofErr w:type="spellStart"/>
      <w:r w:rsidRPr="005F68B5">
        <w:rPr>
          <w:sz w:val="28"/>
          <w:szCs w:val="28"/>
        </w:rPr>
        <w:t>рециркуляционных</w:t>
      </w:r>
      <w:proofErr w:type="spellEnd"/>
      <w:r w:rsidRPr="005F68B5">
        <w:rPr>
          <w:sz w:val="28"/>
          <w:szCs w:val="28"/>
        </w:rPr>
        <w:t xml:space="preserve"> установках обеззараживания воздуха</w:t>
      </w:r>
      <w:r w:rsidR="007513B5" w:rsidRPr="005F68B5">
        <w:rPr>
          <w:sz w:val="28"/>
          <w:szCs w:val="28"/>
        </w:rPr>
        <w:t>.</w:t>
      </w:r>
    </w:p>
    <w:p w:rsidR="00A961BB" w:rsidRPr="005F68B5" w:rsidRDefault="00A961BB" w:rsidP="005F68B5">
      <w:pPr>
        <w:shd w:val="clear" w:color="auto" w:fill="FFFFFF"/>
        <w:spacing w:line="360" w:lineRule="auto"/>
        <w:ind w:firstLine="709"/>
        <w:jc w:val="both"/>
        <w:rPr>
          <w:sz w:val="28"/>
          <w:szCs w:val="28"/>
        </w:rPr>
      </w:pPr>
      <w:r w:rsidRPr="005F68B5">
        <w:rPr>
          <w:sz w:val="28"/>
          <w:szCs w:val="28"/>
        </w:rPr>
        <w:t xml:space="preserve">1.8. Очаговая дезинфекция проводится при выявлении источника инфекции (больные, носители) в стационарах (отделениях), амбулаторно-поликлинических </w:t>
      </w:r>
      <w:r w:rsidR="0040526E" w:rsidRPr="005F68B5">
        <w:rPr>
          <w:sz w:val="28"/>
          <w:szCs w:val="28"/>
        </w:rPr>
        <w:t xml:space="preserve"> и других МО л</w:t>
      </w:r>
      <w:r w:rsidRPr="005F68B5">
        <w:rPr>
          <w:sz w:val="28"/>
          <w:szCs w:val="28"/>
        </w:rPr>
        <w:t>юбого профиля с учетом эпидемиологических особенностей инфекции и механизма передачи ее возбудителя.</w:t>
      </w:r>
    </w:p>
    <w:p w:rsidR="00A961BB" w:rsidRPr="005F68B5" w:rsidRDefault="00A961BB" w:rsidP="005F68B5">
      <w:pPr>
        <w:pStyle w:val="11"/>
        <w:spacing w:line="360" w:lineRule="auto"/>
        <w:ind w:firstLine="709"/>
        <w:rPr>
          <w:sz w:val="28"/>
          <w:szCs w:val="28"/>
        </w:rPr>
      </w:pPr>
      <w:r w:rsidRPr="005F68B5">
        <w:rPr>
          <w:sz w:val="28"/>
          <w:szCs w:val="28"/>
        </w:rPr>
        <w:t>Целью очаговой дезинфекции является предупреждение распространения возбудителей инфекций от больных (носителей) через объекты, имевшие контакт с больными в стационаре (отделении</w:t>
      </w:r>
      <w:r w:rsidR="0040526E" w:rsidRPr="005F68B5">
        <w:rPr>
          <w:sz w:val="28"/>
          <w:szCs w:val="28"/>
        </w:rPr>
        <w:t>, другой МО</w:t>
      </w:r>
      <w:r w:rsidRPr="005F68B5">
        <w:rPr>
          <w:sz w:val="28"/>
          <w:szCs w:val="28"/>
        </w:rPr>
        <w:t>), с их выделениями и др.</w:t>
      </w:r>
    </w:p>
    <w:p w:rsidR="00A961BB" w:rsidRPr="005F68B5" w:rsidRDefault="00A961BB" w:rsidP="005F68B5">
      <w:pPr>
        <w:pStyle w:val="11"/>
        <w:spacing w:line="360" w:lineRule="auto"/>
        <w:ind w:firstLine="709"/>
        <w:rPr>
          <w:sz w:val="28"/>
          <w:szCs w:val="28"/>
        </w:rPr>
      </w:pPr>
      <w:r w:rsidRPr="005F68B5">
        <w:rPr>
          <w:sz w:val="28"/>
          <w:szCs w:val="28"/>
        </w:rPr>
        <w:t>1.8.1. При очаговой дезинфекции обеззараживаются различные объекты, имеющие эпидемиологическое значение в передаче возбудителя; проводится гигиеническая обработка рук медицинского персонала, полная или частичная обработка кожных покровов пациентов, при необходимости  − дезинсекция и дератизация.</w:t>
      </w:r>
    </w:p>
    <w:p w:rsidR="00A961BB" w:rsidRPr="005F68B5" w:rsidRDefault="00A961BB" w:rsidP="005F68B5">
      <w:pPr>
        <w:pStyle w:val="11"/>
        <w:spacing w:line="360" w:lineRule="auto"/>
        <w:ind w:firstLine="709"/>
        <w:rPr>
          <w:sz w:val="28"/>
          <w:szCs w:val="28"/>
        </w:rPr>
      </w:pPr>
      <w:r w:rsidRPr="005F68B5">
        <w:rPr>
          <w:sz w:val="28"/>
          <w:szCs w:val="28"/>
        </w:rPr>
        <w:t>1.8.2. Очаговая дезинфекция осуществляется в формах текущей и заключительной очаговой дезинфекции.</w:t>
      </w:r>
    </w:p>
    <w:p w:rsidR="00A961BB" w:rsidRPr="005F68B5" w:rsidRDefault="00A961BB" w:rsidP="005F68B5">
      <w:pPr>
        <w:pStyle w:val="11"/>
        <w:spacing w:line="360" w:lineRule="auto"/>
        <w:ind w:firstLine="709"/>
        <w:rPr>
          <w:sz w:val="28"/>
          <w:szCs w:val="28"/>
        </w:rPr>
      </w:pPr>
      <w:r w:rsidRPr="005F68B5">
        <w:rPr>
          <w:sz w:val="28"/>
          <w:szCs w:val="28"/>
        </w:rPr>
        <w:t>1.9. Текущая очаговая дезинфекция объектов внутрибольничной среды в окружении больного проводится с момента выявления у больного внутрибольничной инфекции и до выписки (или перевода в другое отделение/стационар).</w:t>
      </w:r>
    </w:p>
    <w:p w:rsidR="00A961BB" w:rsidRPr="005F68B5" w:rsidRDefault="00A961BB" w:rsidP="005F68B5">
      <w:pPr>
        <w:pStyle w:val="11"/>
        <w:spacing w:line="360" w:lineRule="auto"/>
        <w:ind w:firstLine="709"/>
        <w:rPr>
          <w:sz w:val="28"/>
          <w:szCs w:val="28"/>
        </w:rPr>
      </w:pPr>
      <w:r w:rsidRPr="005F68B5">
        <w:rPr>
          <w:sz w:val="28"/>
          <w:szCs w:val="28"/>
        </w:rPr>
        <w:t xml:space="preserve">1.9.1. В ходе текущей очаговой дезинфекции проводится систематическое обеззараживание потенциально </w:t>
      </w:r>
      <w:proofErr w:type="spellStart"/>
      <w:r w:rsidRPr="005F68B5">
        <w:rPr>
          <w:sz w:val="28"/>
          <w:szCs w:val="28"/>
        </w:rPr>
        <w:t>контаминированных</w:t>
      </w:r>
      <w:proofErr w:type="spellEnd"/>
      <w:r w:rsidRPr="005F68B5">
        <w:rPr>
          <w:sz w:val="28"/>
          <w:szCs w:val="28"/>
        </w:rPr>
        <w:t xml:space="preserve"> выделений больного и всех объектов внутрибольничной среды, с которыми больной имел контакт: медицинские изделия, предметы ухода, посуда, белье, поверхности в помещениях, в том числе мебели и оборудования, обеззараживание медицинских отходов класса</w:t>
      </w:r>
      <w:proofErr w:type="gramStart"/>
      <w:r w:rsidRPr="005F68B5">
        <w:rPr>
          <w:sz w:val="28"/>
          <w:szCs w:val="28"/>
        </w:rPr>
        <w:t xml:space="preserve"> Б</w:t>
      </w:r>
      <w:proofErr w:type="gramEnd"/>
      <w:r w:rsidRPr="005F68B5">
        <w:rPr>
          <w:sz w:val="28"/>
          <w:szCs w:val="28"/>
        </w:rPr>
        <w:t xml:space="preserve"> и В, при необходимости - дезинсекция и дератизация.</w:t>
      </w:r>
    </w:p>
    <w:p w:rsidR="00A961BB" w:rsidRPr="005F68B5" w:rsidRDefault="00A961BB" w:rsidP="005F68B5">
      <w:pPr>
        <w:pStyle w:val="11"/>
        <w:spacing w:line="360" w:lineRule="auto"/>
        <w:ind w:firstLine="709"/>
        <w:rPr>
          <w:sz w:val="28"/>
          <w:szCs w:val="28"/>
        </w:rPr>
      </w:pPr>
      <w:r w:rsidRPr="005F68B5">
        <w:rPr>
          <w:sz w:val="28"/>
          <w:szCs w:val="28"/>
        </w:rPr>
        <w:lastRenderedPageBreak/>
        <w:t>1.9.2. При текущей очаговой дезинфекции проводится гигиеническая обработка рук медицинского персонала, полная или частичная обработка кожных покровов пациентов.</w:t>
      </w:r>
    </w:p>
    <w:p w:rsidR="00A961BB" w:rsidRPr="005F68B5" w:rsidRDefault="00A961BB" w:rsidP="005F68B5">
      <w:pPr>
        <w:pStyle w:val="11"/>
        <w:spacing w:line="360" w:lineRule="auto"/>
        <w:ind w:firstLine="709"/>
        <w:rPr>
          <w:sz w:val="28"/>
          <w:szCs w:val="28"/>
        </w:rPr>
      </w:pPr>
      <w:r w:rsidRPr="005F68B5">
        <w:rPr>
          <w:sz w:val="28"/>
          <w:szCs w:val="28"/>
        </w:rPr>
        <w:t>1.9.3. Текущие уборки в помещениях проводят по режимам, обеспечивающим гибель бактериальной микрофлоры; при появлении в стационаре инфекционных заболеваний или ИСМП - по режиму, эффективному в отношении возбудителя соответствующей инфекции. При дезинфекции объектов, загрязненных кровью и другими биологическими субстратами, представляющими опасность в распространении парентеральных вирусных гепатитов и ВИЧ-инфекции, следует применять дезинфицирующие средства по противовирусному режиму.</w:t>
      </w:r>
    </w:p>
    <w:p w:rsidR="00A961BB" w:rsidRPr="005F68B5" w:rsidRDefault="00A961BB" w:rsidP="005F68B5">
      <w:pPr>
        <w:pStyle w:val="11"/>
        <w:spacing w:line="360" w:lineRule="auto"/>
        <w:ind w:firstLine="709"/>
        <w:rPr>
          <w:sz w:val="28"/>
          <w:szCs w:val="28"/>
        </w:rPr>
      </w:pPr>
      <w:r w:rsidRPr="005F68B5">
        <w:rPr>
          <w:sz w:val="28"/>
          <w:szCs w:val="28"/>
        </w:rPr>
        <w:t>1.10. Заключительная очаговая дезинфекция проводится после выписки, смерти или перевода больного в другое отделение или стационар с целью обеззараживания объектов внутрибольничной среды, с которыми он контактировал в процессе пребывания в стационаре.</w:t>
      </w:r>
    </w:p>
    <w:p w:rsidR="00A961BB" w:rsidRPr="005F68B5" w:rsidRDefault="00A961BB" w:rsidP="005F68B5">
      <w:pPr>
        <w:spacing w:line="360" w:lineRule="auto"/>
        <w:ind w:firstLine="709"/>
        <w:jc w:val="both"/>
        <w:rPr>
          <w:sz w:val="28"/>
          <w:szCs w:val="28"/>
        </w:rPr>
      </w:pPr>
      <w:r w:rsidRPr="005F68B5">
        <w:rPr>
          <w:sz w:val="28"/>
          <w:szCs w:val="28"/>
        </w:rPr>
        <w:t>1.10.1. В ходе заключительной очаговой дезинфекции обеззараживаются поверхности в помещениях, в которых находился пациент, места общего пользования, поверхности оборудования и приборов, медицинские изделия, предметы ухода за больным, медицинские отходы.</w:t>
      </w:r>
    </w:p>
    <w:p w:rsidR="00A961BB" w:rsidRPr="005F68B5" w:rsidRDefault="00A961BB" w:rsidP="005F68B5">
      <w:pPr>
        <w:pStyle w:val="11"/>
        <w:spacing w:line="360" w:lineRule="auto"/>
        <w:ind w:firstLine="709"/>
        <w:rPr>
          <w:sz w:val="28"/>
          <w:szCs w:val="28"/>
        </w:rPr>
      </w:pPr>
      <w:r w:rsidRPr="005F68B5">
        <w:rPr>
          <w:sz w:val="28"/>
          <w:szCs w:val="28"/>
        </w:rPr>
        <w:t>1.10.2. Заключительную дезинфекцию проводят в отсутствие пациентов, при этом персонал, выполняющий обработку, должен использовать средства индивидуальной защиты (респиратор, перчатки, фартук), а также промаркированный уборочный инвентарь и чистые тканевые салфетки.</w:t>
      </w:r>
    </w:p>
    <w:p w:rsidR="00A961BB" w:rsidRPr="005F68B5" w:rsidRDefault="00A961BB" w:rsidP="005F68B5">
      <w:pPr>
        <w:pStyle w:val="11"/>
        <w:spacing w:line="360" w:lineRule="auto"/>
        <w:ind w:firstLine="709"/>
        <w:rPr>
          <w:sz w:val="28"/>
          <w:szCs w:val="28"/>
        </w:rPr>
      </w:pPr>
      <w:r w:rsidRPr="005F68B5">
        <w:rPr>
          <w:sz w:val="28"/>
          <w:szCs w:val="28"/>
        </w:rPr>
        <w:t xml:space="preserve">1.10.3. При проведении заключительной дезинфекции следует применять средства с широким спектром </w:t>
      </w:r>
      <w:proofErr w:type="spellStart"/>
      <w:r w:rsidRPr="005F68B5">
        <w:rPr>
          <w:sz w:val="28"/>
          <w:szCs w:val="28"/>
        </w:rPr>
        <w:t>антимикробного</w:t>
      </w:r>
      <w:proofErr w:type="spellEnd"/>
      <w:r w:rsidRPr="005F68B5">
        <w:rPr>
          <w:sz w:val="28"/>
          <w:szCs w:val="28"/>
        </w:rPr>
        <w:t xml:space="preserve"> действия. Обработку поверхностей осуществляют способом протирания или орошения с помощью гидропульта и других </w:t>
      </w:r>
      <w:proofErr w:type="spellStart"/>
      <w:r w:rsidRPr="005F68B5">
        <w:rPr>
          <w:sz w:val="28"/>
          <w:szCs w:val="28"/>
        </w:rPr>
        <w:t>распыливающих</w:t>
      </w:r>
      <w:proofErr w:type="spellEnd"/>
      <w:r w:rsidRPr="005F68B5">
        <w:rPr>
          <w:sz w:val="28"/>
          <w:szCs w:val="28"/>
        </w:rPr>
        <w:t xml:space="preserve"> устройств (установок). Норма расхода дезинфицирующих средства составляет в среднем от 100 до 300 мл на </w:t>
      </w:r>
      <w:smartTag w:uri="urn:schemas-microsoft-com:office:smarttags" w:element="metricconverter">
        <w:smartTagPr>
          <w:attr w:name="ProductID" w:val="1 м2"/>
        </w:smartTagPr>
        <w:r w:rsidRPr="005F68B5">
          <w:rPr>
            <w:sz w:val="28"/>
            <w:szCs w:val="28"/>
          </w:rPr>
          <w:t>1 м</w:t>
        </w:r>
        <w:proofErr w:type="gramStart"/>
        <w:r w:rsidRPr="005F68B5">
          <w:rPr>
            <w:sz w:val="28"/>
            <w:szCs w:val="28"/>
            <w:vertAlign w:val="superscript"/>
          </w:rPr>
          <w:t>2</w:t>
        </w:r>
      </w:smartTag>
      <w:proofErr w:type="gramEnd"/>
      <w:r w:rsidRPr="005F68B5">
        <w:rPr>
          <w:sz w:val="28"/>
          <w:szCs w:val="28"/>
        </w:rPr>
        <w:t>. При использован</w:t>
      </w:r>
      <w:proofErr w:type="gramStart"/>
      <w:r w:rsidRPr="005F68B5">
        <w:rPr>
          <w:sz w:val="28"/>
          <w:szCs w:val="28"/>
        </w:rPr>
        <w:t>ии аэ</w:t>
      </w:r>
      <w:proofErr w:type="gramEnd"/>
      <w:r w:rsidRPr="005F68B5">
        <w:rPr>
          <w:sz w:val="28"/>
          <w:szCs w:val="28"/>
        </w:rPr>
        <w:t>розольного метода нормы расхода определяются инструкцией по применению средства.</w:t>
      </w:r>
    </w:p>
    <w:p w:rsidR="00A961BB" w:rsidRPr="005F68B5" w:rsidRDefault="00A961BB" w:rsidP="005F68B5">
      <w:pPr>
        <w:pStyle w:val="11"/>
        <w:spacing w:line="360" w:lineRule="auto"/>
        <w:ind w:firstLine="709"/>
        <w:rPr>
          <w:sz w:val="28"/>
          <w:szCs w:val="28"/>
        </w:rPr>
      </w:pPr>
      <w:r w:rsidRPr="005F68B5">
        <w:rPr>
          <w:sz w:val="28"/>
          <w:szCs w:val="28"/>
        </w:rPr>
        <w:lastRenderedPageBreak/>
        <w:t xml:space="preserve">1.10.4. В дезинфекционных камерах обеззараживаются постельные принадлежности (матрасы, подушки, одеяла), </w:t>
      </w:r>
      <w:r w:rsidR="007513B5" w:rsidRPr="005F68B5">
        <w:rPr>
          <w:sz w:val="28"/>
          <w:szCs w:val="28"/>
        </w:rPr>
        <w:t xml:space="preserve">по показаниям - </w:t>
      </w:r>
      <w:r w:rsidRPr="005F68B5">
        <w:rPr>
          <w:sz w:val="28"/>
          <w:szCs w:val="28"/>
        </w:rPr>
        <w:t>нательное белье и вещи больного, выдаваемые ему перед выпиской. При наличии на матрасах и подушках чехлов из влагонепроницае</w:t>
      </w:r>
      <w:r w:rsidRPr="005F68B5">
        <w:rPr>
          <w:spacing w:val="-2"/>
          <w:sz w:val="28"/>
          <w:szCs w:val="28"/>
        </w:rPr>
        <w:t xml:space="preserve">мых материалов, их обеззараживают раствором </w:t>
      </w:r>
      <w:r w:rsidRPr="005F68B5">
        <w:rPr>
          <w:sz w:val="28"/>
          <w:szCs w:val="28"/>
        </w:rPr>
        <w:t>дезинфицирующего средства</w:t>
      </w:r>
      <w:r w:rsidRPr="005F68B5">
        <w:rPr>
          <w:spacing w:val="-2"/>
          <w:sz w:val="28"/>
          <w:szCs w:val="28"/>
        </w:rPr>
        <w:t xml:space="preserve"> способом протирания. </w:t>
      </w:r>
      <w:r w:rsidRPr="005F68B5">
        <w:rPr>
          <w:sz w:val="28"/>
          <w:szCs w:val="28"/>
        </w:rPr>
        <w:t>Допускается дезинфицировать обувь из резин и пластика погружением в разрешенные для этого растворы дезинфицирующих средств.</w:t>
      </w:r>
    </w:p>
    <w:p w:rsidR="00A961BB" w:rsidRPr="005F68B5" w:rsidRDefault="00A961BB" w:rsidP="005F68B5">
      <w:pPr>
        <w:pStyle w:val="11"/>
        <w:spacing w:line="360" w:lineRule="auto"/>
        <w:ind w:firstLine="709"/>
        <w:rPr>
          <w:sz w:val="28"/>
          <w:szCs w:val="28"/>
        </w:rPr>
      </w:pPr>
      <w:r w:rsidRPr="005F68B5">
        <w:rPr>
          <w:sz w:val="28"/>
          <w:szCs w:val="28"/>
        </w:rPr>
        <w:t>1.10.5. По показаниям проводится полная или частичная санитарная обработка кожных покровов больных перед выпиской.</w:t>
      </w:r>
      <w:r w:rsidRPr="005F68B5">
        <w:rPr>
          <w:spacing w:val="-2"/>
          <w:sz w:val="28"/>
          <w:szCs w:val="28"/>
        </w:rPr>
        <w:t xml:space="preserve"> Обеззараживается санитарный транспорт, перевозивший больного.</w:t>
      </w:r>
    </w:p>
    <w:p w:rsidR="00A961BB" w:rsidRPr="005F68B5" w:rsidRDefault="00A961BB" w:rsidP="005F68B5">
      <w:pPr>
        <w:pStyle w:val="11"/>
        <w:spacing w:line="360" w:lineRule="auto"/>
        <w:ind w:firstLine="709"/>
        <w:rPr>
          <w:sz w:val="28"/>
          <w:szCs w:val="28"/>
        </w:rPr>
      </w:pPr>
      <w:r w:rsidRPr="005F68B5">
        <w:rPr>
          <w:sz w:val="28"/>
          <w:szCs w:val="28"/>
        </w:rPr>
        <w:t xml:space="preserve">1.10.6. При необходимости проводится дезинсекция и дератизация. </w:t>
      </w:r>
    </w:p>
    <w:p w:rsidR="00A961BB" w:rsidRPr="005F68B5" w:rsidRDefault="00A961BB" w:rsidP="005F68B5">
      <w:pPr>
        <w:pStyle w:val="11"/>
        <w:spacing w:line="360" w:lineRule="auto"/>
        <w:ind w:firstLine="709"/>
        <w:rPr>
          <w:sz w:val="28"/>
          <w:szCs w:val="28"/>
        </w:rPr>
      </w:pPr>
      <w:r w:rsidRPr="005F68B5">
        <w:rPr>
          <w:sz w:val="28"/>
          <w:szCs w:val="28"/>
        </w:rPr>
        <w:t xml:space="preserve">В МО не допускается наличие грызунов и членистоногих, имеющих санитарно-гигиеническое </w:t>
      </w:r>
      <w:r w:rsidR="00C40133" w:rsidRPr="005F68B5">
        <w:rPr>
          <w:sz w:val="28"/>
          <w:szCs w:val="28"/>
        </w:rPr>
        <w:t>и эпидемиологическое значение.</w:t>
      </w:r>
    </w:p>
    <w:p w:rsidR="00A961BB" w:rsidRPr="005F68B5" w:rsidRDefault="00A961BB" w:rsidP="005F68B5">
      <w:pPr>
        <w:pStyle w:val="11"/>
        <w:spacing w:line="360" w:lineRule="auto"/>
        <w:ind w:firstLine="709"/>
        <w:rPr>
          <w:sz w:val="28"/>
          <w:szCs w:val="28"/>
        </w:rPr>
      </w:pPr>
      <w:r w:rsidRPr="005F68B5">
        <w:rPr>
          <w:sz w:val="28"/>
          <w:szCs w:val="28"/>
        </w:rPr>
        <w:t>1.11. Воздух</w:t>
      </w:r>
      <w:r w:rsidRPr="005F68B5">
        <w:rPr>
          <w:b/>
          <w:sz w:val="28"/>
          <w:szCs w:val="28"/>
        </w:rPr>
        <w:t xml:space="preserve"> </w:t>
      </w:r>
      <w:r w:rsidRPr="005F68B5">
        <w:rPr>
          <w:sz w:val="28"/>
          <w:szCs w:val="28"/>
        </w:rPr>
        <w:t>в помещениях следует обеззараживать с помощью разрешенных для этой цели оборудования и/или химических средств, применяя следующие технологии:</w:t>
      </w:r>
    </w:p>
    <w:p w:rsidR="005D607D" w:rsidRPr="005F68B5" w:rsidRDefault="00A961BB" w:rsidP="005F68B5">
      <w:pPr>
        <w:pStyle w:val="spisok"/>
        <w:numPr>
          <w:ilvl w:val="0"/>
          <w:numId w:val="14"/>
        </w:numPr>
        <w:tabs>
          <w:tab w:val="clear" w:pos="567"/>
          <w:tab w:val="left" w:pos="0"/>
        </w:tabs>
        <w:spacing w:line="360" w:lineRule="auto"/>
        <w:ind w:left="0" w:firstLine="709"/>
        <w:rPr>
          <w:color w:val="000000"/>
          <w:sz w:val="28"/>
          <w:szCs w:val="28"/>
        </w:rPr>
      </w:pPr>
      <w:r w:rsidRPr="005F68B5">
        <w:rPr>
          <w:sz w:val="28"/>
          <w:szCs w:val="28"/>
        </w:rPr>
        <w:t>воздействие ультрафиолетовым излучением с помощью открытых и комбинированных бактерицидных облучателей</w:t>
      </w:r>
      <w:r w:rsidR="007513B5" w:rsidRPr="005F68B5">
        <w:rPr>
          <w:sz w:val="28"/>
          <w:szCs w:val="28"/>
        </w:rPr>
        <w:t xml:space="preserve"> (включая импульсные установки)</w:t>
      </w:r>
      <w:r w:rsidRPr="005F68B5">
        <w:rPr>
          <w:sz w:val="28"/>
          <w:szCs w:val="28"/>
        </w:rPr>
        <w:t xml:space="preserve">, применяемых в отсутствие людей, закрытых облучателей, в том числе </w:t>
      </w:r>
      <w:proofErr w:type="spellStart"/>
      <w:r w:rsidRPr="005F68B5">
        <w:rPr>
          <w:sz w:val="28"/>
          <w:szCs w:val="28"/>
        </w:rPr>
        <w:t>рециркуляторов</w:t>
      </w:r>
      <w:proofErr w:type="spellEnd"/>
      <w:r w:rsidRPr="005F68B5">
        <w:rPr>
          <w:sz w:val="28"/>
          <w:szCs w:val="28"/>
        </w:rPr>
        <w:t>, позволяющих проводить обеззараживание воздуха в присутствии людей</w:t>
      </w:r>
      <w:r w:rsidR="00730376" w:rsidRPr="005F68B5">
        <w:rPr>
          <w:bCs/>
          <w:sz w:val="28"/>
          <w:szCs w:val="28"/>
        </w:rPr>
        <w:t xml:space="preserve"> Необходимое число облучателей для каждого помещения определяется расчетным путем с учетом объема помещения, типа и производительности установки. </w:t>
      </w:r>
      <w:r w:rsidR="005D607D" w:rsidRPr="005F68B5">
        <w:rPr>
          <w:bCs/>
          <w:sz w:val="28"/>
          <w:szCs w:val="28"/>
        </w:rPr>
        <w:t>Экспозиция облучения рассчитывается  согласно действующим нормам и регистрируется  в журнале учеты работы облучателя. Суммарный срок эксплуатации не должен превышать указанный в  паспорте производителя.</w:t>
      </w:r>
      <w:r w:rsidR="005D607D" w:rsidRPr="005F68B5">
        <w:rPr>
          <w:bCs/>
          <w:color w:val="000000"/>
          <w:sz w:val="28"/>
          <w:szCs w:val="28"/>
        </w:rPr>
        <w:t xml:space="preserve"> </w:t>
      </w:r>
      <w:r w:rsidR="005D607D" w:rsidRPr="005F68B5">
        <w:rPr>
          <w:color w:val="000000"/>
          <w:sz w:val="28"/>
          <w:szCs w:val="28"/>
        </w:rPr>
        <w:t>При использовании бактерицидных облучателей открытого или комбинированного типа выключатели должны быть выведены за пределы помещений</w:t>
      </w:r>
      <w:r w:rsidR="00730376" w:rsidRPr="005F68B5">
        <w:rPr>
          <w:color w:val="000000"/>
          <w:sz w:val="28"/>
          <w:szCs w:val="28"/>
        </w:rPr>
        <w:t>;</w:t>
      </w:r>
    </w:p>
    <w:p w:rsidR="00A961BB" w:rsidRPr="005F68B5" w:rsidRDefault="00A961BB" w:rsidP="005F68B5">
      <w:pPr>
        <w:pStyle w:val="spisok"/>
        <w:numPr>
          <w:ilvl w:val="0"/>
          <w:numId w:val="14"/>
        </w:numPr>
        <w:tabs>
          <w:tab w:val="clear" w:pos="567"/>
          <w:tab w:val="left" w:pos="0"/>
        </w:tabs>
        <w:spacing w:line="360" w:lineRule="auto"/>
        <w:ind w:left="0" w:firstLine="709"/>
        <w:rPr>
          <w:sz w:val="28"/>
          <w:szCs w:val="28"/>
        </w:rPr>
      </w:pPr>
      <w:r w:rsidRPr="005F68B5">
        <w:rPr>
          <w:sz w:val="28"/>
          <w:szCs w:val="28"/>
        </w:rPr>
        <w:t xml:space="preserve">воздействие аэрозолями дезинфицирующих средств в отсутствие людей с помощью специальной распыляющей аппаратуры (генераторы аэрозолей) </w:t>
      </w:r>
      <w:r w:rsidRPr="005F68B5">
        <w:rPr>
          <w:sz w:val="28"/>
          <w:szCs w:val="28"/>
        </w:rPr>
        <w:lastRenderedPageBreak/>
        <w:t>при проведении дезинфекции по типу заключительной и при проведении генеральных уборок;</w:t>
      </w:r>
    </w:p>
    <w:p w:rsidR="00A961BB" w:rsidRPr="005F68B5" w:rsidRDefault="00A961BB" w:rsidP="005F68B5">
      <w:pPr>
        <w:pStyle w:val="spisok"/>
        <w:numPr>
          <w:ilvl w:val="0"/>
          <w:numId w:val="14"/>
        </w:numPr>
        <w:tabs>
          <w:tab w:val="clear" w:pos="567"/>
          <w:tab w:val="left" w:pos="0"/>
        </w:tabs>
        <w:spacing w:line="360" w:lineRule="auto"/>
        <w:ind w:left="0" w:firstLine="709"/>
        <w:rPr>
          <w:sz w:val="28"/>
          <w:szCs w:val="28"/>
        </w:rPr>
      </w:pPr>
      <w:r w:rsidRPr="005F68B5">
        <w:rPr>
          <w:sz w:val="28"/>
          <w:szCs w:val="28"/>
        </w:rPr>
        <w:t>воздействие озоном с помощью установок – генераторов озона в отсутствие людей при проведении дезинфекции по типу заключительной и при проведении генеральных уборок;</w:t>
      </w:r>
    </w:p>
    <w:p w:rsidR="00A961BB" w:rsidRPr="005F68B5" w:rsidRDefault="00A961BB" w:rsidP="005F68B5">
      <w:pPr>
        <w:pStyle w:val="spisok"/>
        <w:numPr>
          <w:ilvl w:val="0"/>
          <w:numId w:val="14"/>
        </w:numPr>
        <w:tabs>
          <w:tab w:val="clear" w:pos="567"/>
          <w:tab w:val="left" w:pos="0"/>
        </w:tabs>
        <w:spacing w:line="360" w:lineRule="auto"/>
        <w:ind w:left="0" w:firstLine="709"/>
        <w:rPr>
          <w:sz w:val="28"/>
          <w:szCs w:val="28"/>
        </w:rPr>
      </w:pPr>
      <w:r w:rsidRPr="005F68B5">
        <w:rPr>
          <w:sz w:val="28"/>
          <w:szCs w:val="28"/>
        </w:rPr>
        <w:t>воздействие постоянных электрических полей, позволяющих проводить обеззараживание воздуха в присутствии людей;</w:t>
      </w:r>
    </w:p>
    <w:p w:rsidR="000E509A" w:rsidRPr="005F68B5" w:rsidRDefault="000E509A" w:rsidP="005F68B5">
      <w:pPr>
        <w:pStyle w:val="spisok"/>
        <w:numPr>
          <w:ilvl w:val="0"/>
          <w:numId w:val="14"/>
        </w:numPr>
        <w:tabs>
          <w:tab w:val="clear" w:pos="567"/>
          <w:tab w:val="left" w:pos="0"/>
        </w:tabs>
        <w:spacing w:line="360" w:lineRule="auto"/>
        <w:ind w:left="0" w:firstLine="709"/>
        <w:rPr>
          <w:sz w:val="28"/>
          <w:szCs w:val="28"/>
        </w:rPr>
      </w:pPr>
      <w:r w:rsidRPr="005F68B5">
        <w:rPr>
          <w:sz w:val="28"/>
          <w:szCs w:val="28"/>
        </w:rPr>
        <w:t>применение бактериальных фильтров, в том числе электрофильтров, как встроенных в систему вентиляции, так  и  в виде специальных установок.</w:t>
      </w:r>
    </w:p>
    <w:p w:rsidR="00A961BB" w:rsidRPr="005F68B5" w:rsidRDefault="00A961BB" w:rsidP="005F68B5">
      <w:pPr>
        <w:pStyle w:val="11"/>
        <w:spacing w:line="360" w:lineRule="auto"/>
        <w:ind w:firstLine="709"/>
        <w:rPr>
          <w:snapToGrid w:val="0"/>
          <w:sz w:val="28"/>
          <w:szCs w:val="28"/>
        </w:rPr>
      </w:pPr>
      <w:r w:rsidRPr="005F68B5">
        <w:rPr>
          <w:snapToGrid w:val="0"/>
          <w:sz w:val="28"/>
          <w:szCs w:val="28"/>
        </w:rPr>
        <w:t>Технология обработки и режимы обеззараживания воздуха изложены в действующих нормативных документах, а также в инструкциях по применению конкретных дезинфицирующих средств и руководствах по эксплуатации конкретного оборудования, предназначенных для обеззараживания воздуха в помещениях.</w:t>
      </w:r>
    </w:p>
    <w:p w:rsidR="00A961BB" w:rsidRPr="005F68B5" w:rsidRDefault="00A961BB" w:rsidP="005F68B5">
      <w:pPr>
        <w:pStyle w:val="11"/>
        <w:spacing w:line="360" w:lineRule="auto"/>
        <w:ind w:firstLine="709"/>
        <w:rPr>
          <w:sz w:val="28"/>
          <w:szCs w:val="28"/>
        </w:rPr>
      </w:pPr>
      <w:r w:rsidRPr="005F68B5">
        <w:rPr>
          <w:sz w:val="28"/>
          <w:szCs w:val="28"/>
        </w:rPr>
        <w:t xml:space="preserve">1.12. Мероприятия по дезинфекции водных систем МО (систем водоснабжения, централизованных систем кондиционирования и увлажнения воздуха и др.) проводятся с целью профилактики распространения </w:t>
      </w:r>
      <w:proofErr w:type="spellStart"/>
      <w:r w:rsidRPr="005F68B5">
        <w:rPr>
          <w:sz w:val="28"/>
          <w:szCs w:val="28"/>
        </w:rPr>
        <w:t>легионеллезной</w:t>
      </w:r>
      <w:proofErr w:type="spellEnd"/>
      <w:r w:rsidRPr="005F68B5">
        <w:rPr>
          <w:sz w:val="28"/>
          <w:szCs w:val="28"/>
        </w:rPr>
        <w:t xml:space="preserve"> инфекции. Микробиологический мониторинг на наличие </w:t>
      </w:r>
      <w:proofErr w:type="spellStart"/>
      <w:r w:rsidRPr="005F68B5">
        <w:rPr>
          <w:sz w:val="28"/>
          <w:szCs w:val="28"/>
        </w:rPr>
        <w:t>легионелл</w:t>
      </w:r>
      <w:proofErr w:type="spellEnd"/>
      <w:r w:rsidRPr="005F68B5">
        <w:rPr>
          <w:sz w:val="28"/>
          <w:szCs w:val="28"/>
        </w:rPr>
        <w:t xml:space="preserve"> необходимо осуществлять для централизованных систем кондиционирования и увлажнения воздуха</w:t>
      </w:r>
      <w:r w:rsidR="00BE1D9D" w:rsidRPr="005F68B5">
        <w:rPr>
          <w:sz w:val="28"/>
          <w:szCs w:val="28"/>
        </w:rPr>
        <w:t xml:space="preserve"> не реже 2 раз в год</w:t>
      </w:r>
      <w:r w:rsidRPr="005F68B5">
        <w:rPr>
          <w:sz w:val="28"/>
          <w:szCs w:val="28"/>
        </w:rPr>
        <w:t>, и ежеквартально для бассейнов.</w:t>
      </w:r>
    </w:p>
    <w:p w:rsidR="00A961BB" w:rsidRPr="005F68B5" w:rsidRDefault="00A961BB" w:rsidP="005F68B5">
      <w:pPr>
        <w:pStyle w:val="11"/>
        <w:spacing w:line="360" w:lineRule="auto"/>
        <w:ind w:firstLine="709"/>
        <w:rPr>
          <w:sz w:val="28"/>
          <w:szCs w:val="28"/>
        </w:rPr>
      </w:pPr>
      <w:r w:rsidRPr="005F68B5">
        <w:rPr>
          <w:sz w:val="28"/>
          <w:szCs w:val="28"/>
        </w:rPr>
        <w:t xml:space="preserve">1.13. В целях предупреждения возможного формирования резистентных к </w:t>
      </w:r>
      <w:proofErr w:type="spellStart"/>
      <w:r w:rsidRPr="005F68B5">
        <w:rPr>
          <w:sz w:val="28"/>
          <w:szCs w:val="28"/>
        </w:rPr>
        <w:t>дезинфектантам</w:t>
      </w:r>
      <w:proofErr w:type="spellEnd"/>
      <w:r w:rsidRPr="005F68B5">
        <w:rPr>
          <w:sz w:val="28"/>
          <w:szCs w:val="28"/>
        </w:rPr>
        <w:t xml:space="preserve"> штаммов микроорганизмов следует проводить мониторинг устойчивости госпитальных штаммов к применяемым дезинфицирующим средствам с последующей их ротацией (последовательная замена </w:t>
      </w:r>
      <w:proofErr w:type="spellStart"/>
      <w:r w:rsidRPr="005F68B5">
        <w:rPr>
          <w:sz w:val="28"/>
          <w:szCs w:val="28"/>
        </w:rPr>
        <w:t>дезинфектанта</w:t>
      </w:r>
      <w:proofErr w:type="spellEnd"/>
      <w:r w:rsidRPr="005F68B5">
        <w:rPr>
          <w:sz w:val="28"/>
          <w:szCs w:val="28"/>
        </w:rPr>
        <w:t xml:space="preserve"> из одной химической группы на </w:t>
      </w:r>
      <w:proofErr w:type="spellStart"/>
      <w:r w:rsidRPr="005F68B5">
        <w:rPr>
          <w:sz w:val="28"/>
          <w:szCs w:val="28"/>
        </w:rPr>
        <w:t>дезинфектант</w:t>
      </w:r>
      <w:proofErr w:type="spellEnd"/>
      <w:r w:rsidRPr="005F68B5">
        <w:rPr>
          <w:sz w:val="28"/>
          <w:szCs w:val="28"/>
        </w:rPr>
        <w:t xml:space="preserve"> из другой химической группы).</w:t>
      </w:r>
    </w:p>
    <w:p w:rsidR="00A961BB" w:rsidRPr="005F68B5" w:rsidRDefault="00A961BB" w:rsidP="005F68B5">
      <w:pPr>
        <w:pStyle w:val="11"/>
        <w:spacing w:line="360" w:lineRule="auto"/>
        <w:ind w:firstLine="709"/>
        <w:rPr>
          <w:sz w:val="28"/>
          <w:szCs w:val="28"/>
        </w:rPr>
      </w:pPr>
      <w:r w:rsidRPr="005F68B5">
        <w:rPr>
          <w:sz w:val="28"/>
          <w:szCs w:val="28"/>
        </w:rPr>
        <w:t>1.14. В МО должен быть не менее чем месячный запас дезинфицирующих средств различного химического состава и назначения в соответствии с расчетной потребностью.</w:t>
      </w:r>
    </w:p>
    <w:p w:rsidR="00A961BB" w:rsidRPr="005F68B5" w:rsidRDefault="00A961BB" w:rsidP="005F68B5">
      <w:pPr>
        <w:pStyle w:val="11"/>
        <w:spacing w:line="360" w:lineRule="auto"/>
        <w:ind w:firstLine="709"/>
        <w:rPr>
          <w:sz w:val="28"/>
          <w:szCs w:val="28"/>
        </w:rPr>
      </w:pPr>
      <w:r w:rsidRPr="005F68B5">
        <w:rPr>
          <w:sz w:val="28"/>
          <w:szCs w:val="28"/>
        </w:rPr>
        <w:lastRenderedPageBreak/>
        <w:t>1.15. Хранение дезинфекционных средств допускается только в специально отведенных местах, отвечающих установленным требованиям, в оригинальной упаковке изготовителя  отдельно от лекарственных препаратов, в местах, недоступных детям.</w:t>
      </w:r>
      <w:r w:rsidR="006554C9" w:rsidRPr="005F68B5">
        <w:rPr>
          <w:color w:val="000000"/>
          <w:sz w:val="28"/>
          <w:szCs w:val="28"/>
        </w:rPr>
        <w:t xml:space="preserve"> Не допускается использование дезинфицирующих средств с истекшим сроком годности.</w:t>
      </w:r>
    </w:p>
    <w:p w:rsidR="00A961BB" w:rsidRPr="005F68B5" w:rsidRDefault="00A961BB" w:rsidP="003D78E4">
      <w:pPr>
        <w:pStyle w:val="Zag3"/>
        <w:keepNext w:val="0"/>
        <w:widowControl w:val="0"/>
        <w:suppressAutoHyphens w:val="0"/>
        <w:autoSpaceDE w:val="0"/>
        <w:autoSpaceDN w:val="0"/>
        <w:adjustRightInd w:val="0"/>
        <w:spacing w:before="0" w:after="0" w:line="360" w:lineRule="auto"/>
        <w:ind w:firstLine="709"/>
        <w:rPr>
          <w:bCs/>
          <w:sz w:val="28"/>
          <w:szCs w:val="28"/>
        </w:rPr>
      </w:pPr>
      <w:r w:rsidRPr="005F68B5">
        <w:rPr>
          <w:bCs/>
          <w:sz w:val="28"/>
          <w:szCs w:val="28"/>
        </w:rPr>
        <w:t xml:space="preserve">2. Требования к проведению дезинфекции, </w:t>
      </w:r>
      <w:proofErr w:type="spellStart"/>
      <w:r w:rsidRPr="005F68B5">
        <w:rPr>
          <w:bCs/>
          <w:sz w:val="28"/>
          <w:szCs w:val="28"/>
        </w:rPr>
        <w:t>предстерилизационной</w:t>
      </w:r>
      <w:proofErr w:type="spellEnd"/>
      <w:r w:rsidRPr="005F68B5">
        <w:rPr>
          <w:bCs/>
          <w:sz w:val="28"/>
          <w:szCs w:val="28"/>
        </w:rPr>
        <w:t xml:space="preserve"> очистки и стерилизации </w:t>
      </w:r>
      <w:r w:rsidR="000D58B7" w:rsidRPr="005F68B5">
        <w:rPr>
          <w:bCs/>
          <w:sz w:val="28"/>
          <w:szCs w:val="28"/>
        </w:rPr>
        <w:t xml:space="preserve">медицинских </w:t>
      </w:r>
      <w:r w:rsidRPr="005F68B5">
        <w:rPr>
          <w:bCs/>
          <w:sz w:val="28"/>
          <w:szCs w:val="28"/>
        </w:rPr>
        <w:t>изделий</w:t>
      </w:r>
    </w:p>
    <w:p w:rsidR="00A961BB" w:rsidRPr="005F68B5" w:rsidRDefault="00A961BB" w:rsidP="005F68B5">
      <w:pPr>
        <w:pStyle w:val="11"/>
        <w:spacing w:line="360" w:lineRule="auto"/>
        <w:ind w:firstLine="709"/>
        <w:rPr>
          <w:sz w:val="28"/>
          <w:szCs w:val="28"/>
        </w:rPr>
      </w:pPr>
      <w:r w:rsidRPr="005F68B5">
        <w:rPr>
          <w:sz w:val="28"/>
          <w:szCs w:val="28"/>
        </w:rPr>
        <w:t xml:space="preserve">2.1. Медицинские изделия многократного применения подлежат последовательно: дезинфекции, </w:t>
      </w:r>
      <w:proofErr w:type="spellStart"/>
      <w:r w:rsidRPr="005F68B5">
        <w:rPr>
          <w:sz w:val="28"/>
          <w:szCs w:val="28"/>
        </w:rPr>
        <w:t>предстерилизационной</w:t>
      </w:r>
      <w:proofErr w:type="spellEnd"/>
      <w:r w:rsidRPr="005F68B5">
        <w:rPr>
          <w:sz w:val="28"/>
          <w:szCs w:val="28"/>
        </w:rPr>
        <w:t xml:space="preserve"> очистке, стерилизации, последующему хранению в условиях, исключающих вторичную контаминацию микроорганизмами.</w:t>
      </w:r>
    </w:p>
    <w:p w:rsidR="00A961BB" w:rsidRPr="005F68B5" w:rsidRDefault="00A961BB" w:rsidP="005F68B5">
      <w:pPr>
        <w:pStyle w:val="11"/>
        <w:spacing w:line="360" w:lineRule="auto"/>
        <w:ind w:firstLine="709"/>
        <w:rPr>
          <w:sz w:val="28"/>
          <w:szCs w:val="28"/>
        </w:rPr>
      </w:pPr>
      <w:r w:rsidRPr="005F68B5">
        <w:rPr>
          <w:sz w:val="28"/>
          <w:szCs w:val="28"/>
        </w:rPr>
        <w:t>2.2. Изделия однократного применения после использования при манипуляциях у пациентов подлежат обеззараживанию/обезвреживанию</w:t>
      </w:r>
      <w:r w:rsidR="00BE1D9D"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t>2.3. При выборе дезинфекционных средств необходимо учитывать рекомендации изготовителей медицинских изделий</w:t>
      </w:r>
      <w:r w:rsidRPr="005F68B5">
        <w:rPr>
          <w:strike/>
          <w:sz w:val="28"/>
          <w:szCs w:val="28"/>
        </w:rPr>
        <w:t>,</w:t>
      </w:r>
      <w:r w:rsidRPr="005F68B5">
        <w:rPr>
          <w:sz w:val="28"/>
          <w:szCs w:val="28"/>
        </w:rPr>
        <w:t xml:space="preserve"> касающиеся воздействия конкретных  средств на материалы этих изделий.</w:t>
      </w:r>
    </w:p>
    <w:p w:rsidR="00A961BB" w:rsidRPr="005F68B5" w:rsidRDefault="00A961BB" w:rsidP="005F68B5">
      <w:pPr>
        <w:spacing w:line="360" w:lineRule="auto"/>
        <w:ind w:firstLine="709"/>
        <w:jc w:val="both"/>
        <w:rPr>
          <w:sz w:val="28"/>
          <w:szCs w:val="28"/>
        </w:rPr>
      </w:pPr>
      <w:r w:rsidRPr="005F68B5">
        <w:rPr>
          <w:sz w:val="28"/>
          <w:szCs w:val="28"/>
        </w:rPr>
        <w:t>2.4. МО должны быть обеспечены медицинской техникой и медицинскими изделиями  в количестве, достаточном для бесперебойной работы с учетом времени, необходимого для их обработки между манипуляциями у пациентов.</w:t>
      </w:r>
    </w:p>
    <w:p w:rsidR="00A961BB" w:rsidRPr="005F68B5" w:rsidRDefault="00A961BB" w:rsidP="005F68B5">
      <w:pPr>
        <w:spacing w:line="360" w:lineRule="auto"/>
        <w:ind w:firstLine="709"/>
        <w:jc w:val="both"/>
        <w:rPr>
          <w:sz w:val="28"/>
          <w:szCs w:val="28"/>
        </w:rPr>
      </w:pPr>
      <w:r w:rsidRPr="005F68B5">
        <w:rPr>
          <w:sz w:val="28"/>
          <w:szCs w:val="28"/>
        </w:rPr>
        <w:t>2.5. Медицинские изделия после применения подлежат дезинфекции независимо от дальнейшего их использования (изделия однократного и многократного применения). Дезинфекцию можно проводить физическими и химическими методами. Выбор метода зависит от особенностей изделия и его назначения.</w:t>
      </w:r>
    </w:p>
    <w:p w:rsidR="00A961BB" w:rsidRPr="005F68B5" w:rsidRDefault="00A961BB" w:rsidP="005F68B5">
      <w:pPr>
        <w:spacing w:line="360" w:lineRule="auto"/>
        <w:ind w:firstLine="709"/>
        <w:jc w:val="both"/>
        <w:rPr>
          <w:sz w:val="28"/>
          <w:szCs w:val="28"/>
        </w:rPr>
      </w:pPr>
      <w:r w:rsidRPr="005F68B5">
        <w:rPr>
          <w:sz w:val="28"/>
          <w:szCs w:val="28"/>
        </w:rPr>
        <w:t xml:space="preserve">2.6. Для дезинфекции медицинских изделий применяют дезинфицирующие средства, обладающие широким спектром </w:t>
      </w:r>
      <w:proofErr w:type="spellStart"/>
      <w:r w:rsidRPr="005F68B5">
        <w:rPr>
          <w:sz w:val="28"/>
          <w:szCs w:val="28"/>
        </w:rPr>
        <w:t>антимикробного</w:t>
      </w:r>
      <w:proofErr w:type="spellEnd"/>
      <w:r w:rsidRPr="005F68B5">
        <w:rPr>
          <w:sz w:val="28"/>
          <w:szCs w:val="28"/>
        </w:rPr>
        <w:t xml:space="preserve"> (</w:t>
      </w:r>
      <w:proofErr w:type="spellStart"/>
      <w:r w:rsidRPr="005F68B5">
        <w:rPr>
          <w:sz w:val="28"/>
          <w:szCs w:val="28"/>
        </w:rPr>
        <w:t>вирулицидное</w:t>
      </w:r>
      <w:proofErr w:type="spellEnd"/>
      <w:r w:rsidRPr="005F68B5">
        <w:rPr>
          <w:sz w:val="28"/>
          <w:szCs w:val="28"/>
        </w:rPr>
        <w:t xml:space="preserve">, </w:t>
      </w:r>
      <w:proofErr w:type="gramStart"/>
      <w:r w:rsidRPr="005F68B5">
        <w:rPr>
          <w:sz w:val="28"/>
          <w:szCs w:val="28"/>
        </w:rPr>
        <w:t>бактерицидное</w:t>
      </w:r>
      <w:proofErr w:type="gramEnd"/>
      <w:r w:rsidRPr="005F68B5">
        <w:rPr>
          <w:sz w:val="28"/>
          <w:szCs w:val="28"/>
        </w:rPr>
        <w:t xml:space="preserve">, </w:t>
      </w:r>
      <w:proofErr w:type="spellStart"/>
      <w:r w:rsidRPr="005F68B5">
        <w:rPr>
          <w:sz w:val="28"/>
          <w:szCs w:val="28"/>
        </w:rPr>
        <w:t>фунгицидное</w:t>
      </w:r>
      <w:proofErr w:type="spellEnd"/>
      <w:r w:rsidRPr="005F68B5">
        <w:rPr>
          <w:sz w:val="28"/>
          <w:szCs w:val="28"/>
        </w:rPr>
        <w:t xml:space="preserve"> </w:t>
      </w:r>
      <w:r w:rsidRPr="005F68B5">
        <w:rPr>
          <w:sz w:val="28"/>
          <w:szCs w:val="28"/>
        </w:rPr>
        <w:sym w:font="Symbol" w:char="F02D"/>
      </w:r>
      <w:r w:rsidRPr="005F68B5">
        <w:rPr>
          <w:sz w:val="28"/>
          <w:szCs w:val="28"/>
        </w:rPr>
        <w:t xml:space="preserve"> с активностью в отношении грибов рода </w:t>
      </w:r>
      <w:proofErr w:type="spellStart"/>
      <w:r w:rsidRPr="005F68B5">
        <w:rPr>
          <w:sz w:val="28"/>
          <w:szCs w:val="28"/>
        </w:rPr>
        <w:t>Кандида</w:t>
      </w:r>
      <w:proofErr w:type="spellEnd"/>
      <w:r w:rsidRPr="005F68B5">
        <w:rPr>
          <w:sz w:val="28"/>
          <w:szCs w:val="28"/>
        </w:rPr>
        <w:t xml:space="preserve">) действия. </w:t>
      </w:r>
      <w:proofErr w:type="gramStart"/>
      <w:r w:rsidRPr="005F68B5">
        <w:rPr>
          <w:sz w:val="28"/>
          <w:szCs w:val="28"/>
        </w:rPr>
        <w:t xml:space="preserve">Выбор режимов дезинфекции проводят по наиболее устойчивым микроорганизмам – между вирусами или грибами рода </w:t>
      </w:r>
      <w:proofErr w:type="spellStart"/>
      <w:r w:rsidRPr="005F68B5">
        <w:rPr>
          <w:sz w:val="28"/>
          <w:szCs w:val="28"/>
        </w:rPr>
        <w:t>Кандида</w:t>
      </w:r>
      <w:proofErr w:type="spellEnd"/>
      <w:r w:rsidRPr="005F68B5">
        <w:rPr>
          <w:sz w:val="28"/>
          <w:szCs w:val="28"/>
        </w:rPr>
        <w:t xml:space="preserve"> (в туберкулезных медицинских организациях – по микобактериям туберкулеза, при этом средства  </w:t>
      </w:r>
      <w:r w:rsidRPr="005F68B5">
        <w:rPr>
          <w:sz w:val="28"/>
          <w:szCs w:val="28"/>
        </w:rPr>
        <w:lastRenderedPageBreak/>
        <w:t xml:space="preserve">должны быть тестированы на </w:t>
      </w:r>
      <w:proofErr w:type="spellStart"/>
      <w:r w:rsidRPr="005F68B5">
        <w:rPr>
          <w:sz w:val="28"/>
          <w:szCs w:val="28"/>
        </w:rPr>
        <w:t>Mycobacterim</w:t>
      </w:r>
      <w:proofErr w:type="spellEnd"/>
      <w:r w:rsidRPr="005F68B5">
        <w:rPr>
          <w:sz w:val="28"/>
          <w:szCs w:val="28"/>
        </w:rPr>
        <w:t xml:space="preserve"> </w:t>
      </w:r>
      <w:proofErr w:type="spellStart"/>
      <w:r w:rsidRPr="005F68B5">
        <w:rPr>
          <w:sz w:val="28"/>
          <w:szCs w:val="28"/>
        </w:rPr>
        <w:t>terrae</w:t>
      </w:r>
      <w:proofErr w:type="spellEnd"/>
      <w:r w:rsidRPr="005F68B5">
        <w:rPr>
          <w:sz w:val="28"/>
          <w:szCs w:val="28"/>
        </w:rPr>
        <w:t>, в микологических стационарах (кабинетах) – по режимам, эффективным в отношении грибов рода Трихофитон.</w:t>
      </w:r>
      <w:proofErr w:type="gramEnd"/>
    </w:p>
    <w:p w:rsidR="00A961BB" w:rsidRPr="005F68B5" w:rsidRDefault="00A961BB" w:rsidP="005F68B5">
      <w:pPr>
        <w:pStyle w:val="11"/>
        <w:spacing w:line="360" w:lineRule="auto"/>
        <w:ind w:firstLine="709"/>
        <w:rPr>
          <w:sz w:val="28"/>
          <w:szCs w:val="28"/>
        </w:rPr>
      </w:pPr>
      <w:r w:rsidRPr="005F68B5">
        <w:rPr>
          <w:sz w:val="28"/>
          <w:szCs w:val="28"/>
        </w:rPr>
        <w:t xml:space="preserve">2.7. Съемные детали аппаратов </w:t>
      </w:r>
      <w:proofErr w:type="spellStart"/>
      <w:r w:rsidRPr="005F68B5">
        <w:rPr>
          <w:sz w:val="28"/>
          <w:szCs w:val="28"/>
        </w:rPr>
        <w:t>наркозно-дыхательной</w:t>
      </w:r>
      <w:proofErr w:type="spellEnd"/>
      <w:r w:rsidRPr="005F68B5">
        <w:rPr>
          <w:sz w:val="28"/>
          <w:szCs w:val="28"/>
        </w:rPr>
        <w:t xml:space="preserve"> аппаратуры дезинфицируют так же, как медицинские изделия из соответствующих материалов. Обеззараживание </w:t>
      </w:r>
      <w:proofErr w:type="spellStart"/>
      <w:r w:rsidRPr="005F68B5">
        <w:rPr>
          <w:sz w:val="28"/>
          <w:szCs w:val="28"/>
        </w:rPr>
        <w:t>наркозно-дыхательных</w:t>
      </w:r>
      <w:proofErr w:type="spellEnd"/>
      <w:r w:rsidRPr="005F68B5">
        <w:rPr>
          <w:sz w:val="28"/>
          <w:szCs w:val="28"/>
        </w:rPr>
        <w:t xml:space="preserve"> аппаратов проводят с учетом рекомендаций, изложенных в руководстве по эксплуатации аппарата конкретной модели.</w:t>
      </w:r>
    </w:p>
    <w:p w:rsidR="00A961BB" w:rsidRPr="005F68B5" w:rsidRDefault="00A961BB" w:rsidP="005F68B5">
      <w:pPr>
        <w:pStyle w:val="11"/>
        <w:spacing w:line="360" w:lineRule="auto"/>
        <w:ind w:firstLine="709"/>
        <w:rPr>
          <w:sz w:val="28"/>
          <w:szCs w:val="28"/>
        </w:rPr>
      </w:pPr>
      <w:r w:rsidRPr="005F68B5">
        <w:rPr>
          <w:sz w:val="28"/>
          <w:szCs w:val="28"/>
        </w:rPr>
        <w:t xml:space="preserve">С целью предотвращения перекрестного инфицирования пациентов через </w:t>
      </w:r>
      <w:proofErr w:type="spellStart"/>
      <w:r w:rsidRPr="005F68B5">
        <w:rPr>
          <w:sz w:val="28"/>
          <w:szCs w:val="28"/>
        </w:rPr>
        <w:t>наркозно-дыхательную</w:t>
      </w:r>
      <w:proofErr w:type="spellEnd"/>
      <w:r w:rsidRPr="005F68B5">
        <w:rPr>
          <w:sz w:val="28"/>
          <w:szCs w:val="28"/>
        </w:rPr>
        <w:t xml:space="preserve"> аппаратуру целесообразно использовать специальные дыхательные фильтры, предназначенные для оснащения указанной аппаратуры, в частности, индивидуальные дыхательные складчатые гидрофобные фильтры однократного применения. Установку фильтров осуществляют в соответствии с инструкцией по </w:t>
      </w:r>
      <w:r w:rsidR="00131C4D" w:rsidRPr="005F68B5">
        <w:rPr>
          <w:sz w:val="28"/>
          <w:szCs w:val="28"/>
        </w:rPr>
        <w:t>применению конкретного фильтра.</w:t>
      </w:r>
    </w:p>
    <w:p w:rsidR="00A961BB" w:rsidRPr="005F68B5" w:rsidRDefault="00A961BB" w:rsidP="005F68B5">
      <w:pPr>
        <w:pStyle w:val="11"/>
        <w:spacing w:line="360" w:lineRule="auto"/>
        <w:ind w:firstLine="709"/>
        <w:rPr>
          <w:sz w:val="28"/>
          <w:szCs w:val="28"/>
        </w:rPr>
      </w:pPr>
      <w:r w:rsidRPr="005F68B5">
        <w:rPr>
          <w:sz w:val="28"/>
          <w:szCs w:val="28"/>
        </w:rPr>
        <w:t>Для заполнения резервуаров увлажнителей следует использовать ст</w:t>
      </w:r>
      <w:r w:rsidR="00BE1D9D" w:rsidRPr="005F68B5">
        <w:rPr>
          <w:sz w:val="28"/>
          <w:szCs w:val="28"/>
        </w:rPr>
        <w:t>ерильную дистиллированную воду.</w:t>
      </w:r>
    </w:p>
    <w:p w:rsidR="00A961BB" w:rsidRPr="005F68B5" w:rsidRDefault="00A961BB" w:rsidP="005F68B5">
      <w:pPr>
        <w:pStyle w:val="11"/>
        <w:spacing w:line="360" w:lineRule="auto"/>
        <w:ind w:firstLine="709"/>
        <w:rPr>
          <w:sz w:val="28"/>
          <w:szCs w:val="28"/>
        </w:rPr>
      </w:pPr>
      <w:r w:rsidRPr="005F68B5">
        <w:rPr>
          <w:sz w:val="28"/>
          <w:szCs w:val="28"/>
        </w:rPr>
        <w:t>2.8. Дезинфекцию изделий выполняют ручным (в специально предназначенных для этой цели емкостях) или механизированным (</w:t>
      </w:r>
      <w:proofErr w:type="spellStart"/>
      <w:r w:rsidRPr="005F68B5">
        <w:rPr>
          <w:sz w:val="28"/>
          <w:szCs w:val="28"/>
        </w:rPr>
        <w:t>моюще-дезинфицирующие</w:t>
      </w:r>
      <w:proofErr w:type="spellEnd"/>
      <w:r w:rsidRPr="005F68B5">
        <w:rPr>
          <w:sz w:val="28"/>
          <w:szCs w:val="28"/>
        </w:rPr>
        <w:t xml:space="preserve"> машины, ультразвуковые установки) способами.</w:t>
      </w:r>
    </w:p>
    <w:p w:rsidR="00A961BB" w:rsidRPr="005F68B5" w:rsidRDefault="00A961BB" w:rsidP="005F68B5">
      <w:pPr>
        <w:pStyle w:val="11"/>
        <w:spacing w:line="360" w:lineRule="auto"/>
        <w:ind w:firstLine="709"/>
        <w:rPr>
          <w:sz w:val="28"/>
          <w:szCs w:val="28"/>
        </w:rPr>
      </w:pPr>
      <w:r w:rsidRPr="005F68B5">
        <w:rPr>
          <w:sz w:val="28"/>
          <w:szCs w:val="28"/>
        </w:rPr>
        <w:t>2.9</w:t>
      </w:r>
      <w:r w:rsidR="003D78E4">
        <w:rPr>
          <w:sz w:val="28"/>
          <w:szCs w:val="28"/>
        </w:rPr>
        <w:t>.</w:t>
      </w:r>
      <w:r w:rsidRPr="005F68B5">
        <w:rPr>
          <w:sz w:val="28"/>
          <w:szCs w:val="28"/>
        </w:rPr>
        <w:t xml:space="preserve"> При проведении дезинфекции, </w:t>
      </w:r>
      <w:proofErr w:type="spellStart"/>
      <w:r w:rsidRPr="005F68B5">
        <w:rPr>
          <w:sz w:val="28"/>
          <w:szCs w:val="28"/>
        </w:rPr>
        <w:t>предстерилизационной</w:t>
      </w:r>
      <w:proofErr w:type="spellEnd"/>
      <w:r w:rsidRPr="005F68B5">
        <w:rPr>
          <w:sz w:val="28"/>
          <w:szCs w:val="28"/>
        </w:rPr>
        <w:t xml:space="preserve"> очистки и стерилизации растворами химических средств медицинские изделия погружают в рабочий раствор средства (или готовое к применению средство) (далее – «раствор») с заполнением каналов и полостей. Разъемные изделия погружают в разобранном виде, инструменты с замковыми частями замачивают раскрытыми, сделав этими инструментами в растворе несколько рабочих движений.</w:t>
      </w:r>
    </w:p>
    <w:p w:rsidR="00A961BB" w:rsidRPr="005F68B5" w:rsidRDefault="00A961BB" w:rsidP="005F68B5">
      <w:pPr>
        <w:pStyle w:val="11"/>
        <w:spacing w:line="360" w:lineRule="auto"/>
        <w:ind w:firstLine="709"/>
        <w:rPr>
          <w:sz w:val="28"/>
          <w:szCs w:val="28"/>
        </w:rPr>
      </w:pPr>
      <w:r w:rsidRPr="005F68B5">
        <w:rPr>
          <w:sz w:val="28"/>
          <w:szCs w:val="28"/>
        </w:rPr>
        <w:t>2.10</w:t>
      </w:r>
      <w:r w:rsidR="003D78E4">
        <w:rPr>
          <w:sz w:val="28"/>
          <w:szCs w:val="28"/>
        </w:rPr>
        <w:t>.</w:t>
      </w:r>
      <w:r w:rsidRPr="005F68B5">
        <w:rPr>
          <w:sz w:val="28"/>
          <w:szCs w:val="28"/>
        </w:rPr>
        <w:t xml:space="preserve"> Объем емкости для проведения обработки и объем раствора средства в ней должны быть достаточными для обеспечения полного погружения медицинского изделия  в раствор; толщина слоя раствора над изделиями должна быть не менее одного сантиметра.</w:t>
      </w:r>
    </w:p>
    <w:p w:rsidR="00A961BB" w:rsidRPr="005F68B5" w:rsidRDefault="00A961BB" w:rsidP="005F68B5">
      <w:pPr>
        <w:pStyle w:val="11"/>
        <w:spacing w:line="360" w:lineRule="auto"/>
        <w:ind w:firstLine="709"/>
        <w:rPr>
          <w:sz w:val="28"/>
          <w:szCs w:val="28"/>
        </w:rPr>
      </w:pPr>
      <w:r w:rsidRPr="005F68B5">
        <w:rPr>
          <w:sz w:val="28"/>
          <w:szCs w:val="28"/>
        </w:rPr>
        <w:t>2.11</w:t>
      </w:r>
      <w:r w:rsidR="003D78E4">
        <w:rPr>
          <w:sz w:val="28"/>
          <w:szCs w:val="28"/>
        </w:rPr>
        <w:t>.</w:t>
      </w:r>
      <w:r w:rsidRPr="005F68B5">
        <w:rPr>
          <w:sz w:val="28"/>
          <w:szCs w:val="28"/>
        </w:rPr>
        <w:t xml:space="preserve"> Дезинфекцию способом протирания допускается применять для тех медицинских изделий, которые не соприкасаются непосредственно с пациентом </w:t>
      </w:r>
      <w:r w:rsidRPr="005F68B5">
        <w:rPr>
          <w:sz w:val="28"/>
          <w:szCs w:val="28"/>
        </w:rPr>
        <w:lastRenderedPageBreak/>
        <w:t xml:space="preserve">или конструкционные особенности которых не позволяют применять способ погружения. </w:t>
      </w:r>
    </w:p>
    <w:p w:rsidR="00A961BB" w:rsidRPr="005F68B5" w:rsidRDefault="00A961BB" w:rsidP="005F68B5">
      <w:pPr>
        <w:pStyle w:val="11"/>
        <w:spacing w:line="360" w:lineRule="auto"/>
        <w:ind w:firstLine="709"/>
        <w:rPr>
          <w:sz w:val="28"/>
          <w:szCs w:val="28"/>
        </w:rPr>
      </w:pPr>
      <w:r w:rsidRPr="005F68B5">
        <w:rPr>
          <w:sz w:val="28"/>
          <w:szCs w:val="28"/>
        </w:rPr>
        <w:t>2.12. После д</w:t>
      </w:r>
      <w:r w:rsidR="00131C4D" w:rsidRPr="005F68B5">
        <w:rPr>
          <w:sz w:val="28"/>
          <w:szCs w:val="28"/>
        </w:rPr>
        <w:t xml:space="preserve">езинфекции медицинские изделия </w:t>
      </w:r>
      <w:r w:rsidRPr="005F68B5">
        <w:rPr>
          <w:sz w:val="28"/>
          <w:szCs w:val="28"/>
        </w:rPr>
        <w:t>многократного применения должны быть отмыты от остатков средства в соответствии с рекомендациями, изложенными в инструкции по его применению.</w:t>
      </w:r>
    </w:p>
    <w:p w:rsidR="00A961BB" w:rsidRPr="005F68B5" w:rsidRDefault="00A961BB" w:rsidP="005F68B5">
      <w:pPr>
        <w:pStyle w:val="11"/>
        <w:spacing w:line="360" w:lineRule="auto"/>
        <w:ind w:firstLine="709"/>
        <w:rPr>
          <w:sz w:val="28"/>
          <w:szCs w:val="28"/>
        </w:rPr>
      </w:pPr>
      <w:r w:rsidRPr="005F68B5">
        <w:rPr>
          <w:sz w:val="28"/>
          <w:szCs w:val="28"/>
        </w:rPr>
        <w:t xml:space="preserve">2.13. </w:t>
      </w:r>
      <w:proofErr w:type="spellStart"/>
      <w:r w:rsidRPr="005F68B5">
        <w:rPr>
          <w:sz w:val="28"/>
          <w:szCs w:val="28"/>
        </w:rPr>
        <w:t>Предстерилизационную</w:t>
      </w:r>
      <w:proofErr w:type="spellEnd"/>
      <w:r w:rsidRPr="005F68B5">
        <w:rPr>
          <w:sz w:val="28"/>
          <w:szCs w:val="28"/>
        </w:rPr>
        <w:t xml:space="preserve"> очистку изделий осуществляют путем мытья в растворе моющего/</w:t>
      </w:r>
      <w:proofErr w:type="spellStart"/>
      <w:proofErr w:type="gramStart"/>
      <w:r w:rsidRPr="005F68B5">
        <w:rPr>
          <w:sz w:val="28"/>
          <w:szCs w:val="28"/>
        </w:rPr>
        <w:t>моющее-дезинфицирующего</w:t>
      </w:r>
      <w:proofErr w:type="spellEnd"/>
      <w:proofErr w:type="gramEnd"/>
      <w:r w:rsidRPr="005F68B5">
        <w:rPr>
          <w:sz w:val="28"/>
          <w:szCs w:val="28"/>
        </w:rPr>
        <w:t xml:space="preserve"> средства после дезинфекции или при совмещении с дезинфекцией в одном процессе (в зависимости от применяемого средства) ручным или механизированным (в соответствии с инструкцией по эксплуатации, прилагаемой к конкретному оборудованию) способами.</w:t>
      </w:r>
    </w:p>
    <w:p w:rsidR="00A961BB" w:rsidRPr="005F68B5" w:rsidRDefault="00A961BB" w:rsidP="005F68B5">
      <w:pPr>
        <w:pStyle w:val="11"/>
        <w:spacing w:line="360" w:lineRule="auto"/>
        <w:ind w:firstLine="709"/>
        <w:rPr>
          <w:sz w:val="28"/>
          <w:szCs w:val="28"/>
        </w:rPr>
      </w:pPr>
      <w:proofErr w:type="spellStart"/>
      <w:r w:rsidRPr="005F68B5">
        <w:rPr>
          <w:sz w:val="28"/>
          <w:szCs w:val="28"/>
        </w:rPr>
        <w:t>Предстерилизационную</w:t>
      </w:r>
      <w:proofErr w:type="spellEnd"/>
      <w:r w:rsidRPr="005F68B5">
        <w:rPr>
          <w:sz w:val="28"/>
          <w:szCs w:val="28"/>
        </w:rPr>
        <w:t xml:space="preserve"> очистку изделий проводят в ЦСО, при </w:t>
      </w:r>
      <w:r w:rsidR="00BE1D9D" w:rsidRPr="005F68B5">
        <w:rPr>
          <w:sz w:val="28"/>
          <w:szCs w:val="28"/>
        </w:rPr>
        <w:t>его</w:t>
      </w:r>
      <w:r w:rsidRPr="005F68B5">
        <w:rPr>
          <w:sz w:val="28"/>
          <w:szCs w:val="28"/>
        </w:rPr>
        <w:t xml:space="preserve"> отсутствии</w:t>
      </w:r>
      <w:r w:rsidR="00131C4D" w:rsidRPr="005F68B5">
        <w:rPr>
          <w:sz w:val="28"/>
          <w:szCs w:val="28"/>
        </w:rPr>
        <w:t>,</w:t>
      </w:r>
      <w:r w:rsidRPr="005F68B5">
        <w:rPr>
          <w:sz w:val="28"/>
          <w:szCs w:val="28"/>
        </w:rPr>
        <w:t xml:space="preserve"> этот этап обработки осуществляют </w:t>
      </w:r>
      <w:r w:rsidR="00BE1D9D" w:rsidRPr="005F68B5">
        <w:rPr>
          <w:sz w:val="28"/>
          <w:szCs w:val="28"/>
        </w:rPr>
        <w:t>по месту проведения манипуляций</w:t>
      </w:r>
      <w:r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t xml:space="preserve">2.14. </w:t>
      </w:r>
      <w:proofErr w:type="gramStart"/>
      <w:r w:rsidRPr="005F68B5">
        <w:rPr>
          <w:sz w:val="28"/>
          <w:szCs w:val="28"/>
        </w:rPr>
        <w:t xml:space="preserve">Качество </w:t>
      </w:r>
      <w:proofErr w:type="spellStart"/>
      <w:r w:rsidRPr="005F68B5">
        <w:rPr>
          <w:sz w:val="28"/>
          <w:szCs w:val="28"/>
        </w:rPr>
        <w:t>предстерилизационной</w:t>
      </w:r>
      <w:proofErr w:type="spellEnd"/>
      <w:r w:rsidRPr="005F68B5">
        <w:rPr>
          <w:sz w:val="28"/>
          <w:szCs w:val="28"/>
        </w:rPr>
        <w:t xml:space="preserve"> очистки изделий оценивают путем постановки проб, разрешенных к применению в установленном порядке, на наличие остаточных количеств крови, а также путем постановки фенолфталеиновой пробы на наличие остаточных количеств щелочных компонентов моющих средств (только в случаях применения средств, рабочие растворы которых имеют </w:t>
      </w:r>
      <w:proofErr w:type="spellStart"/>
      <w:r w:rsidRPr="005F68B5">
        <w:rPr>
          <w:sz w:val="28"/>
          <w:szCs w:val="28"/>
        </w:rPr>
        <w:t>рН</w:t>
      </w:r>
      <w:proofErr w:type="spellEnd"/>
      <w:r w:rsidRPr="005F68B5">
        <w:rPr>
          <w:sz w:val="28"/>
          <w:szCs w:val="28"/>
        </w:rPr>
        <w:t xml:space="preserve"> более 8,5) в соответствии с действующими методическими документами и инструкциями по применению конкретных средств.</w:t>
      </w:r>
      <w:proofErr w:type="gramEnd"/>
    </w:p>
    <w:p w:rsidR="00A961BB" w:rsidRPr="005F68B5" w:rsidRDefault="00A961BB" w:rsidP="005F68B5">
      <w:pPr>
        <w:pStyle w:val="11"/>
        <w:spacing w:line="360" w:lineRule="auto"/>
        <w:ind w:firstLine="709"/>
        <w:rPr>
          <w:sz w:val="28"/>
          <w:szCs w:val="28"/>
        </w:rPr>
      </w:pPr>
      <w:r w:rsidRPr="005F68B5">
        <w:rPr>
          <w:sz w:val="28"/>
          <w:szCs w:val="28"/>
        </w:rPr>
        <w:t xml:space="preserve">2.15. Контроль качества </w:t>
      </w:r>
      <w:proofErr w:type="spellStart"/>
      <w:r w:rsidRPr="005F68B5">
        <w:rPr>
          <w:sz w:val="28"/>
          <w:szCs w:val="28"/>
        </w:rPr>
        <w:t>предстерилизационной</w:t>
      </w:r>
      <w:proofErr w:type="spellEnd"/>
      <w:r w:rsidRPr="005F68B5">
        <w:rPr>
          <w:sz w:val="28"/>
          <w:szCs w:val="28"/>
        </w:rPr>
        <w:t xml:space="preserve"> очистки проводят ежедневно. Контролю подлежат: в централизованном стерилизационном отделении (далее ЦСО) </w:t>
      </w:r>
      <w:r w:rsidRPr="005F68B5">
        <w:rPr>
          <w:sz w:val="28"/>
          <w:szCs w:val="28"/>
        </w:rPr>
        <w:sym w:font="Symbol" w:char="F02D"/>
      </w:r>
      <w:r w:rsidRPr="005F68B5">
        <w:rPr>
          <w:sz w:val="28"/>
          <w:szCs w:val="28"/>
        </w:rPr>
        <w:t xml:space="preserve"> 1% от каждого наименования изделий, обработанных за смену; при децентрализованной обработке </w:t>
      </w:r>
      <w:r w:rsidRPr="005F68B5">
        <w:rPr>
          <w:sz w:val="28"/>
          <w:szCs w:val="28"/>
        </w:rPr>
        <w:sym w:font="Symbol" w:char="F02D"/>
      </w:r>
      <w:r w:rsidRPr="005F68B5">
        <w:rPr>
          <w:sz w:val="28"/>
          <w:szCs w:val="28"/>
        </w:rPr>
        <w:t xml:space="preserve"> 1% одновременно обработанных изделий каждого наименования, но не менее трех единиц. Результаты контроля регистрируют в журнале.</w:t>
      </w:r>
    </w:p>
    <w:p w:rsidR="00A961BB" w:rsidRPr="005F68B5" w:rsidRDefault="00A961BB" w:rsidP="005F68B5">
      <w:pPr>
        <w:pStyle w:val="11"/>
        <w:spacing w:line="360" w:lineRule="auto"/>
        <w:ind w:firstLine="709"/>
        <w:rPr>
          <w:sz w:val="28"/>
          <w:szCs w:val="28"/>
        </w:rPr>
      </w:pPr>
      <w:r w:rsidRPr="005F68B5">
        <w:rPr>
          <w:sz w:val="28"/>
          <w:szCs w:val="28"/>
        </w:rPr>
        <w:t xml:space="preserve">2.16. Стерилизации подвергают все медицинские изделия, контактирующие с раневой поверхностью, кровью (в организме пациента или вводимой в него) </w:t>
      </w:r>
      <w:r w:rsidRPr="005F68B5">
        <w:rPr>
          <w:sz w:val="28"/>
          <w:szCs w:val="28"/>
        </w:rPr>
        <w:lastRenderedPageBreak/>
        <w:t>и/или инъекционными препаратами, а также отдельные виды медицинских инструментов, которые в процессе эксплуатации соприкасаются со слизистой оболочкой и могут вызвать ее повреждение.</w:t>
      </w:r>
    </w:p>
    <w:p w:rsidR="00A961BB" w:rsidRPr="005F68B5" w:rsidRDefault="00A961BB" w:rsidP="005F68B5">
      <w:pPr>
        <w:pStyle w:val="11"/>
        <w:spacing w:line="360" w:lineRule="auto"/>
        <w:ind w:firstLine="709"/>
        <w:rPr>
          <w:sz w:val="28"/>
          <w:szCs w:val="28"/>
        </w:rPr>
      </w:pPr>
      <w:r w:rsidRPr="005F68B5">
        <w:rPr>
          <w:sz w:val="28"/>
          <w:szCs w:val="28"/>
        </w:rPr>
        <w:t>Изделия однократного применения, предназначенные для осуществления таких манипуляций, выпускаются в стерильном виде предприятиями-изготовителями.</w:t>
      </w:r>
    </w:p>
    <w:p w:rsidR="003E5151" w:rsidRPr="005F68B5" w:rsidRDefault="00A961BB" w:rsidP="005F68B5">
      <w:pPr>
        <w:pStyle w:val="11"/>
        <w:spacing w:line="360" w:lineRule="auto"/>
        <w:ind w:firstLine="709"/>
        <w:rPr>
          <w:sz w:val="28"/>
          <w:szCs w:val="28"/>
        </w:rPr>
      </w:pPr>
      <w:r w:rsidRPr="005F68B5">
        <w:rPr>
          <w:sz w:val="28"/>
          <w:szCs w:val="28"/>
        </w:rPr>
        <w:t xml:space="preserve">2.17. </w:t>
      </w:r>
      <w:r w:rsidR="003E5151" w:rsidRPr="005F68B5">
        <w:rPr>
          <w:sz w:val="28"/>
          <w:szCs w:val="28"/>
        </w:rPr>
        <w:t>Запрещается:</w:t>
      </w:r>
    </w:p>
    <w:p w:rsidR="003E5151" w:rsidRPr="005F68B5" w:rsidRDefault="003E5151" w:rsidP="005F68B5">
      <w:pPr>
        <w:pStyle w:val="11"/>
        <w:spacing w:line="360" w:lineRule="auto"/>
        <w:ind w:firstLine="709"/>
        <w:rPr>
          <w:sz w:val="28"/>
          <w:szCs w:val="28"/>
        </w:rPr>
      </w:pPr>
      <w:r w:rsidRPr="005F68B5">
        <w:rPr>
          <w:sz w:val="28"/>
          <w:szCs w:val="28"/>
        </w:rPr>
        <w:t>- п</w:t>
      </w:r>
      <w:r w:rsidR="00A961BB" w:rsidRPr="005F68B5">
        <w:rPr>
          <w:sz w:val="28"/>
          <w:szCs w:val="28"/>
        </w:rPr>
        <w:t>овторное использование изделий однократного применения</w:t>
      </w:r>
      <w:r w:rsidRPr="005F68B5">
        <w:rPr>
          <w:sz w:val="28"/>
          <w:szCs w:val="28"/>
        </w:rPr>
        <w:t>;</w:t>
      </w:r>
    </w:p>
    <w:p w:rsidR="003E5151" w:rsidRPr="005F68B5" w:rsidRDefault="003E5151" w:rsidP="005F68B5">
      <w:pPr>
        <w:pStyle w:val="11"/>
        <w:spacing w:line="360" w:lineRule="auto"/>
        <w:ind w:firstLine="709"/>
        <w:rPr>
          <w:sz w:val="28"/>
          <w:szCs w:val="28"/>
        </w:rPr>
      </w:pPr>
      <w:r w:rsidRPr="005F68B5">
        <w:rPr>
          <w:sz w:val="28"/>
          <w:szCs w:val="28"/>
        </w:rPr>
        <w:t>-</w:t>
      </w:r>
      <w:r w:rsidR="00A961BB" w:rsidRPr="005F68B5">
        <w:rPr>
          <w:sz w:val="28"/>
          <w:szCs w:val="28"/>
        </w:rPr>
        <w:t xml:space="preserve"> </w:t>
      </w:r>
      <w:r w:rsidRPr="005F68B5">
        <w:rPr>
          <w:sz w:val="28"/>
          <w:szCs w:val="28"/>
        </w:rPr>
        <w:t xml:space="preserve"> </w:t>
      </w:r>
      <w:r w:rsidRPr="005F68B5">
        <w:rPr>
          <w:color w:val="000000"/>
          <w:sz w:val="28"/>
          <w:szCs w:val="28"/>
        </w:rPr>
        <w:t>после срока годности, указанного производителем</w:t>
      </w:r>
      <w:r w:rsidRPr="005F68B5">
        <w:rPr>
          <w:sz w:val="28"/>
          <w:szCs w:val="28"/>
        </w:rPr>
        <w:t>;</w:t>
      </w:r>
    </w:p>
    <w:p w:rsidR="00A961BB" w:rsidRPr="005F68B5" w:rsidRDefault="003E5151" w:rsidP="005F68B5">
      <w:pPr>
        <w:pStyle w:val="11"/>
        <w:spacing w:line="360" w:lineRule="auto"/>
        <w:ind w:firstLine="709"/>
        <w:rPr>
          <w:sz w:val="28"/>
          <w:szCs w:val="28"/>
        </w:rPr>
      </w:pPr>
      <w:r w:rsidRPr="005F68B5">
        <w:rPr>
          <w:sz w:val="28"/>
          <w:szCs w:val="28"/>
        </w:rPr>
        <w:t>-</w:t>
      </w:r>
      <w:r w:rsidRPr="005F68B5">
        <w:rPr>
          <w:color w:val="000000"/>
          <w:sz w:val="28"/>
          <w:szCs w:val="28"/>
        </w:rPr>
        <w:t xml:space="preserve">  предварительный  набор лекарственных препаратов в шприц до прихода пациента в кабинет.</w:t>
      </w:r>
    </w:p>
    <w:p w:rsidR="00A961BB" w:rsidRPr="005F68B5" w:rsidRDefault="00A961BB" w:rsidP="005F68B5">
      <w:pPr>
        <w:pStyle w:val="11"/>
        <w:spacing w:line="360" w:lineRule="auto"/>
        <w:ind w:firstLine="709"/>
        <w:rPr>
          <w:sz w:val="28"/>
          <w:szCs w:val="28"/>
        </w:rPr>
      </w:pPr>
      <w:r w:rsidRPr="005F68B5">
        <w:rPr>
          <w:sz w:val="28"/>
          <w:szCs w:val="28"/>
        </w:rPr>
        <w:t>2.18. Стерилизацию медицинских изделий осуществляют физическими (паровой, воздушный, инфракрасный) или химическими (применение растворов химических средств, газовый, плазменный) методами, используя для этого соответствующие стерилизующие агенты и типы оборудования. Выбор адекватного метода стерилизации зависит от особенностей стерилизуемых изделий. Стерилизацию осуществляют по режимам, указанным в инструкции по применению конкретного средства и в руководстве по эксплуатации стерилизатора конкретной модели.</w:t>
      </w:r>
    </w:p>
    <w:p w:rsidR="00A961BB" w:rsidRPr="005F68B5" w:rsidRDefault="00A961BB" w:rsidP="005F68B5">
      <w:pPr>
        <w:pStyle w:val="11"/>
        <w:spacing w:line="360" w:lineRule="auto"/>
        <w:ind w:firstLine="709"/>
        <w:rPr>
          <w:sz w:val="28"/>
          <w:szCs w:val="28"/>
        </w:rPr>
      </w:pPr>
      <w:r w:rsidRPr="005F68B5">
        <w:rPr>
          <w:sz w:val="28"/>
          <w:szCs w:val="28"/>
        </w:rPr>
        <w:t>Стерилизацию изделий проводят</w:t>
      </w:r>
      <w:r w:rsidR="00BF58E8" w:rsidRPr="005F68B5">
        <w:rPr>
          <w:sz w:val="28"/>
          <w:szCs w:val="28"/>
        </w:rPr>
        <w:t xml:space="preserve"> в ЦСО, при их отсутствии </w:t>
      </w:r>
      <w:r w:rsidRPr="005F68B5">
        <w:rPr>
          <w:sz w:val="28"/>
          <w:szCs w:val="28"/>
        </w:rPr>
        <w:t>- в отделениях МО.</w:t>
      </w:r>
    </w:p>
    <w:p w:rsidR="00A961BB" w:rsidRPr="005F68B5" w:rsidRDefault="00A961BB" w:rsidP="005F68B5">
      <w:pPr>
        <w:pStyle w:val="11"/>
        <w:spacing w:line="360" w:lineRule="auto"/>
        <w:ind w:firstLine="709"/>
        <w:rPr>
          <w:sz w:val="28"/>
          <w:szCs w:val="28"/>
        </w:rPr>
      </w:pPr>
      <w:r w:rsidRPr="005F68B5">
        <w:rPr>
          <w:sz w:val="28"/>
          <w:szCs w:val="28"/>
        </w:rPr>
        <w:t xml:space="preserve">2.19 Паровым методом стерилизуют общие хирургические и специальные инструменты, детали приборов, аппаратов из </w:t>
      </w:r>
      <w:proofErr w:type="spellStart"/>
      <w:r w:rsidRPr="005F68B5">
        <w:rPr>
          <w:sz w:val="28"/>
          <w:szCs w:val="28"/>
        </w:rPr>
        <w:t>коррозионностойких</w:t>
      </w:r>
      <w:proofErr w:type="spellEnd"/>
      <w:r w:rsidRPr="005F68B5">
        <w:rPr>
          <w:sz w:val="28"/>
          <w:szCs w:val="28"/>
        </w:rPr>
        <w:t xml:space="preserve"> металлов, стекла, бельё, перевязочный материал, изделия из резин, латекса и отдельных видов пластмасс.</w:t>
      </w:r>
    </w:p>
    <w:p w:rsidR="00A961BB" w:rsidRPr="005F68B5" w:rsidRDefault="00A961BB" w:rsidP="005F68B5">
      <w:pPr>
        <w:pStyle w:val="11"/>
        <w:spacing w:line="360" w:lineRule="auto"/>
        <w:ind w:firstLine="709"/>
        <w:rPr>
          <w:sz w:val="28"/>
          <w:szCs w:val="28"/>
        </w:rPr>
      </w:pPr>
      <w:r w:rsidRPr="005F68B5">
        <w:rPr>
          <w:sz w:val="28"/>
          <w:szCs w:val="28"/>
        </w:rPr>
        <w:t xml:space="preserve">2.20. Воздушным методом стерилизуют хирургические, гинекологические, стоматологические инструменты, детали приборов и аппаратов, в том числе изготовленные из коррозионно-нестойких металлов, изделия из силиконовой резины. Перед стерилизацией воздушным методом изделия (после </w:t>
      </w:r>
      <w:proofErr w:type="spellStart"/>
      <w:r w:rsidRPr="005F68B5">
        <w:rPr>
          <w:sz w:val="28"/>
          <w:szCs w:val="28"/>
        </w:rPr>
        <w:t>предстерилизационной</w:t>
      </w:r>
      <w:proofErr w:type="spellEnd"/>
      <w:r w:rsidRPr="005F68B5">
        <w:rPr>
          <w:sz w:val="28"/>
          <w:szCs w:val="28"/>
        </w:rPr>
        <w:t xml:space="preserve"> очистки) обязательно высушивают в суш</w:t>
      </w:r>
      <w:r w:rsidR="00BF58E8" w:rsidRPr="005F68B5">
        <w:rPr>
          <w:sz w:val="28"/>
          <w:szCs w:val="28"/>
        </w:rPr>
        <w:t xml:space="preserve">ильном шкафу </w:t>
      </w:r>
      <w:r w:rsidR="00BF58E8" w:rsidRPr="005F68B5">
        <w:rPr>
          <w:sz w:val="28"/>
          <w:szCs w:val="28"/>
        </w:rPr>
        <w:lastRenderedPageBreak/>
        <w:t>при температуре 85</w:t>
      </w:r>
      <w:proofErr w:type="gramStart"/>
      <w:r w:rsidRPr="005F68B5">
        <w:rPr>
          <w:sz w:val="28"/>
          <w:szCs w:val="28"/>
        </w:rPr>
        <w:sym w:font="Symbol" w:char="F0B0"/>
      </w:r>
      <w:r w:rsidRPr="005F68B5">
        <w:rPr>
          <w:sz w:val="28"/>
          <w:szCs w:val="28"/>
        </w:rPr>
        <w:t>С</w:t>
      </w:r>
      <w:proofErr w:type="gramEnd"/>
      <w:r w:rsidRPr="005F68B5">
        <w:rPr>
          <w:sz w:val="28"/>
          <w:szCs w:val="28"/>
        </w:rPr>
        <w:t xml:space="preserve"> до исчезновения видимой влаги. Использование сушильных шкафов (типа ШСС) для стерилизации воздушным методом запрещается.</w:t>
      </w:r>
    </w:p>
    <w:p w:rsidR="00A961BB" w:rsidRPr="005F68B5" w:rsidRDefault="00A961BB" w:rsidP="005F68B5">
      <w:pPr>
        <w:pStyle w:val="11"/>
        <w:spacing w:line="360" w:lineRule="auto"/>
        <w:ind w:firstLine="709"/>
        <w:rPr>
          <w:sz w:val="28"/>
          <w:szCs w:val="28"/>
        </w:rPr>
      </w:pPr>
      <w:r w:rsidRPr="005F68B5">
        <w:rPr>
          <w:sz w:val="28"/>
          <w:szCs w:val="28"/>
        </w:rPr>
        <w:t>2.21. Химический метод стерилизации с применением растворов химических средств, как правило</w:t>
      </w:r>
      <w:r w:rsidR="00BF58E8" w:rsidRPr="005F68B5">
        <w:rPr>
          <w:sz w:val="28"/>
          <w:szCs w:val="28"/>
        </w:rPr>
        <w:t>,</w:t>
      </w:r>
      <w:r w:rsidRPr="005F68B5">
        <w:rPr>
          <w:sz w:val="28"/>
          <w:szCs w:val="28"/>
        </w:rPr>
        <w:t xml:space="preserve"> используют для стерилизации изделий, в конструкции которых использованы </w:t>
      </w:r>
      <w:proofErr w:type="spellStart"/>
      <w:r w:rsidRPr="005F68B5">
        <w:rPr>
          <w:sz w:val="28"/>
          <w:szCs w:val="28"/>
        </w:rPr>
        <w:t>термолабильные</w:t>
      </w:r>
      <w:proofErr w:type="spellEnd"/>
      <w:r w:rsidRPr="005F68B5">
        <w:rPr>
          <w:sz w:val="28"/>
          <w:szCs w:val="28"/>
        </w:rPr>
        <w:t xml:space="preserve"> материалы, не позволяющие использовать другие официально рекомендуемые и доступные методы стерилизации.</w:t>
      </w:r>
    </w:p>
    <w:p w:rsidR="00A961BB" w:rsidRPr="005F68B5" w:rsidRDefault="00A961BB" w:rsidP="005F68B5">
      <w:pPr>
        <w:pStyle w:val="11"/>
        <w:spacing w:line="360" w:lineRule="auto"/>
        <w:ind w:firstLine="709"/>
        <w:rPr>
          <w:sz w:val="28"/>
          <w:szCs w:val="28"/>
        </w:rPr>
      </w:pPr>
      <w:r w:rsidRPr="005F68B5">
        <w:rPr>
          <w:sz w:val="28"/>
          <w:szCs w:val="28"/>
        </w:rPr>
        <w:t>2.2</w:t>
      </w:r>
      <w:r w:rsidR="00FD5EE8" w:rsidRPr="005F68B5">
        <w:rPr>
          <w:sz w:val="28"/>
          <w:szCs w:val="28"/>
        </w:rPr>
        <w:t>1</w:t>
      </w:r>
      <w:r w:rsidRPr="005F68B5">
        <w:rPr>
          <w:sz w:val="28"/>
          <w:szCs w:val="28"/>
        </w:rPr>
        <w:t xml:space="preserve">.1. Для химической стерилизации применяют растворы </w:t>
      </w:r>
      <w:proofErr w:type="spellStart"/>
      <w:r w:rsidRPr="005F68B5">
        <w:rPr>
          <w:sz w:val="28"/>
          <w:szCs w:val="28"/>
        </w:rPr>
        <w:t>альдегидсодержащих</w:t>
      </w:r>
      <w:proofErr w:type="spellEnd"/>
      <w:r w:rsidRPr="005F68B5">
        <w:rPr>
          <w:sz w:val="28"/>
          <w:szCs w:val="28"/>
        </w:rPr>
        <w:t xml:space="preserve">, </w:t>
      </w:r>
      <w:proofErr w:type="spellStart"/>
      <w:r w:rsidRPr="005F68B5">
        <w:rPr>
          <w:sz w:val="28"/>
          <w:szCs w:val="28"/>
        </w:rPr>
        <w:t>кислородактивных</w:t>
      </w:r>
      <w:proofErr w:type="spellEnd"/>
      <w:r w:rsidRPr="005F68B5">
        <w:rPr>
          <w:sz w:val="28"/>
          <w:szCs w:val="28"/>
        </w:rPr>
        <w:t xml:space="preserve"> и некоторых хлорсодержащих средств, проявляющих </w:t>
      </w:r>
      <w:proofErr w:type="spellStart"/>
      <w:r w:rsidRPr="005F68B5">
        <w:rPr>
          <w:sz w:val="28"/>
          <w:szCs w:val="28"/>
        </w:rPr>
        <w:t>спороцидное</w:t>
      </w:r>
      <w:proofErr w:type="spellEnd"/>
      <w:r w:rsidRPr="005F68B5">
        <w:rPr>
          <w:sz w:val="28"/>
          <w:szCs w:val="28"/>
        </w:rPr>
        <w:t xml:space="preserve"> действие</w:t>
      </w:r>
      <w:r w:rsidRPr="005F68B5">
        <w:rPr>
          <w:strike/>
          <w:sz w:val="28"/>
          <w:szCs w:val="28"/>
        </w:rPr>
        <w:t>м</w:t>
      </w:r>
      <w:r w:rsidRPr="005F68B5">
        <w:rPr>
          <w:sz w:val="28"/>
          <w:szCs w:val="28"/>
        </w:rPr>
        <w:t xml:space="preserve">. Не применяют средства на основе катионных поверхностно-активных веществ (ЧАС, </w:t>
      </w:r>
      <w:proofErr w:type="spellStart"/>
      <w:r w:rsidRPr="005F68B5">
        <w:rPr>
          <w:sz w:val="28"/>
          <w:szCs w:val="28"/>
        </w:rPr>
        <w:t>гуанидины</w:t>
      </w:r>
      <w:proofErr w:type="spellEnd"/>
      <w:r w:rsidRPr="005F68B5">
        <w:rPr>
          <w:sz w:val="28"/>
          <w:szCs w:val="28"/>
        </w:rPr>
        <w:t xml:space="preserve">, третичные амины), фенолов и спиртов, которые не обладают </w:t>
      </w:r>
      <w:proofErr w:type="spellStart"/>
      <w:r w:rsidRPr="005F68B5">
        <w:rPr>
          <w:sz w:val="28"/>
          <w:szCs w:val="28"/>
        </w:rPr>
        <w:t>спороцидным</w:t>
      </w:r>
      <w:proofErr w:type="spellEnd"/>
      <w:r w:rsidRPr="005F68B5">
        <w:rPr>
          <w:sz w:val="28"/>
          <w:szCs w:val="28"/>
        </w:rPr>
        <w:t xml:space="preserve"> действием.</w:t>
      </w:r>
    </w:p>
    <w:p w:rsidR="00A961BB" w:rsidRPr="005F68B5" w:rsidRDefault="00A961BB" w:rsidP="005F68B5">
      <w:pPr>
        <w:pStyle w:val="11"/>
        <w:spacing w:line="360" w:lineRule="auto"/>
        <w:ind w:firstLine="709"/>
        <w:rPr>
          <w:sz w:val="28"/>
          <w:szCs w:val="28"/>
        </w:rPr>
      </w:pPr>
      <w:r w:rsidRPr="005F68B5">
        <w:rPr>
          <w:sz w:val="28"/>
          <w:szCs w:val="28"/>
        </w:rPr>
        <w:t>Во избежание разбавления рабочих растворов, в том числе используемых многократно, погружаемые в них изделия должны быть сухими</w:t>
      </w:r>
      <w:r w:rsidR="00BE1D9D"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t>2.2</w:t>
      </w:r>
      <w:r w:rsidR="00FD5EE8" w:rsidRPr="005F68B5">
        <w:rPr>
          <w:sz w:val="28"/>
          <w:szCs w:val="28"/>
        </w:rPr>
        <w:t>1</w:t>
      </w:r>
      <w:r w:rsidRPr="005F68B5">
        <w:rPr>
          <w:sz w:val="28"/>
          <w:szCs w:val="28"/>
        </w:rPr>
        <w:t>.2. При стерилизации растворами химических средств, все манипуляции проводят, строго соблюдая правила асептики; используют стерильные емкости для стерилизации и отмывания изделий стерильной питьевой водой от остатков средства. Изделия промывают согласно рекомендациям, изложенным в инструкции по применению конкретного средства.</w:t>
      </w:r>
    </w:p>
    <w:p w:rsidR="00E44116" w:rsidRPr="005F68B5" w:rsidRDefault="00E44116" w:rsidP="005F68B5">
      <w:pPr>
        <w:pStyle w:val="11"/>
        <w:spacing w:line="360" w:lineRule="auto"/>
        <w:ind w:firstLine="709"/>
        <w:rPr>
          <w:sz w:val="28"/>
          <w:szCs w:val="28"/>
        </w:rPr>
      </w:pPr>
      <w:r w:rsidRPr="005F68B5">
        <w:rPr>
          <w:sz w:val="28"/>
          <w:szCs w:val="28"/>
        </w:rPr>
        <w:t xml:space="preserve">2.21.3. При стерилизации химическим методом с применением растворов химических средств, отмытые стерильной водой </w:t>
      </w:r>
      <w:proofErr w:type="spellStart"/>
      <w:r w:rsidRPr="005F68B5">
        <w:rPr>
          <w:sz w:val="28"/>
          <w:szCs w:val="28"/>
        </w:rPr>
        <w:t>простерилизованные</w:t>
      </w:r>
      <w:proofErr w:type="spellEnd"/>
      <w:r w:rsidRPr="005F68B5">
        <w:rPr>
          <w:sz w:val="28"/>
          <w:szCs w:val="28"/>
        </w:rPr>
        <w:t xml:space="preserve"> изделия используют сразу по назначению или помещают на хранение в стерильную стерилизационную коробку с фильтром, выложенную стерильной простыней, на срок не более 3 суток. </w:t>
      </w:r>
      <w:proofErr w:type="spellStart"/>
      <w:r w:rsidR="00CB3318" w:rsidRPr="005F68B5">
        <w:rPr>
          <w:sz w:val="28"/>
          <w:szCs w:val="28"/>
        </w:rPr>
        <w:t>Простерилизованные</w:t>
      </w:r>
      <w:proofErr w:type="spellEnd"/>
      <w:r w:rsidR="00CB3318" w:rsidRPr="005F68B5">
        <w:rPr>
          <w:sz w:val="28"/>
          <w:szCs w:val="28"/>
        </w:rPr>
        <w:t xml:space="preserve"> гибкие эндоскопы хранят в специальных шкафах.</w:t>
      </w:r>
    </w:p>
    <w:p w:rsidR="00A961BB" w:rsidRPr="005F68B5" w:rsidRDefault="00A961BB" w:rsidP="005F68B5">
      <w:pPr>
        <w:pStyle w:val="11"/>
        <w:spacing w:line="360" w:lineRule="auto"/>
        <w:ind w:firstLine="709"/>
        <w:rPr>
          <w:color w:val="000000"/>
          <w:sz w:val="28"/>
          <w:szCs w:val="28"/>
        </w:rPr>
      </w:pPr>
      <w:r w:rsidRPr="005F68B5">
        <w:rPr>
          <w:sz w:val="28"/>
          <w:szCs w:val="28"/>
        </w:rPr>
        <w:t>2.2</w:t>
      </w:r>
      <w:r w:rsidR="00FD5EE8" w:rsidRPr="005F68B5">
        <w:rPr>
          <w:sz w:val="28"/>
          <w:szCs w:val="28"/>
        </w:rPr>
        <w:t>2</w:t>
      </w:r>
      <w:r w:rsidRPr="005F68B5">
        <w:rPr>
          <w:sz w:val="28"/>
          <w:szCs w:val="28"/>
        </w:rPr>
        <w:t xml:space="preserve">. Газовым методом стерилизуют изделия из различных, в том числе </w:t>
      </w:r>
      <w:proofErr w:type="spellStart"/>
      <w:r w:rsidRPr="005F68B5">
        <w:rPr>
          <w:sz w:val="28"/>
          <w:szCs w:val="28"/>
        </w:rPr>
        <w:t>термолабильных</w:t>
      </w:r>
      <w:proofErr w:type="spellEnd"/>
      <w:r w:rsidRPr="005F68B5">
        <w:rPr>
          <w:sz w:val="28"/>
          <w:szCs w:val="28"/>
        </w:rPr>
        <w:t xml:space="preserve"> материалов, используя в качестве стерилизующих средств окись этилена, формальдегид и другие, разрешенные к применению в установленном порядке</w:t>
      </w:r>
      <w:r w:rsidR="00FD5EE8" w:rsidRPr="005F68B5">
        <w:rPr>
          <w:sz w:val="28"/>
          <w:szCs w:val="28"/>
        </w:rPr>
        <w:t>,</w:t>
      </w:r>
      <w:r w:rsidRPr="005F68B5">
        <w:rPr>
          <w:sz w:val="28"/>
          <w:szCs w:val="28"/>
        </w:rPr>
        <w:t xml:space="preserve"> средства. Перед стерилизацией газовым методом</w:t>
      </w:r>
      <w:r w:rsidR="00FD5EE8" w:rsidRPr="005F68B5">
        <w:rPr>
          <w:sz w:val="28"/>
          <w:szCs w:val="28"/>
        </w:rPr>
        <w:t>,</w:t>
      </w:r>
      <w:r w:rsidRPr="005F68B5">
        <w:rPr>
          <w:sz w:val="28"/>
          <w:szCs w:val="28"/>
        </w:rPr>
        <w:t xml:space="preserve"> после </w:t>
      </w:r>
      <w:proofErr w:type="spellStart"/>
      <w:r w:rsidRPr="005F68B5">
        <w:rPr>
          <w:sz w:val="28"/>
          <w:szCs w:val="28"/>
        </w:rPr>
        <w:lastRenderedPageBreak/>
        <w:t>предстерилизационной</w:t>
      </w:r>
      <w:proofErr w:type="spellEnd"/>
      <w:r w:rsidRPr="005F68B5">
        <w:rPr>
          <w:sz w:val="28"/>
          <w:szCs w:val="28"/>
        </w:rPr>
        <w:t xml:space="preserve"> очистки</w:t>
      </w:r>
      <w:r w:rsidR="00FD5EE8" w:rsidRPr="005F68B5">
        <w:rPr>
          <w:sz w:val="28"/>
          <w:szCs w:val="28"/>
        </w:rPr>
        <w:t>,</w:t>
      </w:r>
      <w:r w:rsidRPr="005F68B5">
        <w:rPr>
          <w:sz w:val="28"/>
          <w:szCs w:val="28"/>
        </w:rPr>
        <w:t xml:space="preserve"> </w:t>
      </w:r>
      <w:r w:rsidR="00FD5EE8" w:rsidRPr="005F68B5">
        <w:rPr>
          <w:sz w:val="28"/>
          <w:szCs w:val="28"/>
        </w:rPr>
        <w:t xml:space="preserve">с изделий </w:t>
      </w:r>
      <w:r w:rsidRPr="005F68B5">
        <w:rPr>
          <w:sz w:val="28"/>
          <w:szCs w:val="28"/>
        </w:rPr>
        <w:t>удаляют видимую влагу. Стерилизацию осуществляют в соответствии с режимами применения сре</w:t>
      </w:r>
      <w:proofErr w:type="gramStart"/>
      <w:r w:rsidRPr="005F68B5">
        <w:rPr>
          <w:sz w:val="28"/>
          <w:szCs w:val="28"/>
        </w:rPr>
        <w:t>дств дл</w:t>
      </w:r>
      <w:proofErr w:type="gramEnd"/>
      <w:r w:rsidRPr="005F68B5">
        <w:rPr>
          <w:sz w:val="28"/>
          <w:szCs w:val="28"/>
        </w:rPr>
        <w:t xml:space="preserve">я стерилизации конкретных групп изделий, а также согласно инструкциям по эксплуатации стерилизаторов, </w:t>
      </w:r>
      <w:r w:rsidRPr="005F68B5">
        <w:rPr>
          <w:color w:val="000000"/>
          <w:sz w:val="28"/>
          <w:szCs w:val="28"/>
        </w:rPr>
        <w:t xml:space="preserve">зарегистрированных и </w:t>
      </w:r>
      <w:r w:rsidRPr="005F68B5">
        <w:rPr>
          <w:sz w:val="28"/>
          <w:szCs w:val="28"/>
        </w:rPr>
        <w:t xml:space="preserve">разрешенных к применению </w:t>
      </w:r>
      <w:r w:rsidRPr="005F68B5">
        <w:rPr>
          <w:color w:val="000000"/>
          <w:sz w:val="28"/>
          <w:szCs w:val="28"/>
        </w:rPr>
        <w:t>на т</w:t>
      </w:r>
      <w:r w:rsidR="00FD5EE8" w:rsidRPr="005F68B5">
        <w:rPr>
          <w:color w:val="000000"/>
          <w:sz w:val="28"/>
          <w:szCs w:val="28"/>
        </w:rPr>
        <w:t>ерритории Российской Федерации.</w:t>
      </w:r>
    </w:p>
    <w:p w:rsidR="00A961BB" w:rsidRPr="005F68B5" w:rsidRDefault="00A961BB" w:rsidP="005F68B5">
      <w:pPr>
        <w:pStyle w:val="11"/>
        <w:spacing w:line="360" w:lineRule="auto"/>
        <w:ind w:firstLine="709"/>
        <w:rPr>
          <w:sz w:val="28"/>
          <w:szCs w:val="28"/>
        </w:rPr>
      </w:pPr>
      <w:r w:rsidRPr="005F68B5">
        <w:rPr>
          <w:color w:val="000000"/>
          <w:sz w:val="28"/>
          <w:szCs w:val="28"/>
        </w:rPr>
        <w:t>Не допускается использование для стерилизации эндоскопической техники пароформалиновых камер и озоновых стерилизаторов</w:t>
      </w:r>
      <w:r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t>2.2</w:t>
      </w:r>
      <w:r w:rsidR="00FD5EE8" w:rsidRPr="005F68B5">
        <w:rPr>
          <w:sz w:val="28"/>
          <w:szCs w:val="28"/>
        </w:rPr>
        <w:t>3</w:t>
      </w:r>
      <w:r w:rsidRPr="005F68B5">
        <w:rPr>
          <w:sz w:val="28"/>
          <w:szCs w:val="28"/>
        </w:rPr>
        <w:t xml:space="preserve">. Плазменным методом, используя стерилизующие средства на основе перекиси водорода в плазменных стерилизаторах, стерилизуют хирургические, эндоскопические инструменты, эндоскопы, оптические устройства и приспособления, волоконные </w:t>
      </w:r>
      <w:proofErr w:type="spellStart"/>
      <w:r w:rsidRPr="005F68B5">
        <w:rPr>
          <w:sz w:val="28"/>
          <w:szCs w:val="28"/>
        </w:rPr>
        <w:t>световодные</w:t>
      </w:r>
      <w:proofErr w:type="spellEnd"/>
      <w:r w:rsidRPr="005F68B5">
        <w:rPr>
          <w:sz w:val="28"/>
          <w:szCs w:val="28"/>
        </w:rPr>
        <w:t xml:space="preserve"> кабели, зонды и датчики, электропроводные шнуры и кабели и другие изделия из металлов, латекса, пластмасс, стекла и кремния.</w:t>
      </w:r>
    </w:p>
    <w:p w:rsidR="00A961BB" w:rsidRPr="005F68B5" w:rsidRDefault="00A961BB" w:rsidP="005F68B5">
      <w:pPr>
        <w:pStyle w:val="11"/>
        <w:spacing w:line="360" w:lineRule="auto"/>
        <w:ind w:firstLine="709"/>
        <w:rPr>
          <w:sz w:val="28"/>
          <w:szCs w:val="28"/>
        </w:rPr>
      </w:pPr>
      <w:r w:rsidRPr="005F68B5">
        <w:rPr>
          <w:sz w:val="28"/>
          <w:szCs w:val="28"/>
        </w:rPr>
        <w:t>2.2</w:t>
      </w:r>
      <w:r w:rsidR="00FD5EE8" w:rsidRPr="005F68B5">
        <w:rPr>
          <w:sz w:val="28"/>
          <w:szCs w:val="28"/>
        </w:rPr>
        <w:t>4</w:t>
      </w:r>
      <w:r w:rsidRPr="005F68B5">
        <w:rPr>
          <w:sz w:val="28"/>
          <w:szCs w:val="28"/>
        </w:rPr>
        <w:t xml:space="preserve">. В стоматологических МО (кабинетах) допускается применять </w:t>
      </w:r>
      <w:proofErr w:type="spellStart"/>
      <w:r w:rsidRPr="005F68B5">
        <w:rPr>
          <w:sz w:val="28"/>
          <w:szCs w:val="28"/>
        </w:rPr>
        <w:t>гласперленовые</w:t>
      </w:r>
      <w:proofErr w:type="spellEnd"/>
      <w:r w:rsidRPr="005F68B5">
        <w:rPr>
          <w:sz w:val="28"/>
          <w:szCs w:val="28"/>
        </w:rPr>
        <w:t xml:space="preserve"> стерилизаторы, в которых стерилизуют боры различного вида и другие мелкие инструменты при полном погружении их в среду нагретых стеклянных шариков. Запрещается использовать данный метод для стерилизации рабочих частей более крупных стоматологических инструментов, которые невозможно полностью погрузить в среду нагретых стеклянных шариков.</w:t>
      </w:r>
    </w:p>
    <w:p w:rsidR="00A961BB" w:rsidRPr="005F68B5" w:rsidRDefault="00A961BB" w:rsidP="005F68B5">
      <w:pPr>
        <w:pStyle w:val="11"/>
        <w:spacing w:line="360" w:lineRule="auto"/>
        <w:ind w:firstLine="709"/>
        <w:rPr>
          <w:sz w:val="28"/>
          <w:szCs w:val="28"/>
        </w:rPr>
      </w:pPr>
      <w:r w:rsidRPr="005F68B5">
        <w:rPr>
          <w:sz w:val="28"/>
          <w:szCs w:val="28"/>
        </w:rPr>
        <w:t>2.2</w:t>
      </w:r>
      <w:r w:rsidR="00FD5EE8" w:rsidRPr="005F68B5">
        <w:rPr>
          <w:sz w:val="28"/>
          <w:szCs w:val="28"/>
        </w:rPr>
        <w:t>5</w:t>
      </w:r>
      <w:r w:rsidRPr="005F68B5">
        <w:rPr>
          <w:sz w:val="28"/>
          <w:szCs w:val="28"/>
        </w:rPr>
        <w:t>. Инфракрасным методом стерилизуют стоматологические и некоторые другие инструменты из металлов.</w:t>
      </w:r>
    </w:p>
    <w:p w:rsidR="00A961BB" w:rsidRPr="005F68B5" w:rsidRDefault="00A961BB" w:rsidP="005F68B5">
      <w:pPr>
        <w:tabs>
          <w:tab w:val="left" w:pos="3598"/>
        </w:tabs>
        <w:spacing w:line="360" w:lineRule="auto"/>
        <w:ind w:firstLine="709"/>
        <w:jc w:val="both"/>
        <w:rPr>
          <w:sz w:val="28"/>
          <w:szCs w:val="28"/>
        </w:rPr>
      </w:pPr>
      <w:r w:rsidRPr="005F68B5">
        <w:rPr>
          <w:sz w:val="28"/>
          <w:szCs w:val="28"/>
        </w:rPr>
        <w:t>2.2</w:t>
      </w:r>
      <w:r w:rsidR="00FD5EE8" w:rsidRPr="005F68B5">
        <w:rPr>
          <w:sz w:val="28"/>
          <w:szCs w:val="28"/>
        </w:rPr>
        <w:t>6</w:t>
      </w:r>
      <w:r w:rsidRPr="005F68B5">
        <w:rPr>
          <w:sz w:val="28"/>
          <w:szCs w:val="28"/>
        </w:rPr>
        <w:t xml:space="preserve">. </w:t>
      </w:r>
      <w:proofErr w:type="gramStart"/>
      <w:r w:rsidRPr="005F68B5">
        <w:rPr>
          <w:sz w:val="28"/>
          <w:szCs w:val="28"/>
        </w:rPr>
        <w:t>При воздушном и инфракрасном методах допускается стерилизация инструментов в неупакованном виде (в открытых лотках), после чего их сразу используют по назначению.</w:t>
      </w:r>
      <w:proofErr w:type="gramEnd"/>
    </w:p>
    <w:p w:rsidR="00A961BB" w:rsidRPr="005F68B5" w:rsidRDefault="00A961BB" w:rsidP="005F68B5">
      <w:pPr>
        <w:pStyle w:val="11"/>
        <w:spacing w:line="360" w:lineRule="auto"/>
        <w:ind w:firstLine="709"/>
        <w:rPr>
          <w:sz w:val="28"/>
          <w:szCs w:val="28"/>
        </w:rPr>
      </w:pPr>
      <w:r w:rsidRPr="005F68B5">
        <w:rPr>
          <w:sz w:val="28"/>
          <w:szCs w:val="28"/>
        </w:rPr>
        <w:t>2.2</w:t>
      </w:r>
      <w:r w:rsidR="00FD5EE8" w:rsidRPr="005F68B5">
        <w:rPr>
          <w:sz w:val="28"/>
          <w:szCs w:val="28"/>
        </w:rPr>
        <w:t>7</w:t>
      </w:r>
      <w:r w:rsidRPr="005F68B5">
        <w:rPr>
          <w:sz w:val="28"/>
          <w:szCs w:val="28"/>
        </w:rPr>
        <w:t xml:space="preserve">. </w:t>
      </w:r>
      <w:proofErr w:type="gramStart"/>
      <w:r w:rsidRPr="005F68B5">
        <w:rPr>
          <w:sz w:val="28"/>
          <w:szCs w:val="28"/>
        </w:rPr>
        <w:t>При паровом, воздушном, газовом и плазменном методах изделия стерилизуют в упакованном виде, используя бумажные, комбинированные и пластиковые стерилизационные упаковочные материалы, а также пергамент и бязь (в зависимости от метода стерилизации), разрешенные для этой цели в установленном порядке.</w:t>
      </w:r>
      <w:proofErr w:type="gramEnd"/>
      <w:r w:rsidRPr="005F68B5">
        <w:rPr>
          <w:sz w:val="28"/>
          <w:szCs w:val="28"/>
        </w:rPr>
        <w:t xml:space="preserve"> Упаковочные материалы используют </w:t>
      </w:r>
      <w:r w:rsidR="00C06FD3" w:rsidRPr="005F68B5">
        <w:rPr>
          <w:sz w:val="28"/>
          <w:szCs w:val="28"/>
        </w:rPr>
        <w:t>в соответствии с инструкцией по применению (однократно или многократно)</w:t>
      </w:r>
      <w:r w:rsidR="00CB3318" w:rsidRPr="005F68B5">
        <w:rPr>
          <w:sz w:val="28"/>
          <w:szCs w:val="28"/>
        </w:rPr>
        <w:t>.</w:t>
      </w:r>
      <w:r w:rsidR="00C06FD3" w:rsidRPr="005F68B5">
        <w:rPr>
          <w:sz w:val="28"/>
          <w:szCs w:val="28"/>
        </w:rPr>
        <w:t xml:space="preserve"> </w:t>
      </w:r>
      <w:r w:rsidRPr="005F68B5">
        <w:rPr>
          <w:sz w:val="28"/>
          <w:szCs w:val="28"/>
        </w:rPr>
        <w:t xml:space="preserve">При паровом </w:t>
      </w:r>
      <w:r w:rsidRPr="005F68B5">
        <w:rPr>
          <w:sz w:val="28"/>
          <w:szCs w:val="28"/>
        </w:rPr>
        <w:lastRenderedPageBreak/>
        <w:t>методе, кроме того, используют стерилизационные коробки с фильтрами. Сроки хранения определяются видом упаковочного материала</w:t>
      </w:r>
      <w:r w:rsidR="00FD5EE8" w:rsidRPr="005F68B5">
        <w:rPr>
          <w:sz w:val="28"/>
          <w:szCs w:val="28"/>
        </w:rPr>
        <w:t>,</w:t>
      </w:r>
      <w:r w:rsidRPr="005F68B5">
        <w:rPr>
          <w:sz w:val="28"/>
          <w:szCs w:val="28"/>
        </w:rPr>
        <w:t xml:space="preserve"> согласно инструкции по его применению</w:t>
      </w:r>
      <w:r w:rsidR="00FD5EE8" w:rsidRPr="005F68B5">
        <w:rPr>
          <w:sz w:val="28"/>
          <w:szCs w:val="28"/>
        </w:rPr>
        <w:t>,</w:t>
      </w:r>
      <w:r w:rsidRPr="005F68B5">
        <w:rPr>
          <w:sz w:val="28"/>
          <w:szCs w:val="28"/>
        </w:rPr>
        <w:t xml:space="preserve"> и указываются на упаковке.</w:t>
      </w:r>
    </w:p>
    <w:p w:rsidR="00A961BB" w:rsidRPr="005F68B5" w:rsidRDefault="00A961BB" w:rsidP="005F68B5">
      <w:pPr>
        <w:tabs>
          <w:tab w:val="left" w:pos="3598"/>
        </w:tabs>
        <w:spacing w:line="360" w:lineRule="auto"/>
        <w:ind w:firstLine="709"/>
        <w:jc w:val="both"/>
        <w:rPr>
          <w:color w:val="000000"/>
          <w:sz w:val="28"/>
          <w:szCs w:val="28"/>
        </w:rPr>
      </w:pPr>
      <w:r w:rsidRPr="005F68B5">
        <w:rPr>
          <w:sz w:val="28"/>
          <w:szCs w:val="28"/>
        </w:rPr>
        <w:t>2.2</w:t>
      </w:r>
      <w:r w:rsidR="00FD5EE8" w:rsidRPr="005F68B5">
        <w:rPr>
          <w:sz w:val="28"/>
          <w:szCs w:val="28"/>
        </w:rPr>
        <w:t>8</w:t>
      </w:r>
      <w:r w:rsidRPr="005F68B5">
        <w:rPr>
          <w:sz w:val="28"/>
          <w:szCs w:val="28"/>
        </w:rPr>
        <w:t>. Запрещается использовать деформированные стерилизационные</w:t>
      </w:r>
      <w:r w:rsidRPr="005F68B5">
        <w:rPr>
          <w:color w:val="000000"/>
          <w:sz w:val="28"/>
          <w:szCs w:val="28"/>
        </w:rPr>
        <w:t xml:space="preserve"> коробки, с поломанными замками, прогоревшими фильтрами.</w:t>
      </w:r>
    </w:p>
    <w:p w:rsidR="00A961BB" w:rsidRPr="005F68B5" w:rsidRDefault="00A961BB" w:rsidP="005F68B5">
      <w:pPr>
        <w:tabs>
          <w:tab w:val="left" w:pos="3598"/>
        </w:tabs>
        <w:spacing w:line="360" w:lineRule="auto"/>
        <w:ind w:firstLine="709"/>
        <w:jc w:val="both"/>
        <w:rPr>
          <w:sz w:val="28"/>
          <w:szCs w:val="28"/>
        </w:rPr>
      </w:pPr>
      <w:r w:rsidRPr="005F68B5">
        <w:rPr>
          <w:color w:val="000000"/>
          <w:sz w:val="28"/>
          <w:szCs w:val="28"/>
        </w:rPr>
        <w:t>2.</w:t>
      </w:r>
      <w:r w:rsidR="00FD5EE8" w:rsidRPr="005F68B5">
        <w:rPr>
          <w:color w:val="000000"/>
          <w:sz w:val="28"/>
          <w:szCs w:val="28"/>
        </w:rPr>
        <w:t>29</w:t>
      </w:r>
      <w:r w:rsidRPr="005F68B5">
        <w:rPr>
          <w:color w:val="000000"/>
          <w:sz w:val="28"/>
          <w:szCs w:val="28"/>
        </w:rPr>
        <w:t xml:space="preserve">. </w:t>
      </w:r>
      <w:r w:rsidRPr="005F68B5">
        <w:rPr>
          <w:sz w:val="28"/>
          <w:szCs w:val="28"/>
        </w:rPr>
        <w:t>Хирургическое белье, перевязочный материал необходимо укладывать в стерилизационные коробки (</w:t>
      </w:r>
      <w:proofErr w:type="spellStart"/>
      <w:r w:rsidRPr="005F68B5">
        <w:rPr>
          <w:sz w:val="28"/>
          <w:szCs w:val="28"/>
        </w:rPr>
        <w:t>далее-коробки</w:t>
      </w:r>
      <w:proofErr w:type="spellEnd"/>
      <w:r w:rsidRPr="005F68B5">
        <w:rPr>
          <w:sz w:val="28"/>
          <w:szCs w:val="28"/>
        </w:rPr>
        <w:t>) рыхло, свободно, параллельно движению пара (на ребро), перпендикулярно крышке коробки; плотность  заполнения коробки - 2/3 объема. Инструменты должны комплектоваться на определенный вид манипуляции. Недопустимо вкладывать внутрь коробки изделия больших размеров (лотки, свернутая клеенка).</w:t>
      </w:r>
    </w:p>
    <w:p w:rsidR="00A961BB" w:rsidRPr="005F68B5" w:rsidRDefault="00A961BB" w:rsidP="005F68B5">
      <w:pPr>
        <w:tabs>
          <w:tab w:val="left" w:pos="3598"/>
        </w:tabs>
        <w:spacing w:line="360" w:lineRule="auto"/>
        <w:ind w:firstLine="709"/>
        <w:jc w:val="both"/>
        <w:rPr>
          <w:color w:val="000000"/>
          <w:sz w:val="28"/>
          <w:szCs w:val="28"/>
        </w:rPr>
      </w:pPr>
      <w:r w:rsidRPr="005F68B5">
        <w:rPr>
          <w:sz w:val="28"/>
          <w:szCs w:val="28"/>
        </w:rPr>
        <w:t>2.3</w:t>
      </w:r>
      <w:r w:rsidR="00FD5EE8" w:rsidRPr="005F68B5">
        <w:rPr>
          <w:sz w:val="28"/>
          <w:szCs w:val="28"/>
        </w:rPr>
        <w:t>0</w:t>
      </w:r>
      <w:r w:rsidRPr="005F68B5">
        <w:rPr>
          <w:sz w:val="28"/>
          <w:szCs w:val="28"/>
        </w:rPr>
        <w:t>. Большие коробки необходимо укладывать к задней стенке парового стерилизатора (автоклава). Стерилизационные коробки  с ватой следует став</w:t>
      </w:r>
      <w:r w:rsidR="00FD5EE8" w:rsidRPr="005F68B5">
        <w:rPr>
          <w:sz w:val="28"/>
          <w:szCs w:val="28"/>
        </w:rPr>
        <w:t>ить</w:t>
      </w:r>
      <w:r w:rsidRPr="005F68B5">
        <w:rPr>
          <w:sz w:val="28"/>
          <w:szCs w:val="28"/>
        </w:rPr>
        <w:t xml:space="preserve"> на расстоянии не менее </w:t>
      </w:r>
      <w:smartTag w:uri="urn:schemas-microsoft-com:office:smarttags" w:element="metricconverter">
        <w:smartTagPr>
          <w:attr w:name="ProductID" w:val="15 см"/>
        </w:smartTagPr>
        <w:r w:rsidRPr="005F68B5">
          <w:rPr>
            <w:sz w:val="28"/>
            <w:szCs w:val="28"/>
          </w:rPr>
          <w:t>15 см</w:t>
        </w:r>
      </w:smartTag>
      <w:r w:rsidRPr="005F68B5">
        <w:rPr>
          <w:sz w:val="28"/>
          <w:szCs w:val="28"/>
        </w:rPr>
        <w:t xml:space="preserve"> от дверцы автоклава, вдали от крана подачи пара. Выдачу </w:t>
      </w:r>
      <w:proofErr w:type="spellStart"/>
      <w:r w:rsidRPr="005F68B5">
        <w:rPr>
          <w:sz w:val="28"/>
          <w:szCs w:val="28"/>
        </w:rPr>
        <w:t>простерилизованных</w:t>
      </w:r>
      <w:proofErr w:type="spellEnd"/>
      <w:r w:rsidRPr="005F68B5">
        <w:rPr>
          <w:sz w:val="28"/>
          <w:szCs w:val="28"/>
        </w:rPr>
        <w:t xml:space="preserve"> коробок следует проводить только после их полного остывания. </w:t>
      </w:r>
      <w:r w:rsidRPr="005F68B5">
        <w:rPr>
          <w:color w:val="000000"/>
          <w:sz w:val="28"/>
          <w:szCs w:val="28"/>
        </w:rPr>
        <w:t>К коробкам прикрепляется бирка с указанием даты и времени стерилизации.</w:t>
      </w:r>
    </w:p>
    <w:p w:rsidR="00A961BB" w:rsidRPr="005F68B5" w:rsidRDefault="00A961BB" w:rsidP="005F68B5">
      <w:pPr>
        <w:tabs>
          <w:tab w:val="left" w:pos="3598"/>
        </w:tabs>
        <w:spacing w:line="360" w:lineRule="auto"/>
        <w:ind w:firstLine="709"/>
        <w:jc w:val="both"/>
        <w:rPr>
          <w:color w:val="000000"/>
          <w:sz w:val="28"/>
          <w:szCs w:val="28"/>
        </w:rPr>
      </w:pPr>
      <w:r w:rsidRPr="005F68B5">
        <w:rPr>
          <w:color w:val="000000"/>
          <w:sz w:val="28"/>
          <w:szCs w:val="28"/>
        </w:rPr>
        <w:t>2.3</w:t>
      </w:r>
      <w:r w:rsidR="00FD5EE8" w:rsidRPr="005F68B5">
        <w:rPr>
          <w:color w:val="000000"/>
          <w:sz w:val="28"/>
          <w:szCs w:val="28"/>
        </w:rPr>
        <w:t>1</w:t>
      </w:r>
      <w:r w:rsidRPr="005F68B5">
        <w:rPr>
          <w:color w:val="000000"/>
          <w:sz w:val="28"/>
          <w:szCs w:val="28"/>
        </w:rPr>
        <w:t>. Для доставки в отделения стерильные изделия в упаковках необходимо помещать в транспортную тару (закрытые контейнеры, мешки), предотвращающие загрязнение и механическое повреждение при транспортировке.</w:t>
      </w:r>
    </w:p>
    <w:p w:rsidR="00A961BB" w:rsidRPr="005F68B5" w:rsidRDefault="00A961BB" w:rsidP="005F68B5">
      <w:pPr>
        <w:tabs>
          <w:tab w:val="left" w:pos="3598"/>
        </w:tabs>
        <w:spacing w:line="360" w:lineRule="auto"/>
        <w:ind w:firstLine="709"/>
        <w:jc w:val="both"/>
        <w:rPr>
          <w:color w:val="000000"/>
          <w:sz w:val="28"/>
          <w:szCs w:val="28"/>
        </w:rPr>
      </w:pPr>
      <w:r w:rsidRPr="005F68B5">
        <w:rPr>
          <w:color w:val="000000"/>
          <w:sz w:val="28"/>
          <w:szCs w:val="28"/>
        </w:rPr>
        <w:t>Многоразовые контейнеры перед использованием необходимо дезинфицировать.</w:t>
      </w:r>
    </w:p>
    <w:p w:rsidR="00A961BB" w:rsidRPr="005F68B5" w:rsidRDefault="00A961BB" w:rsidP="005F68B5">
      <w:pPr>
        <w:pStyle w:val="11"/>
        <w:spacing w:line="360" w:lineRule="auto"/>
        <w:ind w:firstLine="709"/>
        <w:rPr>
          <w:sz w:val="28"/>
          <w:szCs w:val="28"/>
        </w:rPr>
      </w:pPr>
      <w:r w:rsidRPr="005F68B5">
        <w:rPr>
          <w:sz w:val="28"/>
          <w:szCs w:val="28"/>
        </w:rPr>
        <w:t>2.3</w:t>
      </w:r>
      <w:r w:rsidR="00FD5EE8" w:rsidRPr="005F68B5">
        <w:rPr>
          <w:sz w:val="28"/>
          <w:szCs w:val="28"/>
        </w:rPr>
        <w:t>2</w:t>
      </w:r>
      <w:r w:rsidRPr="005F68B5">
        <w:rPr>
          <w:sz w:val="28"/>
          <w:szCs w:val="28"/>
        </w:rPr>
        <w:t>. Стерильные упаковки необходимо хранить на полках в закрывающихся шкафах, избегая попадания прямых солнечных лучей. Не допускается хранение стерильных упаковок и стерилизационных коробок со стерильными изделиями на подоконниках, во влажных местах, рядом с раковинами.</w:t>
      </w:r>
    </w:p>
    <w:p w:rsidR="00A961BB" w:rsidRPr="005F68B5" w:rsidRDefault="00A961BB" w:rsidP="005F68B5">
      <w:pPr>
        <w:pStyle w:val="11"/>
        <w:spacing w:line="360" w:lineRule="auto"/>
        <w:ind w:firstLine="709"/>
        <w:rPr>
          <w:sz w:val="28"/>
          <w:szCs w:val="28"/>
        </w:rPr>
      </w:pPr>
      <w:r w:rsidRPr="005F68B5">
        <w:rPr>
          <w:sz w:val="28"/>
          <w:szCs w:val="28"/>
        </w:rPr>
        <w:lastRenderedPageBreak/>
        <w:t>2.3</w:t>
      </w:r>
      <w:r w:rsidR="00FD5EE8" w:rsidRPr="005F68B5">
        <w:rPr>
          <w:sz w:val="28"/>
          <w:szCs w:val="28"/>
        </w:rPr>
        <w:t>3</w:t>
      </w:r>
      <w:r w:rsidRPr="005F68B5">
        <w:rPr>
          <w:sz w:val="28"/>
          <w:szCs w:val="28"/>
        </w:rPr>
        <w:t>. Стерилизация медицинских изделий в неупакованном виде допускается только при децентрализованной системе обработки в следующих случаях:</w:t>
      </w:r>
    </w:p>
    <w:p w:rsidR="00A961BB" w:rsidRPr="005F68B5" w:rsidRDefault="00A961BB" w:rsidP="005F68B5">
      <w:pPr>
        <w:numPr>
          <w:ilvl w:val="0"/>
          <w:numId w:val="26"/>
        </w:numPr>
        <w:spacing w:line="360" w:lineRule="auto"/>
        <w:ind w:left="0" w:firstLine="709"/>
        <w:jc w:val="both"/>
        <w:rPr>
          <w:sz w:val="28"/>
          <w:szCs w:val="28"/>
        </w:rPr>
      </w:pPr>
      <w:r w:rsidRPr="005F68B5">
        <w:rPr>
          <w:sz w:val="28"/>
          <w:szCs w:val="28"/>
        </w:rPr>
        <w:t>стерилизации изделий растворами химических средств;</w:t>
      </w:r>
    </w:p>
    <w:p w:rsidR="00A961BB" w:rsidRPr="005F68B5" w:rsidRDefault="00A961BB" w:rsidP="005F68B5">
      <w:pPr>
        <w:numPr>
          <w:ilvl w:val="0"/>
          <w:numId w:val="26"/>
        </w:numPr>
        <w:spacing w:line="360" w:lineRule="auto"/>
        <w:ind w:left="0" w:firstLine="709"/>
        <w:jc w:val="both"/>
        <w:rPr>
          <w:sz w:val="28"/>
          <w:szCs w:val="28"/>
        </w:rPr>
      </w:pPr>
      <w:proofErr w:type="gramStart"/>
      <w:r w:rsidRPr="005F68B5">
        <w:rPr>
          <w:sz w:val="28"/>
          <w:szCs w:val="28"/>
        </w:rPr>
        <w:t xml:space="preserve">при стерилизации металлических инструментов термическими методами </w:t>
      </w:r>
      <w:r w:rsidR="00A93416" w:rsidRPr="005F68B5">
        <w:rPr>
          <w:sz w:val="28"/>
          <w:szCs w:val="28"/>
        </w:rPr>
        <w:t>(</w:t>
      </w:r>
      <w:r w:rsidRPr="005F68B5">
        <w:rPr>
          <w:sz w:val="28"/>
          <w:szCs w:val="28"/>
        </w:rPr>
        <w:t>инфракрасный, воздушный, паровой)</w:t>
      </w:r>
      <w:r w:rsidR="00A93416" w:rsidRPr="005F68B5">
        <w:rPr>
          <w:sz w:val="28"/>
          <w:szCs w:val="28"/>
        </w:rPr>
        <w:t>, в том числе</w:t>
      </w:r>
      <w:r w:rsidRPr="005F68B5">
        <w:rPr>
          <w:sz w:val="28"/>
          <w:szCs w:val="28"/>
        </w:rPr>
        <w:t xml:space="preserve"> в портативных стерилизаторах.</w:t>
      </w:r>
      <w:proofErr w:type="gramEnd"/>
    </w:p>
    <w:p w:rsidR="00CB3318" w:rsidRPr="005F68B5" w:rsidRDefault="00A961BB" w:rsidP="005F68B5">
      <w:pPr>
        <w:pStyle w:val="11"/>
        <w:spacing w:line="360" w:lineRule="auto"/>
        <w:ind w:firstLine="709"/>
        <w:rPr>
          <w:sz w:val="28"/>
          <w:szCs w:val="28"/>
        </w:rPr>
      </w:pPr>
      <w:r w:rsidRPr="005F68B5">
        <w:rPr>
          <w:sz w:val="28"/>
          <w:szCs w:val="28"/>
        </w:rPr>
        <w:t xml:space="preserve">Все изделия, </w:t>
      </w:r>
      <w:proofErr w:type="spellStart"/>
      <w:r w:rsidRPr="005F68B5">
        <w:rPr>
          <w:sz w:val="28"/>
          <w:szCs w:val="28"/>
        </w:rPr>
        <w:t>простерилизованные</w:t>
      </w:r>
      <w:proofErr w:type="spellEnd"/>
      <w:r w:rsidRPr="005F68B5">
        <w:rPr>
          <w:sz w:val="28"/>
          <w:szCs w:val="28"/>
        </w:rPr>
        <w:t xml:space="preserve"> в неупакованном виде, целесообразно сразу использовать по назначению</w:t>
      </w:r>
      <w:r w:rsidR="00A93416" w:rsidRPr="005F68B5">
        <w:rPr>
          <w:sz w:val="28"/>
          <w:szCs w:val="28"/>
        </w:rPr>
        <w:t>, перенос их из кабинета в кабинет запрещается</w:t>
      </w:r>
      <w:r w:rsidRPr="005F68B5">
        <w:rPr>
          <w:sz w:val="28"/>
          <w:szCs w:val="28"/>
        </w:rPr>
        <w:t xml:space="preserve">. </w:t>
      </w:r>
      <w:r w:rsidR="00A93416" w:rsidRPr="005F68B5">
        <w:rPr>
          <w:sz w:val="28"/>
          <w:szCs w:val="28"/>
        </w:rPr>
        <w:t xml:space="preserve">Не допускается хранение </w:t>
      </w:r>
      <w:r w:rsidR="0026629F" w:rsidRPr="005F68B5">
        <w:rPr>
          <w:sz w:val="28"/>
          <w:szCs w:val="28"/>
        </w:rPr>
        <w:t>неупакова</w:t>
      </w:r>
      <w:r w:rsidR="00A93416" w:rsidRPr="005F68B5">
        <w:rPr>
          <w:sz w:val="28"/>
          <w:szCs w:val="28"/>
        </w:rPr>
        <w:t xml:space="preserve">нных </w:t>
      </w:r>
      <w:proofErr w:type="spellStart"/>
      <w:r w:rsidR="00A93416" w:rsidRPr="005F68B5">
        <w:rPr>
          <w:sz w:val="28"/>
          <w:szCs w:val="28"/>
        </w:rPr>
        <w:t>простерилизованных</w:t>
      </w:r>
      <w:proofErr w:type="spellEnd"/>
      <w:r w:rsidR="00A93416" w:rsidRPr="005F68B5">
        <w:rPr>
          <w:sz w:val="28"/>
          <w:szCs w:val="28"/>
        </w:rPr>
        <w:t xml:space="preserve"> изделий в воздушном стерилизаторе и их использование на следующий день после стерилизации.</w:t>
      </w:r>
    </w:p>
    <w:p w:rsidR="00A961BB" w:rsidRPr="005F68B5" w:rsidRDefault="00A961BB" w:rsidP="005F68B5">
      <w:pPr>
        <w:pStyle w:val="11"/>
        <w:spacing w:line="360" w:lineRule="auto"/>
        <w:ind w:firstLine="709"/>
        <w:rPr>
          <w:sz w:val="28"/>
          <w:szCs w:val="28"/>
        </w:rPr>
      </w:pPr>
      <w:r w:rsidRPr="005F68B5">
        <w:rPr>
          <w:sz w:val="28"/>
          <w:szCs w:val="28"/>
        </w:rPr>
        <w:t>2.3</w:t>
      </w:r>
      <w:r w:rsidR="00FD5EE8" w:rsidRPr="005F68B5">
        <w:rPr>
          <w:sz w:val="28"/>
          <w:szCs w:val="28"/>
        </w:rPr>
        <w:t>4</w:t>
      </w:r>
      <w:r w:rsidRPr="005F68B5">
        <w:rPr>
          <w:sz w:val="28"/>
          <w:szCs w:val="28"/>
        </w:rPr>
        <w:t xml:space="preserve">. </w:t>
      </w:r>
      <w:proofErr w:type="gramStart"/>
      <w:r w:rsidRPr="005F68B5">
        <w:rPr>
          <w:sz w:val="28"/>
          <w:szCs w:val="28"/>
        </w:rPr>
        <w:t xml:space="preserve">При необходимости, инструменты, </w:t>
      </w:r>
      <w:proofErr w:type="spellStart"/>
      <w:r w:rsidRPr="005F68B5">
        <w:rPr>
          <w:sz w:val="28"/>
          <w:szCs w:val="28"/>
        </w:rPr>
        <w:t>простерилизованные</w:t>
      </w:r>
      <w:proofErr w:type="spellEnd"/>
      <w:r w:rsidRPr="005F68B5">
        <w:rPr>
          <w:sz w:val="28"/>
          <w:szCs w:val="28"/>
        </w:rPr>
        <w:t xml:space="preserve"> в неупакованном виде одним из термических методов, после окончания стерилизации допускается хранить в разрешенных к применению в установленном порядке бактерицидных (оснащенных ультрафиолетовыми </w:t>
      </w:r>
      <w:r w:rsidR="00E44116" w:rsidRPr="005F68B5">
        <w:rPr>
          <w:sz w:val="28"/>
          <w:szCs w:val="28"/>
        </w:rPr>
        <w:t>бактерицидными облучателями</w:t>
      </w:r>
      <w:r w:rsidRPr="005F68B5">
        <w:rPr>
          <w:sz w:val="28"/>
          <w:szCs w:val="28"/>
        </w:rPr>
        <w:t xml:space="preserve">) камерах в течение срока, указанного в руководстве по эксплуатации оборудования, а в случае отсутствия таких камер </w:t>
      </w:r>
      <w:r w:rsidRPr="005F68B5">
        <w:rPr>
          <w:sz w:val="28"/>
          <w:szCs w:val="28"/>
        </w:rPr>
        <w:sym w:font="Symbol" w:char="F02D"/>
      </w:r>
      <w:r w:rsidRPr="005F68B5">
        <w:rPr>
          <w:sz w:val="28"/>
          <w:szCs w:val="28"/>
        </w:rPr>
        <w:t xml:space="preserve"> на сте</w:t>
      </w:r>
      <w:r w:rsidR="00E44116" w:rsidRPr="005F68B5">
        <w:rPr>
          <w:sz w:val="28"/>
          <w:szCs w:val="28"/>
        </w:rPr>
        <w:t>рильном столе не более 6 часов.</w:t>
      </w:r>
      <w:proofErr w:type="gramEnd"/>
    </w:p>
    <w:p w:rsidR="00A961BB" w:rsidRPr="005F68B5" w:rsidRDefault="00A961BB" w:rsidP="005F68B5">
      <w:pPr>
        <w:pStyle w:val="11"/>
        <w:spacing w:line="360" w:lineRule="auto"/>
        <w:ind w:firstLine="709"/>
        <w:rPr>
          <w:sz w:val="28"/>
          <w:szCs w:val="28"/>
        </w:rPr>
      </w:pPr>
      <w:r w:rsidRPr="005F68B5">
        <w:rPr>
          <w:sz w:val="28"/>
          <w:szCs w:val="28"/>
        </w:rPr>
        <w:t>2.3</w:t>
      </w:r>
      <w:r w:rsidR="00E44116" w:rsidRPr="005F68B5">
        <w:rPr>
          <w:sz w:val="28"/>
          <w:szCs w:val="28"/>
        </w:rPr>
        <w:t>5</w:t>
      </w:r>
      <w:r w:rsidRPr="005F68B5">
        <w:rPr>
          <w:sz w:val="28"/>
          <w:szCs w:val="28"/>
        </w:rPr>
        <w:t xml:space="preserve">. Медицинские изделия, </w:t>
      </w:r>
      <w:proofErr w:type="spellStart"/>
      <w:r w:rsidRPr="005F68B5">
        <w:rPr>
          <w:sz w:val="28"/>
          <w:szCs w:val="28"/>
        </w:rPr>
        <w:t>простерилизованные</w:t>
      </w:r>
      <w:proofErr w:type="spellEnd"/>
      <w:r w:rsidRPr="005F68B5">
        <w:rPr>
          <w:sz w:val="28"/>
          <w:szCs w:val="28"/>
        </w:rPr>
        <w:t xml:space="preserve"> в стерилизационных коробках, допускается использовать там, где их открывают один раз (операционные, перевязочные), в остальных случаях необходимо использовать одноразовые упаковочные материалы. На ярлыках стерилизационных коробок необходимо отмечать дату и время вскрытия.</w:t>
      </w:r>
    </w:p>
    <w:p w:rsidR="00A961BB" w:rsidRPr="005F68B5" w:rsidRDefault="00A961BB" w:rsidP="005F68B5">
      <w:pPr>
        <w:pStyle w:val="11"/>
        <w:spacing w:line="360" w:lineRule="auto"/>
        <w:ind w:firstLine="709"/>
        <w:rPr>
          <w:sz w:val="28"/>
          <w:szCs w:val="28"/>
        </w:rPr>
      </w:pPr>
      <w:r w:rsidRPr="005F68B5">
        <w:rPr>
          <w:sz w:val="28"/>
          <w:szCs w:val="28"/>
        </w:rPr>
        <w:t>2.3</w:t>
      </w:r>
      <w:r w:rsidR="00E44116" w:rsidRPr="005F68B5">
        <w:rPr>
          <w:sz w:val="28"/>
          <w:szCs w:val="28"/>
        </w:rPr>
        <w:t>6</w:t>
      </w:r>
      <w:r w:rsidRPr="005F68B5">
        <w:rPr>
          <w:sz w:val="28"/>
          <w:szCs w:val="28"/>
        </w:rPr>
        <w:t>. Бактерицидные камеры, оснащенные ультрафиолетовыми лампами, допускается применять только с целью хранения инструментов для снижения риска их вторичной контаминации микроорганизмами в соответствии с инструкцией по эксплуатации. Категорически запрещается применять такое оборудование с целью дезинфекции или стерилизации изделий.</w:t>
      </w:r>
    </w:p>
    <w:p w:rsidR="00A961BB" w:rsidRPr="005F68B5" w:rsidRDefault="00A961BB" w:rsidP="005F68B5">
      <w:pPr>
        <w:pStyle w:val="11"/>
        <w:spacing w:line="360" w:lineRule="auto"/>
        <w:ind w:firstLine="709"/>
        <w:rPr>
          <w:sz w:val="28"/>
          <w:szCs w:val="28"/>
        </w:rPr>
      </w:pPr>
      <w:r w:rsidRPr="005F68B5">
        <w:rPr>
          <w:sz w:val="28"/>
          <w:szCs w:val="28"/>
        </w:rPr>
        <w:lastRenderedPageBreak/>
        <w:t>2.</w:t>
      </w:r>
      <w:r w:rsidR="00E44116" w:rsidRPr="005F68B5">
        <w:rPr>
          <w:sz w:val="28"/>
          <w:szCs w:val="28"/>
        </w:rPr>
        <w:t>3</w:t>
      </w:r>
      <w:r w:rsidR="00A93416" w:rsidRPr="005F68B5">
        <w:rPr>
          <w:sz w:val="28"/>
          <w:szCs w:val="28"/>
        </w:rPr>
        <w:t>7</w:t>
      </w:r>
      <w:r w:rsidRPr="005F68B5">
        <w:rPr>
          <w:sz w:val="28"/>
          <w:szCs w:val="28"/>
        </w:rPr>
        <w:t>. Все манипуляции по накрытию стерильного стола в операционных и  перевязочных проводят в стерильном халате, маске и перчатках, с использованием стерильных простыней. Обязательно делают отметку о дате и времени накрытия стерильного стола. Стерильный стол накрывают на 6 часов. Не использованные в течение этого срока материалы и инструменты со стерильного стола направляют на повторную стерилизацию.</w:t>
      </w:r>
    </w:p>
    <w:p w:rsidR="00A961BB" w:rsidRPr="005F68B5" w:rsidRDefault="00A961BB" w:rsidP="005F68B5">
      <w:pPr>
        <w:pStyle w:val="11"/>
        <w:spacing w:line="360" w:lineRule="auto"/>
        <w:ind w:firstLine="709"/>
        <w:rPr>
          <w:sz w:val="28"/>
          <w:szCs w:val="28"/>
        </w:rPr>
      </w:pPr>
      <w:r w:rsidRPr="005F68B5">
        <w:rPr>
          <w:sz w:val="28"/>
          <w:szCs w:val="28"/>
        </w:rPr>
        <w:t>2.</w:t>
      </w:r>
      <w:r w:rsidR="000140FF" w:rsidRPr="005F68B5">
        <w:rPr>
          <w:sz w:val="28"/>
          <w:szCs w:val="28"/>
        </w:rPr>
        <w:t>3</w:t>
      </w:r>
      <w:r w:rsidR="00A93416" w:rsidRPr="005F68B5">
        <w:rPr>
          <w:sz w:val="28"/>
          <w:szCs w:val="28"/>
        </w:rPr>
        <w:t>8</w:t>
      </w:r>
      <w:r w:rsidRPr="005F68B5">
        <w:rPr>
          <w:sz w:val="28"/>
          <w:szCs w:val="28"/>
        </w:rPr>
        <w:t xml:space="preserve">. Не допускается использование </w:t>
      </w:r>
      <w:proofErr w:type="spellStart"/>
      <w:r w:rsidRPr="005F68B5">
        <w:rPr>
          <w:sz w:val="28"/>
          <w:szCs w:val="28"/>
        </w:rPr>
        <w:t>простерилизованных</w:t>
      </w:r>
      <w:proofErr w:type="spellEnd"/>
      <w:r w:rsidRPr="005F68B5">
        <w:rPr>
          <w:sz w:val="28"/>
          <w:szCs w:val="28"/>
        </w:rPr>
        <w:t xml:space="preserve"> медицинских изделий с истекшим сроком хранения после стерилизации.</w:t>
      </w:r>
    </w:p>
    <w:p w:rsidR="00F12A0E" w:rsidRPr="005F68B5" w:rsidRDefault="00A961BB" w:rsidP="005F68B5">
      <w:pPr>
        <w:pStyle w:val="11"/>
        <w:spacing w:line="360" w:lineRule="auto"/>
        <w:ind w:firstLine="709"/>
        <w:rPr>
          <w:sz w:val="28"/>
          <w:szCs w:val="28"/>
        </w:rPr>
      </w:pPr>
      <w:r w:rsidRPr="005F68B5">
        <w:rPr>
          <w:sz w:val="28"/>
          <w:szCs w:val="28"/>
        </w:rPr>
        <w:t>2.</w:t>
      </w:r>
      <w:r w:rsidR="00A93416" w:rsidRPr="005F68B5">
        <w:rPr>
          <w:sz w:val="28"/>
          <w:szCs w:val="28"/>
        </w:rPr>
        <w:t>39</w:t>
      </w:r>
      <w:r w:rsidRPr="005F68B5">
        <w:rPr>
          <w:sz w:val="28"/>
          <w:szCs w:val="28"/>
        </w:rPr>
        <w:t xml:space="preserve">. </w:t>
      </w:r>
      <w:r w:rsidR="00F12A0E" w:rsidRPr="005F68B5">
        <w:rPr>
          <w:sz w:val="28"/>
          <w:szCs w:val="28"/>
        </w:rPr>
        <w:t>В МО должен использоваться шовный материал, выпускаемый в стерильном виде в упаковке производителя.</w:t>
      </w:r>
    </w:p>
    <w:p w:rsidR="00A961BB" w:rsidRPr="005F68B5" w:rsidRDefault="00F12A0E" w:rsidP="005F68B5">
      <w:pPr>
        <w:pStyle w:val="11"/>
        <w:spacing w:line="360" w:lineRule="auto"/>
        <w:ind w:firstLine="709"/>
        <w:rPr>
          <w:sz w:val="28"/>
          <w:szCs w:val="28"/>
        </w:rPr>
      </w:pPr>
      <w:r w:rsidRPr="005F68B5">
        <w:rPr>
          <w:sz w:val="28"/>
          <w:szCs w:val="28"/>
        </w:rPr>
        <w:t>Категорически запрещается обрабатывать и хранить шовный материал в этиловом спирте, поскольку последний не является стерилизующим средством и может содержать жизнеспособные, в частности, спорообразующие микроорганизмы, что может привести к инфицированию шовного материала</w:t>
      </w:r>
    </w:p>
    <w:p w:rsidR="00331406" w:rsidRPr="005F68B5" w:rsidRDefault="00331406" w:rsidP="005F68B5">
      <w:pPr>
        <w:pStyle w:val="11"/>
        <w:spacing w:line="360" w:lineRule="auto"/>
        <w:ind w:firstLine="709"/>
        <w:rPr>
          <w:sz w:val="28"/>
          <w:szCs w:val="28"/>
        </w:rPr>
      </w:pPr>
      <w:r w:rsidRPr="005F68B5">
        <w:rPr>
          <w:sz w:val="28"/>
          <w:szCs w:val="28"/>
        </w:rPr>
        <w:t xml:space="preserve">2.40. Флаконы с парентеральными растворами перед использованием визуально проверяют на мутность, наличие частиц, трещин и срок годности. </w:t>
      </w:r>
      <w:r w:rsidR="001C6F11" w:rsidRPr="005F68B5">
        <w:rPr>
          <w:sz w:val="28"/>
          <w:szCs w:val="28"/>
        </w:rPr>
        <w:t>Перед введением иглы во флакон р</w:t>
      </w:r>
      <w:r w:rsidRPr="005F68B5">
        <w:rPr>
          <w:sz w:val="28"/>
          <w:szCs w:val="28"/>
        </w:rPr>
        <w:t>езиновые пробки обтирают 70%-м раствором спирта</w:t>
      </w:r>
      <w:r w:rsidR="001C6F11" w:rsidRPr="005F68B5">
        <w:rPr>
          <w:sz w:val="28"/>
          <w:szCs w:val="28"/>
        </w:rPr>
        <w:t xml:space="preserve">. На этикетках </w:t>
      </w:r>
      <w:proofErr w:type="spellStart"/>
      <w:r w:rsidR="001C6F11" w:rsidRPr="005F68B5">
        <w:rPr>
          <w:sz w:val="28"/>
          <w:szCs w:val="28"/>
        </w:rPr>
        <w:t>многодозовых</w:t>
      </w:r>
      <w:proofErr w:type="spellEnd"/>
      <w:r w:rsidR="001C6F11" w:rsidRPr="005F68B5">
        <w:rPr>
          <w:sz w:val="28"/>
          <w:szCs w:val="28"/>
        </w:rPr>
        <w:t xml:space="preserve"> флаконов указывается дата и время вскрытия, содержимое таких флаконов используется не более 6 часов </w:t>
      </w:r>
      <w:proofErr w:type="gramStart"/>
      <w:r w:rsidR="001C6F11" w:rsidRPr="005F68B5">
        <w:rPr>
          <w:sz w:val="28"/>
          <w:szCs w:val="28"/>
        </w:rPr>
        <w:t>в</w:t>
      </w:r>
      <w:proofErr w:type="gramEnd"/>
      <w:r w:rsidR="001C6F11" w:rsidRPr="005F68B5">
        <w:rPr>
          <w:sz w:val="28"/>
          <w:szCs w:val="28"/>
        </w:rPr>
        <w:t xml:space="preserve"> </w:t>
      </w:r>
      <w:proofErr w:type="gramStart"/>
      <w:r w:rsidR="001C6F11" w:rsidRPr="005F68B5">
        <w:rPr>
          <w:sz w:val="28"/>
          <w:szCs w:val="28"/>
        </w:rPr>
        <w:t>момента</w:t>
      </w:r>
      <w:proofErr w:type="gramEnd"/>
      <w:r w:rsidR="001C6F11" w:rsidRPr="005F68B5">
        <w:rPr>
          <w:sz w:val="28"/>
          <w:szCs w:val="28"/>
        </w:rPr>
        <w:t xml:space="preserve"> вскрытия.</w:t>
      </w:r>
    </w:p>
    <w:p w:rsidR="00A961BB" w:rsidRPr="005F68B5" w:rsidRDefault="00A961BB" w:rsidP="005F68B5">
      <w:pPr>
        <w:pStyle w:val="11"/>
        <w:spacing w:line="360" w:lineRule="auto"/>
        <w:ind w:firstLine="709"/>
        <w:rPr>
          <w:sz w:val="28"/>
          <w:szCs w:val="28"/>
        </w:rPr>
      </w:pPr>
      <w:r w:rsidRPr="005F68B5">
        <w:rPr>
          <w:sz w:val="28"/>
          <w:szCs w:val="28"/>
        </w:rPr>
        <w:t>2.4</w:t>
      </w:r>
      <w:r w:rsidR="001C6F11" w:rsidRPr="005F68B5">
        <w:rPr>
          <w:sz w:val="28"/>
          <w:szCs w:val="28"/>
        </w:rPr>
        <w:t>1</w:t>
      </w:r>
      <w:r w:rsidRPr="005F68B5">
        <w:rPr>
          <w:sz w:val="28"/>
          <w:szCs w:val="28"/>
        </w:rPr>
        <w:t>. Учет стерилизации медицинских изделий ведут в журнале по учетной статистической форме.</w:t>
      </w:r>
    </w:p>
    <w:p w:rsidR="00A961BB" w:rsidRPr="005F68B5" w:rsidRDefault="00A961BB" w:rsidP="005F68B5">
      <w:pPr>
        <w:pStyle w:val="11"/>
        <w:spacing w:line="360" w:lineRule="auto"/>
        <w:ind w:firstLine="709"/>
        <w:rPr>
          <w:sz w:val="28"/>
          <w:szCs w:val="28"/>
        </w:rPr>
      </w:pPr>
      <w:r w:rsidRPr="005F68B5">
        <w:rPr>
          <w:sz w:val="28"/>
          <w:szCs w:val="28"/>
        </w:rPr>
        <w:t>2.4</w:t>
      </w:r>
      <w:r w:rsidR="001C6F11" w:rsidRPr="005F68B5">
        <w:rPr>
          <w:sz w:val="28"/>
          <w:szCs w:val="28"/>
        </w:rPr>
        <w:t>2</w:t>
      </w:r>
      <w:r w:rsidRPr="005F68B5">
        <w:rPr>
          <w:sz w:val="28"/>
          <w:szCs w:val="28"/>
        </w:rPr>
        <w:t>. Контроль стерилизации включает контроль работы стерилизаторов, проверку значений параметров режимов стерилизации и оценку ее эффективности.</w:t>
      </w:r>
    </w:p>
    <w:p w:rsidR="00A961BB" w:rsidRPr="005F68B5" w:rsidRDefault="00A961BB" w:rsidP="005F68B5">
      <w:pPr>
        <w:pStyle w:val="11"/>
        <w:spacing w:line="360" w:lineRule="auto"/>
        <w:ind w:firstLine="709"/>
        <w:rPr>
          <w:sz w:val="28"/>
          <w:szCs w:val="28"/>
        </w:rPr>
      </w:pPr>
      <w:r w:rsidRPr="005F68B5">
        <w:rPr>
          <w:sz w:val="28"/>
          <w:szCs w:val="28"/>
        </w:rPr>
        <w:t>2.4</w:t>
      </w:r>
      <w:r w:rsidR="001C6F11" w:rsidRPr="005F68B5">
        <w:rPr>
          <w:sz w:val="28"/>
          <w:szCs w:val="28"/>
        </w:rPr>
        <w:t>2</w:t>
      </w:r>
      <w:r w:rsidRPr="005F68B5">
        <w:rPr>
          <w:sz w:val="28"/>
          <w:szCs w:val="28"/>
        </w:rPr>
        <w:t xml:space="preserve">.1. Контроль работы стерилизаторов проводят в соответствии с действующими документами: </w:t>
      </w:r>
    </w:p>
    <w:p w:rsidR="00A961BB" w:rsidRPr="005F68B5" w:rsidRDefault="00A961BB" w:rsidP="005F68B5">
      <w:pPr>
        <w:pStyle w:val="11"/>
        <w:numPr>
          <w:ilvl w:val="0"/>
          <w:numId w:val="27"/>
        </w:numPr>
        <w:spacing w:line="360" w:lineRule="auto"/>
        <w:ind w:left="0" w:firstLine="709"/>
        <w:rPr>
          <w:sz w:val="28"/>
          <w:szCs w:val="28"/>
        </w:rPr>
      </w:pPr>
      <w:proofErr w:type="gramStart"/>
      <w:r w:rsidRPr="005F68B5">
        <w:rPr>
          <w:sz w:val="28"/>
          <w:szCs w:val="28"/>
        </w:rPr>
        <w:t>физическим (с использованием контрольно-измерительных приборов);</w:t>
      </w:r>
      <w:proofErr w:type="gramEnd"/>
    </w:p>
    <w:p w:rsidR="00A961BB" w:rsidRPr="005F68B5" w:rsidRDefault="00A961BB" w:rsidP="005F68B5">
      <w:pPr>
        <w:pStyle w:val="11"/>
        <w:numPr>
          <w:ilvl w:val="0"/>
          <w:numId w:val="27"/>
        </w:numPr>
        <w:spacing w:line="360" w:lineRule="auto"/>
        <w:ind w:left="0" w:firstLine="709"/>
        <w:rPr>
          <w:sz w:val="28"/>
          <w:szCs w:val="28"/>
        </w:rPr>
      </w:pPr>
      <w:proofErr w:type="gramStart"/>
      <w:r w:rsidRPr="005F68B5">
        <w:rPr>
          <w:sz w:val="28"/>
          <w:szCs w:val="28"/>
        </w:rPr>
        <w:t>химическим (с использованием химических индикаторов);</w:t>
      </w:r>
      <w:proofErr w:type="gramEnd"/>
    </w:p>
    <w:p w:rsidR="00A961BB" w:rsidRPr="005F68B5" w:rsidRDefault="00A961BB" w:rsidP="005F68B5">
      <w:pPr>
        <w:pStyle w:val="11"/>
        <w:numPr>
          <w:ilvl w:val="0"/>
          <w:numId w:val="27"/>
        </w:numPr>
        <w:spacing w:line="360" w:lineRule="auto"/>
        <w:ind w:left="0" w:firstLine="709"/>
        <w:rPr>
          <w:sz w:val="28"/>
          <w:szCs w:val="28"/>
        </w:rPr>
      </w:pPr>
      <w:proofErr w:type="gramStart"/>
      <w:r w:rsidRPr="005F68B5">
        <w:rPr>
          <w:sz w:val="28"/>
          <w:szCs w:val="28"/>
        </w:rPr>
        <w:lastRenderedPageBreak/>
        <w:t>бактериологическим (с использованием биоло</w:t>
      </w:r>
      <w:r w:rsidR="000140FF" w:rsidRPr="005F68B5">
        <w:rPr>
          <w:sz w:val="28"/>
          <w:szCs w:val="28"/>
        </w:rPr>
        <w:t>гических индикаторов) методами.</w:t>
      </w:r>
      <w:proofErr w:type="gramEnd"/>
    </w:p>
    <w:p w:rsidR="00A961BB" w:rsidRPr="005F68B5" w:rsidRDefault="000140FF" w:rsidP="005F68B5">
      <w:pPr>
        <w:pStyle w:val="11"/>
        <w:spacing w:line="360" w:lineRule="auto"/>
        <w:ind w:firstLine="709"/>
        <w:rPr>
          <w:sz w:val="28"/>
          <w:szCs w:val="28"/>
        </w:rPr>
      </w:pPr>
      <w:r w:rsidRPr="005F68B5">
        <w:rPr>
          <w:sz w:val="28"/>
          <w:szCs w:val="28"/>
        </w:rPr>
        <w:t>2.4</w:t>
      </w:r>
      <w:r w:rsidR="001C6F11" w:rsidRPr="005F68B5">
        <w:rPr>
          <w:sz w:val="28"/>
          <w:szCs w:val="28"/>
        </w:rPr>
        <w:t>2</w:t>
      </w:r>
      <w:r w:rsidR="00A961BB" w:rsidRPr="005F68B5">
        <w:rPr>
          <w:sz w:val="28"/>
          <w:szCs w:val="28"/>
        </w:rPr>
        <w:t xml:space="preserve">.2. Параметры режимов стерилизации контролируют физическим и </w:t>
      </w:r>
      <w:r w:rsidRPr="005F68B5">
        <w:rPr>
          <w:sz w:val="28"/>
          <w:szCs w:val="28"/>
        </w:rPr>
        <w:t>химическим методами.</w:t>
      </w:r>
    </w:p>
    <w:p w:rsidR="00A961BB" w:rsidRPr="005F68B5" w:rsidRDefault="00A961BB" w:rsidP="005F68B5">
      <w:pPr>
        <w:pStyle w:val="11"/>
        <w:spacing w:line="360" w:lineRule="auto"/>
        <w:ind w:firstLine="709"/>
        <w:rPr>
          <w:sz w:val="28"/>
          <w:szCs w:val="28"/>
        </w:rPr>
      </w:pPr>
      <w:r w:rsidRPr="005F68B5">
        <w:rPr>
          <w:sz w:val="28"/>
          <w:szCs w:val="28"/>
        </w:rPr>
        <w:t>2.4</w:t>
      </w:r>
      <w:r w:rsidR="001C6F11" w:rsidRPr="005F68B5">
        <w:rPr>
          <w:sz w:val="28"/>
          <w:szCs w:val="28"/>
        </w:rPr>
        <w:t>2</w:t>
      </w:r>
      <w:r w:rsidRPr="005F68B5">
        <w:rPr>
          <w:sz w:val="28"/>
          <w:szCs w:val="28"/>
        </w:rPr>
        <w:t>.3.</w:t>
      </w:r>
      <w:r w:rsidR="000140FF" w:rsidRPr="005F68B5">
        <w:rPr>
          <w:sz w:val="28"/>
          <w:szCs w:val="28"/>
        </w:rPr>
        <w:t xml:space="preserve"> </w:t>
      </w:r>
      <w:r w:rsidR="00EC0B9E" w:rsidRPr="005F68B5">
        <w:rPr>
          <w:sz w:val="28"/>
          <w:szCs w:val="28"/>
        </w:rPr>
        <w:t xml:space="preserve">Контроль стерильности изделий медицинского назначения </w:t>
      </w:r>
      <w:r w:rsidRPr="005F68B5">
        <w:rPr>
          <w:sz w:val="28"/>
          <w:szCs w:val="28"/>
        </w:rPr>
        <w:t>оценивают на основании результатов бактериологических исследований.</w:t>
      </w:r>
      <w:r w:rsidRPr="005F68B5">
        <w:rPr>
          <w:color w:val="000000"/>
          <w:sz w:val="28"/>
          <w:szCs w:val="28"/>
        </w:rPr>
        <w:t xml:space="preserve"> Кратность контроля стерильности изделий медицинского назначения – не реже 1 раза в месяц.</w:t>
      </w:r>
    </w:p>
    <w:p w:rsidR="00A961BB" w:rsidRPr="005F68B5" w:rsidRDefault="00A961BB" w:rsidP="005F68B5">
      <w:pPr>
        <w:pStyle w:val="11"/>
        <w:spacing w:line="360" w:lineRule="auto"/>
        <w:ind w:firstLine="709"/>
        <w:rPr>
          <w:sz w:val="28"/>
          <w:szCs w:val="28"/>
        </w:rPr>
      </w:pPr>
      <w:r w:rsidRPr="005F68B5">
        <w:rPr>
          <w:sz w:val="28"/>
          <w:szCs w:val="28"/>
        </w:rPr>
        <w:t>2.4</w:t>
      </w:r>
      <w:r w:rsidR="001C6F11" w:rsidRPr="005F68B5">
        <w:rPr>
          <w:sz w:val="28"/>
          <w:szCs w:val="28"/>
        </w:rPr>
        <w:t>2</w:t>
      </w:r>
      <w:r w:rsidR="00EC0B9E" w:rsidRPr="005F68B5">
        <w:rPr>
          <w:sz w:val="28"/>
          <w:szCs w:val="28"/>
        </w:rPr>
        <w:t>.4</w:t>
      </w:r>
      <w:r w:rsidRPr="005F68B5">
        <w:rPr>
          <w:sz w:val="28"/>
          <w:szCs w:val="28"/>
        </w:rPr>
        <w:t>. Стерилизаторы подлежат бактериологическому контролю после их установки (ремонта), а также в ходе эксплуатации не реже двух раз в год в порядке производственного контроля.</w:t>
      </w:r>
    </w:p>
    <w:p w:rsidR="00A961BB" w:rsidRPr="005F68B5" w:rsidRDefault="00A961BB" w:rsidP="005F68B5">
      <w:pPr>
        <w:pStyle w:val="11"/>
        <w:spacing w:line="360" w:lineRule="auto"/>
        <w:ind w:firstLine="709"/>
        <w:rPr>
          <w:sz w:val="28"/>
          <w:szCs w:val="28"/>
        </w:rPr>
      </w:pPr>
      <w:r w:rsidRPr="005F68B5">
        <w:rPr>
          <w:sz w:val="28"/>
          <w:szCs w:val="28"/>
        </w:rPr>
        <w:t>2.4</w:t>
      </w:r>
      <w:r w:rsidR="001C6F11" w:rsidRPr="005F68B5">
        <w:rPr>
          <w:sz w:val="28"/>
          <w:szCs w:val="28"/>
        </w:rPr>
        <w:t>3</w:t>
      </w:r>
      <w:r w:rsidRPr="005F68B5">
        <w:rPr>
          <w:sz w:val="28"/>
          <w:szCs w:val="28"/>
        </w:rPr>
        <w:t>. Техническое обслуживание, гарантийный и текущий ремонт стерилизаторов осуществляют специалисты сервисных служб.</w:t>
      </w:r>
    </w:p>
    <w:p w:rsidR="00A961BB" w:rsidRDefault="00A961BB" w:rsidP="005F68B5">
      <w:pPr>
        <w:pStyle w:val="11"/>
        <w:spacing w:line="360" w:lineRule="auto"/>
        <w:ind w:firstLine="709"/>
        <w:rPr>
          <w:sz w:val="28"/>
          <w:szCs w:val="28"/>
        </w:rPr>
      </w:pPr>
      <w:r w:rsidRPr="005F68B5">
        <w:rPr>
          <w:sz w:val="28"/>
          <w:szCs w:val="28"/>
        </w:rPr>
        <w:t>2.4</w:t>
      </w:r>
      <w:r w:rsidR="001C6F11" w:rsidRPr="005F68B5">
        <w:rPr>
          <w:sz w:val="28"/>
          <w:szCs w:val="28"/>
        </w:rPr>
        <w:t>4</w:t>
      </w:r>
      <w:r w:rsidRPr="005F68B5">
        <w:rPr>
          <w:sz w:val="28"/>
          <w:szCs w:val="28"/>
        </w:rPr>
        <w:t xml:space="preserve">. Контроль качества дезинфекции, </w:t>
      </w:r>
      <w:proofErr w:type="spellStart"/>
      <w:r w:rsidRPr="005F68B5">
        <w:rPr>
          <w:sz w:val="28"/>
          <w:szCs w:val="28"/>
        </w:rPr>
        <w:t>предстерилизационной</w:t>
      </w:r>
      <w:proofErr w:type="spellEnd"/>
      <w:r w:rsidRPr="005F68B5">
        <w:rPr>
          <w:sz w:val="28"/>
          <w:szCs w:val="28"/>
        </w:rPr>
        <w:t xml:space="preserve"> очистки и стерилизации изделий медицинского назначения проводят ответственные лица в рамках производственного контроля, а также органы, уполномоченные осуществлять федеральный государственный санитарно-эпидемиологический надзор.</w:t>
      </w:r>
    </w:p>
    <w:p w:rsidR="00195D59" w:rsidRDefault="00195D59" w:rsidP="003D78E4">
      <w:pPr>
        <w:pStyle w:val="Titl"/>
        <w:spacing w:line="360" w:lineRule="auto"/>
        <w:ind w:firstLine="709"/>
        <w:rPr>
          <w:sz w:val="28"/>
          <w:szCs w:val="28"/>
        </w:rPr>
      </w:pPr>
    </w:p>
    <w:p w:rsidR="00195D59" w:rsidRDefault="00195D59" w:rsidP="003D78E4">
      <w:pPr>
        <w:pStyle w:val="Titl"/>
        <w:spacing w:line="360" w:lineRule="auto"/>
        <w:ind w:firstLine="709"/>
        <w:rPr>
          <w:sz w:val="28"/>
          <w:szCs w:val="28"/>
        </w:rPr>
      </w:pPr>
    </w:p>
    <w:p w:rsidR="00C7507B" w:rsidRDefault="00C7507B" w:rsidP="00C7507B">
      <w:pPr>
        <w:pStyle w:val="Titl"/>
        <w:spacing w:line="360" w:lineRule="auto"/>
        <w:ind w:firstLine="709"/>
        <w:rPr>
          <w:sz w:val="28"/>
          <w:szCs w:val="28"/>
        </w:rPr>
      </w:pPr>
      <w:r w:rsidRPr="00644DF4">
        <w:rPr>
          <w:sz w:val="28"/>
          <w:szCs w:val="28"/>
        </w:rPr>
        <w:t>III. Профилактика инфекций, связанных с оказанием хирургической медицинской помощи</w:t>
      </w:r>
    </w:p>
    <w:p w:rsidR="00C7507B" w:rsidRDefault="00C7507B" w:rsidP="00195D59">
      <w:pPr>
        <w:pStyle w:val="Titl"/>
        <w:spacing w:line="360" w:lineRule="auto"/>
        <w:ind w:firstLine="709"/>
        <w:rPr>
          <w:sz w:val="28"/>
          <w:szCs w:val="28"/>
        </w:rPr>
      </w:pPr>
    </w:p>
    <w:p w:rsidR="00A961BB" w:rsidRPr="005F68B5" w:rsidRDefault="00A961BB" w:rsidP="005F68B5">
      <w:pPr>
        <w:pStyle w:val="Zag1"/>
        <w:spacing w:before="0" w:after="0" w:line="360" w:lineRule="auto"/>
        <w:ind w:firstLine="709"/>
        <w:jc w:val="both"/>
        <w:rPr>
          <w:strike/>
          <w:sz w:val="28"/>
          <w:szCs w:val="28"/>
        </w:rPr>
      </w:pPr>
      <w:r w:rsidRPr="005F68B5">
        <w:rPr>
          <w:sz w:val="28"/>
          <w:szCs w:val="28"/>
        </w:rPr>
        <w:t xml:space="preserve">1. </w:t>
      </w:r>
      <w:r w:rsidR="00CB7862" w:rsidRPr="005F68B5">
        <w:rPr>
          <w:sz w:val="28"/>
          <w:szCs w:val="28"/>
        </w:rPr>
        <w:t>И</w:t>
      </w:r>
      <w:r w:rsidRPr="005F68B5">
        <w:rPr>
          <w:sz w:val="28"/>
          <w:szCs w:val="28"/>
        </w:rPr>
        <w:t>нфекции, связанн</w:t>
      </w:r>
      <w:r w:rsidR="00CB7862" w:rsidRPr="005F68B5">
        <w:rPr>
          <w:sz w:val="28"/>
          <w:szCs w:val="28"/>
        </w:rPr>
        <w:t>ые</w:t>
      </w:r>
      <w:r w:rsidRPr="005F68B5">
        <w:rPr>
          <w:sz w:val="28"/>
          <w:szCs w:val="28"/>
        </w:rPr>
        <w:t xml:space="preserve"> с оказанием хирургической медицинской помощи </w:t>
      </w:r>
    </w:p>
    <w:p w:rsidR="00A961BB" w:rsidRPr="005F68B5" w:rsidRDefault="00A961BB" w:rsidP="005F68B5">
      <w:pPr>
        <w:spacing w:line="360" w:lineRule="auto"/>
        <w:ind w:firstLine="709"/>
        <w:jc w:val="both"/>
        <w:rPr>
          <w:bCs/>
          <w:sz w:val="28"/>
          <w:szCs w:val="28"/>
          <w:lang w:eastAsia="en-US"/>
        </w:rPr>
      </w:pPr>
      <w:r w:rsidRPr="005F68B5">
        <w:rPr>
          <w:bCs/>
          <w:sz w:val="28"/>
          <w:szCs w:val="28"/>
          <w:lang w:eastAsia="en-US"/>
        </w:rPr>
        <w:t xml:space="preserve">1.1. </w:t>
      </w:r>
      <w:r w:rsidR="00636276" w:rsidRPr="005F68B5">
        <w:rPr>
          <w:bCs/>
          <w:sz w:val="28"/>
          <w:szCs w:val="28"/>
          <w:lang w:eastAsia="en-US"/>
        </w:rPr>
        <w:t>К</w:t>
      </w:r>
      <w:r w:rsidRPr="005F68B5">
        <w:rPr>
          <w:bCs/>
          <w:sz w:val="28"/>
          <w:szCs w:val="28"/>
          <w:lang w:eastAsia="en-US"/>
        </w:rPr>
        <w:t xml:space="preserve"> </w:t>
      </w:r>
      <w:r w:rsidRPr="005F68B5">
        <w:rPr>
          <w:sz w:val="28"/>
          <w:szCs w:val="28"/>
        </w:rPr>
        <w:t>случаям инфекци</w:t>
      </w:r>
      <w:r w:rsidR="00636276" w:rsidRPr="005F68B5">
        <w:rPr>
          <w:sz w:val="28"/>
          <w:szCs w:val="28"/>
        </w:rPr>
        <w:t>й</w:t>
      </w:r>
      <w:r w:rsidRPr="005F68B5">
        <w:rPr>
          <w:sz w:val="28"/>
          <w:szCs w:val="28"/>
        </w:rPr>
        <w:t>, связанн</w:t>
      </w:r>
      <w:r w:rsidR="00636276" w:rsidRPr="005F68B5">
        <w:rPr>
          <w:sz w:val="28"/>
          <w:szCs w:val="28"/>
        </w:rPr>
        <w:t>ых</w:t>
      </w:r>
      <w:r w:rsidRPr="005F68B5">
        <w:rPr>
          <w:sz w:val="28"/>
          <w:szCs w:val="28"/>
        </w:rPr>
        <w:t xml:space="preserve"> с оказанием хирургической медицинской помощи</w:t>
      </w:r>
      <w:r w:rsidRPr="005F68B5">
        <w:rPr>
          <w:bCs/>
          <w:sz w:val="28"/>
          <w:szCs w:val="28"/>
          <w:lang w:eastAsia="en-US"/>
        </w:rPr>
        <w:t xml:space="preserve"> относят гнойно-воспалительные заболевания, возникающие в течение 30 дней после оперативного вмешательства, а при наличии имплантата в месте операции – </w:t>
      </w:r>
      <w:r w:rsidR="00636276" w:rsidRPr="005F68B5">
        <w:rPr>
          <w:bCs/>
          <w:sz w:val="28"/>
          <w:szCs w:val="28"/>
          <w:lang w:eastAsia="en-US"/>
        </w:rPr>
        <w:t xml:space="preserve">в течение </w:t>
      </w:r>
      <w:r w:rsidRPr="005F68B5">
        <w:rPr>
          <w:bCs/>
          <w:sz w:val="28"/>
          <w:szCs w:val="28"/>
          <w:lang w:eastAsia="en-US"/>
        </w:rPr>
        <w:t>год</w:t>
      </w:r>
      <w:r w:rsidR="00636276" w:rsidRPr="005F68B5">
        <w:rPr>
          <w:bCs/>
          <w:sz w:val="28"/>
          <w:szCs w:val="28"/>
          <w:lang w:eastAsia="en-US"/>
        </w:rPr>
        <w:t>а</w:t>
      </w:r>
      <w:r w:rsidRPr="005F68B5">
        <w:rPr>
          <w:bCs/>
          <w:sz w:val="28"/>
          <w:szCs w:val="28"/>
          <w:lang w:eastAsia="en-US"/>
        </w:rPr>
        <w:t xml:space="preserve"> и более.</w:t>
      </w:r>
    </w:p>
    <w:p w:rsidR="00A961BB" w:rsidRPr="005F68B5" w:rsidRDefault="00A961BB" w:rsidP="005F68B5">
      <w:pPr>
        <w:pStyle w:val="11"/>
        <w:spacing w:line="360" w:lineRule="auto"/>
        <w:ind w:firstLine="709"/>
        <w:rPr>
          <w:bCs/>
          <w:sz w:val="28"/>
          <w:szCs w:val="28"/>
        </w:rPr>
      </w:pPr>
      <w:r w:rsidRPr="005F68B5">
        <w:rPr>
          <w:bCs/>
          <w:sz w:val="28"/>
          <w:szCs w:val="28"/>
        </w:rPr>
        <w:lastRenderedPageBreak/>
        <w:t>1.</w:t>
      </w:r>
      <w:r w:rsidR="00F36E37" w:rsidRPr="005F68B5">
        <w:rPr>
          <w:bCs/>
          <w:sz w:val="28"/>
          <w:szCs w:val="28"/>
        </w:rPr>
        <w:t>2</w:t>
      </w:r>
      <w:r w:rsidRPr="005F68B5">
        <w:rPr>
          <w:bCs/>
          <w:sz w:val="28"/>
          <w:szCs w:val="28"/>
        </w:rPr>
        <w:t>. При хирургических вмешательствах отмечаются следующие виды инфекций:</w:t>
      </w:r>
    </w:p>
    <w:p w:rsidR="00A961BB" w:rsidRPr="005F68B5" w:rsidRDefault="00A961BB" w:rsidP="005F68B5">
      <w:pPr>
        <w:pStyle w:val="11"/>
        <w:spacing w:line="360" w:lineRule="auto"/>
        <w:ind w:firstLine="709"/>
        <w:rPr>
          <w:sz w:val="28"/>
          <w:szCs w:val="28"/>
        </w:rPr>
      </w:pPr>
      <w:r w:rsidRPr="005F68B5">
        <w:rPr>
          <w:sz w:val="28"/>
          <w:szCs w:val="28"/>
        </w:rPr>
        <w:t xml:space="preserve">а) </w:t>
      </w:r>
      <w:r w:rsidRPr="005F68B5">
        <w:rPr>
          <w:i/>
          <w:sz w:val="28"/>
          <w:szCs w:val="28"/>
        </w:rPr>
        <w:t>поверхностная инфекция разреза</w:t>
      </w:r>
      <w:r w:rsidRPr="005F68B5">
        <w:rPr>
          <w:sz w:val="28"/>
          <w:szCs w:val="28"/>
        </w:rPr>
        <w:t xml:space="preserve"> возникает не позднее 30 дней после операции и вовлекает только кожу и подкожные ткани в области разреза; у пациента имеется одно </w:t>
      </w:r>
      <w:proofErr w:type="gramStart"/>
      <w:r w:rsidRPr="005F68B5">
        <w:rPr>
          <w:sz w:val="28"/>
          <w:szCs w:val="28"/>
        </w:rPr>
        <w:t>из</w:t>
      </w:r>
      <w:proofErr w:type="gramEnd"/>
      <w:r w:rsidRPr="005F68B5">
        <w:rPr>
          <w:sz w:val="28"/>
          <w:szCs w:val="28"/>
        </w:rPr>
        <w:t xml:space="preserve"> перечисленного:</w:t>
      </w:r>
    </w:p>
    <w:p w:rsidR="00A961BB" w:rsidRPr="005F68B5" w:rsidRDefault="00A961BB" w:rsidP="005F68B5">
      <w:pPr>
        <w:pStyle w:val="spisok"/>
        <w:numPr>
          <w:ilvl w:val="0"/>
          <w:numId w:val="2"/>
        </w:numPr>
        <w:tabs>
          <w:tab w:val="clear" w:pos="567"/>
          <w:tab w:val="clear" w:pos="1146"/>
          <w:tab w:val="left" w:pos="-1701"/>
          <w:tab w:val="num" w:pos="-709"/>
        </w:tabs>
        <w:spacing w:line="360" w:lineRule="auto"/>
        <w:ind w:left="0" w:firstLine="709"/>
        <w:rPr>
          <w:sz w:val="28"/>
          <w:szCs w:val="28"/>
        </w:rPr>
      </w:pPr>
      <w:proofErr w:type="gramStart"/>
      <w:r w:rsidRPr="005F68B5">
        <w:rPr>
          <w:sz w:val="28"/>
          <w:szCs w:val="28"/>
        </w:rPr>
        <w:t>гнойное</w:t>
      </w:r>
      <w:proofErr w:type="gramEnd"/>
      <w:r w:rsidRPr="005F68B5">
        <w:rPr>
          <w:sz w:val="28"/>
          <w:szCs w:val="28"/>
        </w:rPr>
        <w:t xml:space="preserve"> отделяемое из поверхностного разреза;</w:t>
      </w:r>
    </w:p>
    <w:p w:rsidR="00A961BB" w:rsidRPr="005F68B5" w:rsidRDefault="00A961BB" w:rsidP="005F68B5">
      <w:pPr>
        <w:pStyle w:val="spisok"/>
        <w:numPr>
          <w:ilvl w:val="0"/>
          <w:numId w:val="2"/>
        </w:numPr>
        <w:tabs>
          <w:tab w:val="clear" w:pos="567"/>
          <w:tab w:val="clear" w:pos="1146"/>
          <w:tab w:val="left" w:pos="-1701"/>
          <w:tab w:val="num" w:pos="-709"/>
        </w:tabs>
        <w:spacing w:line="360" w:lineRule="auto"/>
        <w:ind w:left="0" w:firstLine="709"/>
        <w:rPr>
          <w:sz w:val="28"/>
          <w:szCs w:val="28"/>
        </w:rPr>
      </w:pPr>
      <w:r w:rsidRPr="005F68B5">
        <w:rPr>
          <w:sz w:val="28"/>
          <w:szCs w:val="28"/>
        </w:rPr>
        <w:t xml:space="preserve">выделение микроорганизмов из жидкости или ткани, полученной асептической пункцией области поверхностного разреза или </w:t>
      </w:r>
      <w:r w:rsidR="00012B72" w:rsidRPr="005F68B5">
        <w:rPr>
          <w:sz w:val="28"/>
          <w:szCs w:val="28"/>
        </w:rPr>
        <w:t>в</w:t>
      </w:r>
      <w:r w:rsidRPr="005F68B5">
        <w:rPr>
          <w:sz w:val="28"/>
          <w:szCs w:val="28"/>
        </w:rPr>
        <w:t xml:space="preserve"> мазк</w:t>
      </w:r>
      <w:r w:rsidR="00012B72" w:rsidRPr="005F68B5">
        <w:rPr>
          <w:sz w:val="28"/>
          <w:szCs w:val="28"/>
        </w:rPr>
        <w:t>е</w:t>
      </w:r>
      <w:r w:rsidRPr="005F68B5">
        <w:rPr>
          <w:sz w:val="28"/>
          <w:szCs w:val="28"/>
        </w:rPr>
        <w:t xml:space="preserve"> из раны при наличии микроскопических признаков гнойного воспаления;</w:t>
      </w:r>
    </w:p>
    <w:p w:rsidR="00A961BB" w:rsidRPr="005F68B5" w:rsidRDefault="00A961BB" w:rsidP="005F68B5">
      <w:pPr>
        <w:pStyle w:val="spisok"/>
        <w:numPr>
          <w:ilvl w:val="0"/>
          <w:numId w:val="2"/>
        </w:numPr>
        <w:tabs>
          <w:tab w:val="clear" w:pos="567"/>
          <w:tab w:val="clear" w:pos="1146"/>
          <w:tab w:val="left" w:pos="-1701"/>
          <w:tab w:val="num" w:pos="-709"/>
        </w:tabs>
        <w:spacing w:line="360" w:lineRule="auto"/>
        <w:ind w:left="0" w:firstLine="709"/>
        <w:rPr>
          <w:sz w:val="28"/>
          <w:szCs w:val="28"/>
        </w:rPr>
      </w:pPr>
      <w:r w:rsidRPr="005F68B5">
        <w:rPr>
          <w:sz w:val="28"/>
          <w:szCs w:val="28"/>
        </w:rPr>
        <w:t>имеется не менее двух из следующих симптомов: боль или болезненность; ограниченная припухлость; краснота; местное повышение температуры.</w:t>
      </w:r>
    </w:p>
    <w:p w:rsidR="00A961BB" w:rsidRPr="005F68B5" w:rsidRDefault="00A961BB" w:rsidP="005F68B5">
      <w:pPr>
        <w:pStyle w:val="11"/>
        <w:spacing w:line="360" w:lineRule="auto"/>
        <w:ind w:firstLine="709"/>
        <w:rPr>
          <w:bCs/>
          <w:sz w:val="28"/>
          <w:szCs w:val="28"/>
        </w:rPr>
      </w:pPr>
      <w:r w:rsidRPr="005F68B5">
        <w:rPr>
          <w:bCs/>
          <w:sz w:val="28"/>
          <w:szCs w:val="28"/>
        </w:rPr>
        <w:t>Диагноз ставится хирургом или другим лечащим врачом (нагноение послеоперационной раны и другие);</w:t>
      </w:r>
    </w:p>
    <w:p w:rsidR="00A961BB" w:rsidRPr="005F68B5" w:rsidRDefault="00A961BB" w:rsidP="005F68B5">
      <w:pPr>
        <w:pStyle w:val="11"/>
        <w:spacing w:line="360" w:lineRule="auto"/>
        <w:ind w:firstLine="709"/>
        <w:rPr>
          <w:sz w:val="28"/>
          <w:szCs w:val="28"/>
        </w:rPr>
      </w:pPr>
      <w:r w:rsidRPr="005F68B5">
        <w:rPr>
          <w:sz w:val="28"/>
          <w:szCs w:val="28"/>
        </w:rPr>
        <w:t xml:space="preserve">б) </w:t>
      </w:r>
      <w:r w:rsidRPr="005F68B5">
        <w:rPr>
          <w:i/>
          <w:sz w:val="28"/>
          <w:szCs w:val="28"/>
        </w:rPr>
        <w:t>глубокая инфекция в области хирургического вмешательства</w:t>
      </w:r>
      <w:r w:rsidRPr="005F68B5">
        <w:rPr>
          <w:sz w:val="28"/>
          <w:szCs w:val="28"/>
        </w:rPr>
        <w:t xml:space="preserve"> возникает не позднее 30 дней после операции при отсутствии имплантата или </w:t>
      </w:r>
      <w:r w:rsidR="00F36E37" w:rsidRPr="005F68B5">
        <w:rPr>
          <w:sz w:val="28"/>
          <w:szCs w:val="28"/>
        </w:rPr>
        <w:t xml:space="preserve">в течение </w:t>
      </w:r>
      <w:r w:rsidRPr="005F68B5">
        <w:rPr>
          <w:sz w:val="28"/>
          <w:szCs w:val="28"/>
        </w:rPr>
        <w:t xml:space="preserve">одного года </w:t>
      </w:r>
      <w:r w:rsidR="00F36E37" w:rsidRPr="005F68B5">
        <w:rPr>
          <w:sz w:val="28"/>
          <w:szCs w:val="28"/>
        </w:rPr>
        <w:t xml:space="preserve">и более </w:t>
      </w:r>
      <w:r w:rsidRPr="005F68B5">
        <w:rPr>
          <w:sz w:val="28"/>
          <w:szCs w:val="28"/>
        </w:rPr>
        <w:t xml:space="preserve">при наличии имплантата в месте операции и вовлекает глубокие мягкие ткани (например, </w:t>
      </w:r>
      <w:proofErr w:type="spellStart"/>
      <w:r w:rsidRPr="005F68B5">
        <w:rPr>
          <w:sz w:val="28"/>
          <w:szCs w:val="28"/>
        </w:rPr>
        <w:t>фасциальный</w:t>
      </w:r>
      <w:proofErr w:type="spellEnd"/>
      <w:r w:rsidRPr="005F68B5">
        <w:rPr>
          <w:sz w:val="28"/>
          <w:szCs w:val="28"/>
        </w:rPr>
        <w:t xml:space="preserve"> и мышечный слой) в области разреза; у пациента имеется одно </w:t>
      </w:r>
      <w:proofErr w:type="gramStart"/>
      <w:r w:rsidRPr="005F68B5">
        <w:rPr>
          <w:sz w:val="28"/>
          <w:szCs w:val="28"/>
        </w:rPr>
        <w:t>из</w:t>
      </w:r>
      <w:proofErr w:type="gramEnd"/>
      <w:r w:rsidRPr="005F68B5">
        <w:rPr>
          <w:sz w:val="28"/>
          <w:szCs w:val="28"/>
        </w:rPr>
        <w:t xml:space="preserve"> перечисленного:</w:t>
      </w:r>
    </w:p>
    <w:p w:rsidR="00A961BB" w:rsidRPr="005F68B5" w:rsidRDefault="00A961BB" w:rsidP="005F68B5">
      <w:pPr>
        <w:pStyle w:val="spisok"/>
        <w:numPr>
          <w:ilvl w:val="0"/>
          <w:numId w:val="3"/>
        </w:numPr>
        <w:tabs>
          <w:tab w:val="clear" w:pos="567"/>
          <w:tab w:val="clear" w:pos="1146"/>
          <w:tab w:val="left" w:pos="-1560"/>
          <w:tab w:val="num" w:pos="-851"/>
        </w:tabs>
        <w:spacing w:line="360" w:lineRule="auto"/>
        <w:ind w:left="0" w:firstLine="709"/>
        <w:rPr>
          <w:sz w:val="28"/>
          <w:szCs w:val="28"/>
        </w:rPr>
      </w:pPr>
      <w:proofErr w:type="gramStart"/>
      <w:r w:rsidRPr="005F68B5">
        <w:rPr>
          <w:sz w:val="28"/>
          <w:szCs w:val="28"/>
        </w:rPr>
        <w:t>гнойное</w:t>
      </w:r>
      <w:proofErr w:type="gramEnd"/>
      <w:r w:rsidRPr="005F68B5">
        <w:rPr>
          <w:sz w:val="28"/>
          <w:szCs w:val="28"/>
        </w:rPr>
        <w:t xml:space="preserve"> отделяемое из глубины разреза в месте данного хирургического вмешательства, но не из органа/полости;</w:t>
      </w:r>
    </w:p>
    <w:p w:rsidR="00A961BB" w:rsidRPr="005F68B5" w:rsidRDefault="00A961BB" w:rsidP="005F68B5">
      <w:pPr>
        <w:pStyle w:val="spisok"/>
        <w:numPr>
          <w:ilvl w:val="0"/>
          <w:numId w:val="3"/>
        </w:numPr>
        <w:tabs>
          <w:tab w:val="clear" w:pos="567"/>
          <w:tab w:val="clear" w:pos="1146"/>
          <w:tab w:val="left" w:pos="-1560"/>
          <w:tab w:val="num" w:pos="-851"/>
        </w:tabs>
        <w:spacing w:line="360" w:lineRule="auto"/>
        <w:ind w:left="0" w:firstLine="709"/>
        <w:rPr>
          <w:spacing w:val="-2"/>
          <w:sz w:val="28"/>
          <w:szCs w:val="28"/>
        </w:rPr>
      </w:pPr>
      <w:r w:rsidRPr="005F68B5">
        <w:rPr>
          <w:sz w:val="28"/>
          <w:szCs w:val="28"/>
        </w:rPr>
        <w:t xml:space="preserve">выделение микроорганизмов из жидкости или ткани, полученное </w:t>
      </w:r>
      <w:r w:rsidRPr="005F68B5">
        <w:rPr>
          <w:spacing w:val="-2"/>
          <w:sz w:val="28"/>
          <w:szCs w:val="28"/>
        </w:rPr>
        <w:t xml:space="preserve">асептической пункцией области глубокого разреза или </w:t>
      </w:r>
      <w:r w:rsidR="00012B72" w:rsidRPr="005F68B5">
        <w:rPr>
          <w:spacing w:val="-2"/>
          <w:sz w:val="28"/>
          <w:szCs w:val="28"/>
        </w:rPr>
        <w:t xml:space="preserve">в </w:t>
      </w:r>
      <w:r w:rsidRPr="005F68B5">
        <w:rPr>
          <w:spacing w:val="-2"/>
          <w:sz w:val="28"/>
          <w:szCs w:val="28"/>
        </w:rPr>
        <w:t>мазк</w:t>
      </w:r>
      <w:r w:rsidR="00012B72" w:rsidRPr="005F68B5">
        <w:rPr>
          <w:spacing w:val="-2"/>
          <w:sz w:val="28"/>
          <w:szCs w:val="28"/>
        </w:rPr>
        <w:t>е</w:t>
      </w:r>
      <w:r w:rsidRPr="005F68B5">
        <w:rPr>
          <w:spacing w:val="-2"/>
          <w:sz w:val="28"/>
          <w:szCs w:val="28"/>
        </w:rPr>
        <w:t xml:space="preserve"> из глубины раны при наличии микроскопических признаков гнойного воспаления;</w:t>
      </w:r>
    </w:p>
    <w:p w:rsidR="00A961BB" w:rsidRPr="005F68B5" w:rsidRDefault="00A961BB" w:rsidP="005F68B5">
      <w:pPr>
        <w:pStyle w:val="spisok"/>
        <w:numPr>
          <w:ilvl w:val="0"/>
          <w:numId w:val="3"/>
        </w:numPr>
        <w:tabs>
          <w:tab w:val="clear" w:pos="567"/>
          <w:tab w:val="clear" w:pos="1146"/>
          <w:tab w:val="left" w:pos="-1560"/>
          <w:tab w:val="num" w:pos="-851"/>
        </w:tabs>
        <w:spacing w:line="360" w:lineRule="auto"/>
        <w:ind w:left="0" w:firstLine="709"/>
        <w:rPr>
          <w:sz w:val="28"/>
          <w:szCs w:val="28"/>
        </w:rPr>
      </w:pPr>
      <w:r w:rsidRPr="005F68B5">
        <w:rPr>
          <w:sz w:val="28"/>
          <w:szCs w:val="28"/>
        </w:rPr>
        <w:t>спонтанное расхождение краев раны или намеренное ее открытие хирургом, когда у пациента имеются следующие признаки и симптомы: лихорадка (&gt; 37,5 </w:t>
      </w:r>
      <w:r w:rsidRPr="005F68B5">
        <w:rPr>
          <w:sz w:val="28"/>
          <w:szCs w:val="28"/>
        </w:rPr>
        <w:sym w:font="Symbol" w:char="F0B0"/>
      </w:r>
      <w:r w:rsidRPr="005F68B5">
        <w:rPr>
          <w:sz w:val="28"/>
          <w:szCs w:val="28"/>
        </w:rPr>
        <w:t>С), локализованная боль или болезненность;</w:t>
      </w:r>
    </w:p>
    <w:p w:rsidR="00A961BB" w:rsidRPr="005F68B5" w:rsidRDefault="00A961BB" w:rsidP="005F68B5">
      <w:pPr>
        <w:pStyle w:val="spisok"/>
        <w:numPr>
          <w:ilvl w:val="0"/>
          <w:numId w:val="3"/>
        </w:numPr>
        <w:tabs>
          <w:tab w:val="clear" w:pos="567"/>
          <w:tab w:val="clear" w:pos="1146"/>
          <w:tab w:val="left" w:pos="-1560"/>
          <w:tab w:val="num" w:pos="-851"/>
        </w:tabs>
        <w:spacing w:line="360" w:lineRule="auto"/>
        <w:ind w:left="0" w:firstLine="709"/>
        <w:rPr>
          <w:sz w:val="28"/>
          <w:szCs w:val="28"/>
        </w:rPr>
      </w:pPr>
      <w:r w:rsidRPr="005F68B5">
        <w:rPr>
          <w:sz w:val="28"/>
          <w:szCs w:val="28"/>
        </w:rPr>
        <w:t>при непосредственном осмотре, во время повторной операции, при гистологическом или рентгенологическом исследовании обнаружен абсцесс или иные признаки инфекции в области глубокого разреза.</w:t>
      </w:r>
    </w:p>
    <w:p w:rsidR="00A961BB" w:rsidRPr="005F68B5" w:rsidRDefault="00A961BB" w:rsidP="005F68B5">
      <w:pPr>
        <w:pStyle w:val="11"/>
        <w:spacing w:line="360" w:lineRule="auto"/>
        <w:ind w:firstLine="709"/>
        <w:rPr>
          <w:bCs/>
          <w:sz w:val="28"/>
          <w:szCs w:val="28"/>
        </w:rPr>
      </w:pPr>
      <w:r w:rsidRPr="005F68B5">
        <w:rPr>
          <w:bCs/>
          <w:sz w:val="28"/>
          <w:szCs w:val="28"/>
        </w:rPr>
        <w:lastRenderedPageBreak/>
        <w:t>Диагноз ставится хирургом или другим лечащим врачом (абсцесс, флегмона и другие);</w:t>
      </w:r>
    </w:p>
    <w:p w:rsidR="00A961BB" w:rsidRPr="005F68B5" w:rsidRDefault="00A961BB" w:rsidP="005F68B5">
      <w:pPr>
        <w:pStyle w:val="11"/>
        <w:spacing w:line="360" w:lineRule="auto"/>
        <w:ind w:firstLine="709"/>
        <w:rPr>
          <w:sz w:val="28"/>
          <w:szCs w:val="28"/>
        </w:rPr>
      </w:pPr>
      <w:proofErr w:type="gramStart"/>
      <w:r w:rsidRPr="005F68B5">
        <w:rPr>
          <w:sz w:val="28"/>
          <w:szCs w:val="28"/>
        </w:rPr>
        <w:t xml:space="preserve">в) </w:t>
      </w:r>
      <w:r w:rsidRPr="005F68B5">
        <w:rPr>
          <w:i/>
          <w:sz w:val="28"/>
          <w:szCs w:val="28"/>
        </w:rPr>
        <w:t>инфекция полости/органа</w:t>
      </w:r>
      <w:r w:rsidRPr="005F68B5">
        <w:rPr>
          <w:sz w:val="28"/>
          <w:szCs w:val="28"/>
        </w:rPr>
        <w:t xml:space="preserve"> возникает не позднее 30 дней после операции при отсутствии имплантата или не позднее одного года при наличии имплантата в месте операции, вовлекает любую часть организма (например, органа или полости), кроме области разреза, которая была вскрыта или подверглась манипуляциям в процессе операции; у пациента имеется одно из перечисленного:</w:t>
      </w:r>
      <w:proofErr w:type="gramEnd"/>
    </w:p>
    <w:p w:rsidR="00A961BB" w:rsidRPr="005F68B5" w:rsidRDefault="00A961BB" w:rsidP="005F68B5">
      <w:pPr>
        <w:pStyle w:val="spisok"/>
        <w:numPr>
          <w:ilvl w:val="0"/>
          <w:numId w:val="4"/>
        </w:numPr>
        <w:tabs>
          <w:tab w:val="clear" w:pos="567"/>
          <w:tab w:val="clear" w:pos="1146"/>
          <w:tab w:val="left" w:pos="-1418"/>
          <w:tab w:val="num" w:pos="-851"/>
        </w:tabs>
        <w:spacing w:line="360" w:lineRule="auto"/>
        <w:ind w:left="0" w:firstLine="709"/>
        <w:rPr>
          <w:sz w:val="28"/>
          <w:szCs w:val="28"/>
        </w:rPr>
      </w:pPr>
      <w:proofErr w:type="gramStart"/>
      <w:r w:rsidRPr="005F68B5">
        <w:rPr>
          <w:sz w:val="28"/>
          <w:szCs w:val="28"/>
        </w:rPr>
        <w:t>гнойное</w:t>
      </w:r>
      <w:proofErr w:type="gramEnd"/>
      <w:r w:rsidRPr="005F68B5">
        <w:rPr>
          <w:sz w:val="28"/>
          <w:szCs w:val="28"/>
        </w:rPr>
        <w:t xml:space="preserve"> отделяемое из дренажа, установленного в органе/полости через специальный разрез;</w:t>
      </w:r>
    </w:p>
    <w:p w:rsidR="00A961BB" w:rsidRPr="005F68B5" w:rsidRDefault="00A961BB" w:rsidP="005F68B5">
      <w:pPr>
        <w:pStyle w:val="spisok"/>
        <w:numPr>
          <w:ilvl w:val="0"/>
          <w:numId w:val="4"/>
        </w:numPr>
        <w:tabs>
          <w:tab w:val="clear" w:pos="567"/>
          <w:tab w:val="clear" w:pos="1146"/>
          <w:tab w:val="left" w:pos="-1418"/>
          <w:tab w:val="num" w:pos="-851"/>
        </w:tabs>
        <w:spacing w:line="360" w:lineRule="auto"/>
        <w:ind w:left="0" w:firstLine="709"/>
        <w:rPr>
          <w:sz w:val="28"/>
          <w:szCs w:val="28"/>
        </w:rPr>
      </w:pPr>
      <w:r w:rsidRPr="005F68B5">
        <w:rPr>
          <w:sz w:val="28"/>
          <w:szCs w:val="28"/>
        </w:rPr>
        <w:t xml:space="preserve">выделение микроорганизмов из жидкости или ткани, полученной </w:t>
      </w:r>
      <w:proofErr w:type="spellStart"/>
      <w:r w:rsidRPr="005F68B5">
        <w:rPr>
          <w:sz w:val="28"/>
          <w:szCs w:val="28"/>
        </w:rPr>
        <w:t>асептически</w:t>
      </w:r>
      <w:proofErr w:type="spellEnd"/>
      <w:r w:rsidRPr="005F68B5">
        <w:rPr>
          <w:sz w:val="28"/>
          <w:szCs w:val="28"/>
        </w:rPr>
        <w:t xml:space="preserve"> из органа/полости;</w:t>
      </w:r>
    </w:p>
    <w:p w:rsidR="00A961BB" w:rsidRPr="005F68B5" w:rsidRDefault="00A961BB" w:rsidP="005F68B5">
      <w:pPr>
        <w:pStyle w:val="spisok"/>
        <w:numPr>
          <w:ilvl w:val="0"/>
          <w:numId w:val="4"/>
        </w:numPr>
        <w:tabs>
          <w:tab w:val="clear" w:pos="567"/>
          <w:tab w:val="clear" w:pos="1146"/>
          <w:tab w:val="left" w:pos="-1418"/>
          <w:tab w:val="num" w:pos="-851"/>
        </w:tabs>
        <w:spacing w:line="360" w:lineRule="auto"/>
        <w:ind w:left="0" w:firstLine="709"/>
        <w:rPr>
          <w:sz w:val="28"/>
          <w:szCs w:val="28"/>
        </w:rPr>
      </w:pPr>
      <w:r w:rsidRPr="005F68B5">
        <w:rPr>
          <w:sz w:val="28"/>
          <w:szCs w:val="28"/>
        </w:rPr>
        <w:t>лихорадочное состояние;</w:t>
      </w:r>
    </w:p>
    <w:p w:rsidR="00A961BB" w:rsidRPr="005F68B5" w:rsidRDefault="00A961BB" w:rsidP="005F68B5">
      <w:pPr>
        <w:pStyle w:val="spisok"/>
        <w:numPr>
          <w:ilvl w:val="0"/>
          <w:numId w:val="4"/>
        </w:numPr>
        <w:tabs>
          <w:tab w:val="clear" w:pos="567"/>
          <w:tab w:val="clear" w:pos="1146"/>
          <w:tab w:val="left" w:pos="-1418"/>
          <w:tab w:val="num" w:pos="-851"/>
        </w:tabs>
        <w:spacing w:line="360" w:lineRule="auto"/>
        <w:ind w:left="0" w:firstLine="709"/>
        <w:rPr>
          <w:sz w:val="28"/>
          <w:szCs w:val="28"/>
        </w:rPr>
      </w:pPr>
      <w:r w:rsidRPr="005F68B5">
        <w:rPr>
          <w:sz w:val="28"/>
          <w:szCs w:val="28"/>
        </w:rPr>
        <w:t>при непосредственном осмотре, во время повторной операции, при гистологическом или рентгенологическом исследовании обнаружен абсцесс или иные признаки инфек</w:t>
      </w:r>
      <w:r w:rsidR="00012B72" w:rsidRPr="005F68B5">
        <w:rPr>
          <w:sz w:val="28"/>
          <w:szCs w:val="28"/>
        </w:rPr>
        <w:t>ции, вовлекающие орган/полость.</w:t>
      </w:r>
    </w:p>
    <w:p w:rsidR="00A961BB" w:rsidRPr="005F68B5" w:rsidRDefault="00A961BB" w:rsidP="005F68B5">
      <w:pPr>
        <w:pStyle w:val="11"/>
        <w:spacing w:line="360" w:lineRule="auto"/>
        <w:ind w:firstLine="709"/>
        <w:rPr>
          <w:sz w:val="28"/>
          <w:szCs w:val="28"/>
        </w:rPr>
      </w:pPr>
      <w:r w:rsidRPr="005F68B5">
        <w:rPr>
          <w:sz w:val="28"/>
          <w:szCs w:val="28"/>
        </w:rPr>
        <w:t xml:space="preserve">Диагноз ставится хирургом или другим лечащим врачом (перитонит, остеомиелит, пневмония, </w:t>
      </w:r>
      <w:proofErr w:type="spellStart"/>
      <w:r w:rsidRPr="005F68B5">
        <w:rPr>
          <w:sz w:val="28"/>
          <w:szCs w:val="28"/>
        </w:rPr>
        <w:t>пиелонефрит</w:t>
      </w:r>
      <w:proofErr w:type="spellEnd"/>
      <w:r w:rsidRPr="005F68B5">
        <w:rPr>
          <w:sz w:val="28"/>
          <w:szCs w:val="28"/>
        </w:rPr>
        <w:t xml:space="preserve">, </w:t>
      </w:r>
      <w:proofErr w:type="spellStart"/>
      <w:r w:rsidRPr="005F68B5">
        <w:rPr>
          <w:sz w:val="28"/>
          <w:szCs w:val="28"/>
        </w:rPr>
        <w:t>медиастенит</w:t>
      </w:r>
      <w:proofErr w:type="spellEnd"/>
      <w:r w:rsidRPr="005F68B5">
        <w:rPr>
          <w:sz w:val="28"/>
          <w:szCs w:val="28"/>
        </w:rPr>
        <w:t>, эндометрит и другие, возникшие после операции на соответствующем органе).</w:t>
      </w:r>
    </w:p>
    <w:p w:rsidR="00A961BB" w:rsidRPr="005F68B5" w:rsidRDefault="00A961BB" w:rsidP="005F68B5">
      <w:pPr>
        <w:pStyle w:val="11"/>
        <w:spacing w:line="360" w:lineRule="auto"/>
        <w:ind w:firstLine="709"/>
        <w:rPr>
          <w:sz w:val="28"/>
          <w:szCs w:val="28"/>
        </w:rPr>
      </w:pPr>
      <w:r w:rsidRPr="005F68B5">
        <w:rPr>
          <w:sz w:val="28"/>
          <w:szCs w:val="28"/>
        </w:rPr>
        <w:t>1.</w:t>
      </w:r>
      <w:r w:rsidR="00F36E37" w:rsidRPr="005F68B5">
        <w:rPr>
          <w:sz w:val="28"/>
          <w:szCs w:val="28"/>
        </w:rPr>
        <w:t>3</w:t>
      </w:r>
      <w:r w:rsidRPr="005F68B5">
        <w:rPr>
          <w:sz w:val="28"/>
          <w:szCs w:val="28"/>
        </w:rPr>
        <w:t>. В зависимости от степени контаминации раны во время</w:t>
      </w:r>
      <w:r w:rsidR="00F04034" w:rsidRPr="005F68B5">
        <w:rPr>
          <w:sz w:val="28"/>
          <w:szCs w:val="28"/>
        </w:rPr>
        <w:t xml:space="preserve"> </w:t>
      </w:r>
      <w:r w:rsidR="00D03CDA" w:rsidRPr="005F68B5">
        <w:rPr>
          <w:sz w:val="28"/>
          <w:szCs w:val="28"/>
        </w:rPr>
        <w:t>о</w:t>
      </w:r>
      <w:r w:rsidRPr="005F68B5">
        <w:rPr>
          <w:sz w:val="28"/>
          <w:szCs w:val="28"/>
        </w:rPr>
        <w:t>перации</w:t>
      </w:r>
      <w:r w:rsidRPr="005F68B5">
        <w:rPr>
          <w:color w:val="99CC00"/>
          <w:sz w:val="28"/>
          <w:szCs w:val="28"/>
        </w:rPr>
        <w:t xml:space="preserve"> </w:t>
      </w:r>
      <w:r w:rsidRPr="005F68B5">
        <w:rPr>
          <w:sz w:val="28"/>
          <w:szCs w:val="28"/>
        </w:rPr>
        <w:t>выделяют:</w:t>
      </w:r>
    </w:p>
    <w:p w:rsidR="00A961BB" w:rsidRPr="005F68B5" w:rsidRDefault="00A961BB" w:rsidP="005F68B5">
      <w:pPr>
        <w:pStyle w:val="spisok"/>
        <w:numPr>
          <w:ilvl w:val="0"/>
          <w:numId w:val="8"/>
        </w:numPr>
        <w:spacing w:line="360" w:lineRule="auto"/>
        <w:ind w:left="0" w:firstLine="709"/>
        <w:rPr>
          <w:sz w:val="28"/>
          <w:szCs w:val="28"/>
        </w:rPr>
      </w:pPr>
      <w:r w:rsidRPr="005F68B5">
        <w:rPr>
          <w:sz w:val="28"/>
          <w:szCs w:val="28"/>
        </w:rPr>
        <w:t>чистые раны (неинфицированные операционные раны без признаков воспаления)</w:t>
      </w:r>
      <w:r w:rsidR="00012B72" w:rsidRPr="005F68B5">
        <w:rPr>
          <w:sz w:val="28"/>
          <w:szCs w:val="28"/>
        </w:rPr>
        <w:t xml:space="preserve"> </w:t>
      </w:r>
      <w:r w:rsidRPr="005F68B5">
        <w:rPr>
          <w:sz w:val="28"/>
          <w:szCs w:val="28"/>
        </w:rPr>
        <w:t>- в результате плановых оперативных вмешательствах на органах, не обладающих собственной микрофлорой;</w:t>
      </w:r>
    </w:p>
    <w:p w:rsidR="00A961BB" w:rsidRPr="005F68B5" w:rsidRDefault="00A961BB" w:rsidP="005F68B5">
      <w:pPr>
        <w:pStyle w:val="spisok"/>
        <w:numPr>
          <w:ilvl w:val="0"/>
          <w:numId w:val="8"/>
        </w:numPr>
        <w:spacing w:line="360" w:lineRule="auto"/>
        <w:ind w:left="0" w:firstLine="709"/>
        <w:rPr>
          <w:sz w:val="28"/>
          <w:szCs w:val="28"/>
        </w:rPr>
      </w:pPr>
      <w:r w:rsidRPr="005F68B5">
        <w:rPr>
          <w:sz w:val="28"/>
          <w:szCs w:val="28"/>
        </w:rPr>
        <w:t>условно чистые раны (операционные раны, проникающие в дыхательные пути, пищеварительный тракт, половые или мочевыводящие пути при отсутствии необычного заражения)</w:t>
      </w:r>
      <w:r w:rsidR="00F04034" w:rsidRPr="005F68B5">
        <w:rPr>
          <w:sz w:val="28"/>
          <w:szCs w:val="28"/>
        </w:rPr>
        <w:t xml:space="preserve"> </w:t>
      </w:r>
      <w:r w:rsidRPr="005F68B5">
        <w:rPr>
          <w:sz w:val="28"/>
          <w:szCs w:val="28"/>
        </w:rPr>
        <w:t>- в результате плановых операций на органах, обладающих собственной микрофлорой;</w:t>
      </w:r>
    </w:p>
    <w:p w:rsidR="00A961BB" w:rsidRPr="005F68B5" w:rsidRDefault="00A961BB" w:rsidP="005F68B5">
      <w:pPr>
        <w:pStyle w:val="spisok"/>
        <w:numPr>
          <w:ilvl w:val="0"/>
          <w:numId w:val="8"/>
        </w:numPr>
        <w:spacing w:line="360" w:lineRule="auto"/>
        <w:ind w:left="0" w:firstLine="709"/>
        <w:rPr>
          <w:sz w:val="28"/>
          <w:szCs w:val="28"/>
        </w:rPr>
      </w:pPr>
      <w:r w:rsidRPr="005F68B5">
        <w:rPr>
          <w:sz w:val="28"/>
          <w:szCs w:val="28"/>
        </w:rPr>
        <w:t>загрязненные (</w:t>
      </w:r>
      <w:proofErr w:type="spellStart"/>
      <w:r w:rsidRPr="005F68B5">
        <w:rPr>
          <w:sz w:val="28"/>
          <w:szCs w:val="28"/>
        </w:rPr>
        <w:t>контаминированные</w:t>
      </w:r>
      <w:proofErr w:type="spellEnd"/>
      <w:r w:rsidRPr="005F68B5">
        <w:rPr>
          <w:sz w:val="28"/>
          <w:szCs w:val="28"/>
        </w:rPr>
        <w:t xml:space="preserve">) раны </w:t>
      </w:r>
      <w:r w:rsidR="00F36E37" w:rsidRPr="005F68B5">
        <w:rPr>
          <w:sz w:val="28"/>
          <w:szCs w:val="28"/>
        </w:rPr>
        <w:t xml:space="preserve">– раны при экстренных операциях, загрязненные в результате травмы с нарушением кожных покровов и слизистых оболочек </w:t>
      </w:r>
      <w:r w:rsidR="0094568D" w:rsidRPr="005F68B5">
        <w:rPr>
          <w:sz w:val="28"/>
          <w:szCs w:val="28"/>
        </w:rPr>
        <w:t>(</w:t>
      </w:r>
      <w:r w:rsidR="00F36E37" w:rsidRPr="005F68B5">
        <w:rPr>
          <w:sz w:val="28"/>
          <w:szCs w:val="28"/>
        </w:rPr>
        <w:t>в том числе с нарушением целостности желудочно-</w:t>
      </w:r>
      <w:r w:rsidR="00F36E37" w:rsidRPr="005F68B5">
        <w:rPr>
          <w:sz w:val="28"/>
          <w:szCs w:val="28"/>
        </w:rPr>
        <w:lastRenderedPageBreak/>
        <w:t>кишечного тракта и других органов, обладающих собственной микрофлорой</w:t>
      </w:r>
      <w:r w:rsidR="0094568D" w:rsidRPr="005F68B5">
        <w:rPr>
          <w:sz w:val="28"/>
          <w:szCs w:val="28"/>
        </w:rPr>
        <w:t>),</w:t>
      </w:r>
      <w:r w:rsidR="00F36E37" w:rsidRPr="005F68B5">
        <w:rPr>
          <w:sz w:val="28"/>
          <w:szCs w:val="28"/>
        </w:rPr>
        <w:t xml:space="preserve"> </w:t>
      </w:r>
      <w:r w:rsidRPr="005F68B5">
        <w:rPr>
          <w:sz w:val="28"/>
          <w:szCs w:val="28"/>
        </w:rPr>
        <w:t>операционные раны со значительным нарушением техники стерильности;</w:t>
      </w:r>
    </w:p>
    <w:p w:rsidR="00A961BB" w:rsidRPr="005F68B5" w:rsidRDefault="00A961BB" w:rsidP="005F68B5">
      <w:pPr>
        <w:pStyle w:val="spisok"/>
        <w:numPr>
          <w:ilvl w:val="0"/>
          <w:numId w:val="8"/>
        </w:numPr>
        <w:spacing w:line="360" w:lineRule="auto"/>
        <w:ind w:left="0" w:firstLine="709"/>
        <w:rPr>
          <w:sz w:val="28"/>
          <w:szCs w:val="28"/>
        </w:rPr>
      </w:pPr>
      <w:r w:rsidRPr="005F68B5">
        <w:rPr>
          <w:sz w:val="28"/>
          <w:szCs w:val="28"/>
        </w:rPr>
        <w:t>грязные (инфицированные) раны (операционные раны, в которых микроорганизмы, вызвавшие послеоперационную инфекцию, присутствовали в операционном поле до начала операции)</w:t>
      </w:r>
      <w:r w:rsidR="00D03CDA" w:rsidRPr="005F68B5">
        <w:rPr>
          <w:sz w:val="28"/>
          <w:szCs w:val="28"/>
        </w:rPr>
        <w:t xml:space="preserve"> - </w:t>
      </w:r>
      <w:r w:rsidRPr="005F68B5">
        <w:rPr>
          <w:sz w:val="28"/>
          <w:szCs w:val="28"/>
        </w:rPr>
        <w:t>в результате операций по поводу гнойных процессов.</w:t>
      </w:r>
    </w:p>
    <w:p w:rsidR="00644DF4" w:rsidRDefault="00644DF4" w:rsidP="00395ECA">
      <w:pPr>
        <w:pStyle w:val="Zag1"/>
        <w:spacing w:before="0" w:after="0" w:line="360" w:lineRule="auto"/>
        <w:ind w:firstLine="709"/>
        <w:rPr>
          <w:sz w:val="28"/>
          <w:szCs w:val="28"/>
        </w:rPr>
      </w:pPr>
    </w:p>
    <w:p w:rsidR="00A961BB" w:rsidRPr="005F68B5" w:rsidRDefault="00A961BB" w:rsidP="00395ECA">
      <w:pPr>
        <w:pStyle w:val="Zag1"/>
        <w:spacing w:before="0" w:after="0" w:line="360" w:lineRule="auto"/>
        <w:ind w:firstLine="709"/>
        <w:rPr>
          <w:sz w:val="28"/>
          <w:szCs w:val="28"/>
        </w:rPr>
      </w:pPr>
      <w:r w:rsidRPr="005F68B5">
        <w:rPr>
          <w:sz w:val="28"/>
          <w:szCs w:val="28"/>
        </w:rPr>
        <w:t xml:space="preserve">2. Эпидемиологический анализ </w:t>
      </w:r>
      <w:r w:rsidR="00687E40" w:rsidRPr="005F68B5">
        <w:rPr>
          <w:sz w:val="28"/>
          <w:szCs w:val="28"/>
        </w:rPr>
        <w:t>заболеваемости</w:t>
      </w:r>
      <w:r w:rsidRPr="005F68B5">
        <w:rPr>
          <w:sz w:val="28"/>
          <w:szCs w:val="28"/>
        </w:rPr>
        <w:t xml:space="preserve"> ИСМП в хирургических стационарах (отделениях)</w:t>
      </w:r>
    </w:p>
    <w:p w:rsidR="00A961BB" w:rsidRPr="005F68B5" w:rsidRDefault="00A961BB" w:rsidP="005F68B5">
      <w:pPr>
        <w:pStyle w:val="11"/>
        <w:spacing w:line="360" w:lineRule="auto"/>
        <w:ind w:firstLine="709"/>
        <w:rPr>
          <w:sz w:val="28"/>
          <w:szCs w:val="28"/>
        </w:rPr>
      </w:pPr>
      <w:r w:rsidRPr="005F68B5">
        <w:rPr>
          <w:sz w:val="28"/>
          <w:szCs w:val="28"/>
        </w:rPr>
        <w:t>2.1</w:t>
      </w:r>
      <w:r w:rsidR="00687E40" w:rsidRPr="005F68B5">
        <w:rPr>
          <w:sz w:val="28"/>
          <w:szCs w:val="28"/>
        </w:rPr>
        <w:t>.</w:t>
      </w:r>
      <w:r w:rsidRPr="005F68B5">
        <w:rPr>
          <w:sz w:val="28"/>
          <w:szCs w:val="28"/>
        </w:rPr>
        <w:t xml:space="preserve"> Для проведения эпидемиологического анализа о каждом </w:t>
      </w:r>
      <w:r w:rsidR="0094568D" w:rsidRPr="005F68B5">
        <w:rPr>
          <w:sz w:val="28"/>
          <w:szCs w:val="28"/>
        </w:rPr>
        <w:t xml:space="preserve">выявленном </w:t>
      </w:r>
      <w:r w:rsidRPr="005F68B5">
        <w:rPr>
          <w:sz w:val="28"/>
          <w:szCs w:val="28"/>
        </w:rPr>
        <w:t>пациенте с инфекцией, связанной с оказанием хирургической медицинской помощи, собирается следующая информация:</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дата рождения;</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отделение;</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дата поступления;</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перенесенну</w:t>
      </w:r>
      <w:proofErr w:type="gramStart"/>
      <w:r w:rsidRPr="005F68B5">
        <w:rPr>
          <w:sz w:val="28"/>
          <w:szCs w:val="28"/>
        </w:rPr>
        <w:t>ю(</w:t>
      </w:r>
      <w:proofErr w:type="spellStart"/>
      <w:proofErr w:type="gramEnd"/>
      <w:r w:rsidRPr="005F68B5">
        <w:rPr>
          <w:sz w:val="28"/>
          <w:szCs w:val="28"/>
        </w:rPr>
        <w:t>ые</w:t>
      </w:r>
      <w:proofErr w:type="spellEnd"/>
      <w:r w:rsidRPr="005F68B5">
        <w:rPr>
          <w:sz w:val="28"/>
          <w:szCs w:val="28"/>
        </w:rPr>
        <w:t>) операцию(</w:t>
      </w:r>
      <w:proofErr w:type="spellStart"/>
      <w:r w:rsidRPr="005F68B5">
        <w:rPr>
          <w:sz w:val="28"/>
          <w:szCs w:val="28"/>
        </w:rPr>
        <w:t>ии</w:t>
      </w:r>
      <w:proofErr w:type="spellEnd"/>
      <w:r w:rsidRPr="005F68B5">
        <w:rPr>
          <w:sz w:val="28"/>
          <w:szCs w:val="28"/>
        </w:rPr>
        <w:t>) ;</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дат</w:t>
      </w:r>
      <w:proofErr w:type="gramStart"/>
      <w:r w:rsidRPr="005F68B5">
        <w:rPr>
          <w:sz w:val="28"/>
          <w:szCs w:val="28"/>
        </w:rPr>
        <w:t>а(</w:t>
      </w:r>
      <w:proofErr w:type="spellStart"/>
      <w:proofErr w:type="gramEnd"/>
      <w:r w:rsidRPr="005F68B5">
        <w:rPr>
          <w:sz w:val="28"/>
          <w:szCs w:val="28"/>
        </w:rPr>
        <w:t>ы</w:t>
      </w:r>
      <w:proofErr w:type="spellEnd"/>
      <w:r w:rsidRPr="005F68B5">
        <w:rPr>
          <w:sz w:val="28"/>
          <w:szCs w:val="28"/>
        </w:rPr>
        <w:t>) операции(</w:t>
      </w:r>
      <w:proofErr w:type="spellStart"/>
      <w:r w:rsidRPr="005F68B5">
        <w:rPr>
          <w:sz w:val="28"/>
          <w:szCs w:val="28"/>
        </w:rPr>
        <w:t>ий</w:t>
      </w:r>
      <w:proofErr w:type="spellEnd"/>
      <w:r w:rsidRPr="005F68B5">
        <w:rPr>
          <w:sz w:val="28"/>
          <w:szCs w:val="28"/>
        </w:rPr>
        <w:t>) ;</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время начала и окончания операци</w:t>
      </w:r>
      <w:proofErr w:type="gramStart"/>
      <w:r w:rsidRPr="005F68B5">
        <w:rPr>
          <w:sz w:val="28"/>
          <w:szCs w:val="28"/>
        </w:rPr>
        <w:t>и(</w:t>
      </w:r>
      <w:proofErr w:type="spellStart"/>
      <w:proofErr w:type="gramEnd"/>
      <w:r w:rsidRPr="005F68B5">
        <w:rPr>
          <w:sz w:val="28"/>
          <w:szCs w:val="28"/>
        </w:rPr>
        <w:t>ий</w:t>
      </w:r>
      <w:proofErr w:type="spellEnd"/>
      <w:r w:rsidRPr="005F68B5">
        <w:rPr>
          <w:sz w:val="28"/>
          <w:szCs w:val="28"/>
        </w:rPr>
        <w:t>) ;</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хирургическая бригада;</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номер операционной;</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номер палаты;</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дата заболевания;</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дату регистрации (выявления) ИСМП;</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тип операции</w:t>
      </w:r>
      <w:r w:rsidR="00BE770A" w:rsidRPr="005F68B5">
        <w:rPr>
          <w:sz w:val="28"/>
          <w:szCs w:val="28"/>
        </w:rPr>
        <w:t>, степень контаминации раны</w:t>
      </w:r>
      <w:r w:rsidR="0094568D" w:rsidRPr="005F68B5">
        <w:rPr>
          <w:sz w:val="28"/>
          <w:szCs w:val="28"/>
        </w:rPr>
        <w:t>;</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оценка тяжести состояния пациента;</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данные микробиологических исследований от пациента;</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 xml:space="preserve">данные микробиологического мониторинга по отделению (господствующая микрофлора, </w:t>
      </w:r>
      <w:proofErr w:type="spellStart"/>
      <w:r w:rsidRPr="005F68B5">
        <w:rPr>
          <w:sz w:val="28"/>
          <w:szCs w:val="28"/>
        </w:rPr>
        <w:t>резистентность</w:t>
      </w:r>
      <w:proofErr w:type="spellEnd"/>
      <w:r w:rsidRPr="005F68B5">
        <w:rPr>
          <w:sz w:val="28"/>
          <w:szCs w:val="28"/>
        </w:rPr>
        <w:t xml:space="preserve"> к </w:t>
      </w:r>
      <w:proofErr w:type="spellStart"/>
      <w:r w:rsidRPr="005F68B5">
        <w:rPr>
          <w:sz w:val="28"/>
          <w:szCs w:val="28"/>
        </w:rPr>
        <w:t>антимикробным</w:t>
      </w:r>
      <w:proofErr w:type="spellEnd"/>
      <w:r w:rsidRPr="005F68B5">
        <w:rPr>
          <w:sz w:val="28"/>
          <w:szCs w:val="28"/>
        </w:rPr>
        <w:t xml:space="preserve"> препаратам);</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диагноз в соответствии с МКБ-10;</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lastRenderedPageBreak/>
        <w:t>наличие инфекции иной локализации.</w:t>
      </w:r>
    </w:p>
    <w:p w:rsidR="00A961BB" w:rsidRPr="005F68B5" w:rsidRDefault="00A961BB" w:rsidP="005F68B5">
      <w:pPr>
        <w:pStyle w:val="11"/>
        <w:spacing w:line="360" w:lineRule="auto"/>
        <w:ind w:firstLine="709"/>
        <w:rPr>
          <w:sz w:val="28"/>
          <w:szCs w:val="28"/>
        </w:rPr>
      </w:pPr>
      <w:r w:rsidRPr="005F68B5">
        <w:rPr>
          <w:sz w:val="28"/>
          <w:szCs w:val="28"/>
        </w:rPr>
        <w:t xml:space="preserve">2.2. С целью корректного расчета показателей заболеваемости необходимо </w:t>
      </w:r>
      <w:r w:rsidR="000065FA" w:rsidRPr="005F68B5">
        <w:rPr>
          <w:sz w:val="28"/>
          <w:szCs w:val="28"/>
        </w:rPr>
        <w:t>использовать</w:t>
      </w:r>
      <w:r w:rsidRPr="005F68B5">
        <w:rPr>
          <w:sz w:val="28"/>
          <w:szCs w:val="28"/>
        </w:rPr>
        <w:t xml:space="preserve"> информацию о </w:t>
      </w:r>
      <w:r w:rsidR="00AD7E1B" w:rsidRPr="005F68B5">
        <w:rPr>
          <w:sz w:val="28"/>
          <w:szCs w:val="28"/>
        </w:rPr>
        <w:t xml:space="preserve">количестве проведенных операций и других манипуляций за определенный промежуток времени (месяц, </w:t>
      </w:r>
      <w:r w:rsidR="000065FA" w:rsidRPr="005F68B5">
        <w:rPr>
          <w:sz w:val="28"/>
          <w:szCs w:val="28"/>
        </w:rPr>
        <w:t>квартал</w:t>
      </w:r>
      <w:r w:rsidR="00AD7E1B" w:rsidRPr="005F68B5">
        <w:rPr>
          <w:sz w:val="28"/>
          <w:szCs w:val="28"/>
        </w:rPr>
        <w:t>, год)</w:t>
      </w:r>
      <w:r w:rsidR="000065FA" w:rsidRPr="005F68B5">
        <w:rPr>
          <w:sz w:val="28"/>
          <w:szCs w:val="28"/>
        </w:rPr>
        <w:t xml:space="preserve"> у всех пациентов, </w:t>
      </w:r>
      <w:r w:rsidRPr="005F68B5">
        <w:rPr>
          <w:sz w:val="28"/>
          <w:szCs w:val="28"/>
        </w:rPr>
        <w:t>вне зависимости</w:t>
      </w:r>
      <w:r w:rsidR="00311B91" w:rsidRPr="005F68B5">
        <w:rPr>
          <w:sz w:val="28"/>
          <w:szCs w:val="28"/>
        </w:rPr>
        <w:t xml:space="preserve"> </w:t>
      </w:r>
      <w:r w:rsidRPr="005F68B5">
        <w:rPr>
          <w:sz w:val="28"/>
          <w:szCs w:val="28"/>
        </w:rPr>
        <w:t xml:space="preserve">от наличия или отсутствия ИСМП в послеоперационном периоде. </w:t>
      </w:r>
    </w:p>
    <w:p w:rsidR="00A961BB" w:rsidRPr="005F68B5" w:rsidRDefault="00A961BB" w:rsidP="005F68B5">
      <w:pPr>
        <w:pStyle w:val="11"/>
        <w:spacing w:line="360" w:lineRule="auto"/>
        <w:ind w:firstLine="709"/>
        <w:rPr>
          <w:spacing w:val="-2"/>
          <w:sz w:val="28"/>
          <w:szCs w:val="28"/>
        </w:rPr>
      </w:pPr>
      <w:r w:rsidRPr="005F68B5">
        <w:rPr>
          <w:spacing w:val="-2"/>
          <w:sz w:val="28"/>
          <w:szCs w:val="28"/>
        </w:rPr>
        <w:t>2.3. Возникновение или подозрение на ИСМП у пациента является показанием к проведению клинических микробиологических исследований.</w:t>
      </w:r>
    </w:p>
    <w:p w:rsidR="00A961BB" w:rsidRPr="005F68B5" w:rsidRDefault="00A961BB" w:rsidP="005F68B5">
      <w:pPr>
        <w:pStyle w:val="11"/>
        <w:spacing w:line="360" w:lineRule="auto"/>
        <w:ind w:firstLine="709"/>
        <w:rPr>
          <w:sz w:val="28"/>
          <w:szCs w:val="28"/>
        </w:rPr>
      </w:pPr>
      <w:r w:rsidRPr="005F68B5">
        <w:rPr>
          <w:sz w:val="28"/>
          <w:szCs w:val="28"/>
        </w:rPr>
        <w:t>2.4. Взятие материала следует проводить непосредственно из патологического очага (по возможности до начала антибактериальной терапии), а также во время операц</w:t>
      </w:r>
      <w:r w:rsidR="00311B91" w:rsidRPr="005F68B5">
        <w:rPr>
          <w:sz w:val="28"/>
          <w:szCs w:val="28"/>
        </w:rPr>
        <w:t>ии по поводу гнойных процессов.</w:t>
      </w:r>
    </w:p>
    <w:p w:rsidR="00A961BB" w:rsidRPr="005F68B5" w:rsidRDefault="00A961BB" w:rsidP="005F68B5">
      <w:pPr>
        <w:pStyle w:val="11"/>
        <w:spacing w:line="360" w:lineRule="auto"/>
        <w:ind w:firstLine="709"/>
        <w:rPr>
          <w:sz w:val="28"/>
          <w:szCs w:val="28"/>
        </w:rPr>
      </w:pPr>
      <w:r w:rsidRPr="005F68B5">
        <w:rPr>
          <w:sz w:val="28"/>
          <w:szCs w:val="28"/>
        </w:rPr>
        <w:t>2.5. Взятие и транспортировку клинического материала на микробиологические исследования осуществляют в соответствии с техникой сбора и транспортирования биоматериалов в микробиологические лаборатории.</w:t>
      </w:r>
    </w:p>
    <w:p w:rsidR="00A961BB" w:rsidRPr="005F68B5" w:rsidRDefault="00A961BB" w:rsidP="005F68B5">
      <w:pPr>
        <w:pStyle w:val="11"/>
        <w:spacing w:line="360" w:lineRule="auto"/>
        <w:ind w:firstLine="709"/>
        <w:rPr>
          <w:sz w:val="28"/>
          <w:szCs w:val="28"/>
        </w:rPr>
      </w:pPr>
      <w:r w:rsidRPr="005F68B5">
        <w:rPr>
          <w:sz w:val="28"/>
          <w:szCs w:val="28"/>
        </w:rPr>
        <w:t>2.6. При вяло текущих гнойно-воспалительных ранах, свищевых ходах и подобных процессах целесообразно проводить обследования пациентов на актиномицеты, дрожжевые и плесневые грибы.</w:t>
      </w:r>
    </w:p>
    <w:p w:rsidR="00A961BB" w:rsidRPr="005F68B5" w:rsidRDefault="00A961BB" w:rsidP="005F68B5">
      <w:pPr>
        <w:pStyle w:val="11"/>
        <w:spacing w:line="360" w:lineRule="auto"/>
        <w:ind w:firstLine="709"/>
        <w:rPr>
          <w:sz w:val="28"/>
          <w:szCs w:val="28"/>
        </w:rPr>
      </w:pPr>
      <w:r w:rsidRPr="005F68B5">
        <w:rPr>
          <w:sz w:val="28"/>
          <w:szCs w:val="28"/>
        </w:rPr>
        <w:t xml:space="preserve">2.7. К клиническому образцу должно быть приложено направление, содержащее </w:t>
      </w:r>
      <w:r w:rsidR="00311B91" w:rsidRPr="005F68B5">
        <w:rPr>
          <w:sz w:val="28"/>
          <w:szCs w:val="28"/>
        </w:rPr>
        <w:t xml:space="preserve">следующие </w:t>
      </w:r>
      <w:r w:rsidRPr="005F68B5">
        <w:rPr>
          <w:sz w:val="28"/>
          <w:szCs w:val="28"/>
        </w:rPr>
        <w:t>сведения: характер материала, фамилия, имя, отчество и возраст больного, название отделения, номер истории болезни, диагноз заболевания, дата и время взятия материала, данные о ранее проводимой антибактериальной терапии, подпись врача, на</w:t>
      </w:r>
      <w:r w:rsidR="00311B91" w:rsidRPr="005F68B5">
        <w:rPr>
          <w:sz w:val="28"/>
          <w:szCs w:val="28"/>
        </w:rPr>
        <w:t>правляющего материал на анализ.</w:t>
      </w:r>
    </w:p>
    <w:p w:rsidR="00A961BB" w:rsidRPr="005F68B5" w:rsidRDefault="00A961BB" w:rsidP="005F68B5">
      <w:pPr>
        <w:pStyle w:val="spisok"/>
        <w:spacing w:line="360" w:lineRule="auto"/>
        <w:ind w:firstLine="709"/>
        <w:rPr>
          <w:sz w:val="28"/>
          <w:szCs w:val="28"/>
        </w:rPr>
      </w:pPr>
      <w:r w:rsidRPr="005F68B5">
        <w:rPr>
          <w:sz w:val="28"/>
          <w:szCs w:val="28"/>
        </w:rPr>
        <w:t>2.8. При проведении клинических и санитарно-бактериологических исследований должны преобладать исследования по клиническим показаниям, направленные на расшифровку этиологии ИСМП и определение тактики лечения. Объем санитарно-бактериологических исследований определяется эпидемиологической необходимостью.</w:t>
      </w:r>
    </w:p>
    <w:p w:rsidR="00A961BB" w:rsidRPr="005F68B5" w:rsidRDefault="00A961BB" w:rsidP="005F68B5">
      <w:pPr>
        <w:pStyle w:val="11"/>
        <w:spacing w:line="360" w:lineRule="auto"/>
        <w:ind w:firstLine="709"/>
        <w:rPr>
          <w:sz w:val="28"/>
          <w:szCs w:val="28"/>
        </w:rPr>
      </w:pPr>
      <w:r w:rsidRPr="005F68B5">
        <w:rPr>
          <w:sz w:val="28"/>
          <w:szCs w:val="28"/>
        </w:rPr>
        <w:t xml:space="preserve">2.9. Необходимо обращать особое внимание на </w:t>
      </w:r>
      <w:proofErr w:type="spellStart"/>
      <w:r w:rsidRPr="005F68B5">
        <w:rPr>
          <w:sz w:val="28"/>
          <w:szCs w:val="28"/>
        </w:rPr>
        <w:t>метициллин</w:t>
      </w:r>
      <w:proofErr w:type="spellEnd"/>
      <w:r w:rsidRPr="005F68B5">
        <w:rPr>
          <w:sz w:val="28"/>
          <w:szCs w:val="28"/>
        </w:rPr>
        <w:t xml:space="preserve"> (</w:t>
      </w:r>
      <w:proofErr w:type="spellStart"/>
      <w:r w:rsidRPr="005F68B5">
        <w:rPr>
          <w:sz w:val="28"/>
          <w:szCs w:val="28"/>
        </w:rPr>
        <w:t>оксациллин</w:t>
      </w:r>
      <w:proofErr w:type="spellEnd"/>
      <w:r w:rsidRPr="005F68B5">
        <w:rPr>
          <w:sz w:val="28"/>
          <w:szCs w:val="28"/>
        </w:rPr>
        <w:t xml:space="preserve">) резистентные стафилококки, </w:t>
      </w:r>
      <w:proofErr w:type="spellStart"/>
      <w:r w:rsidRPr="005F68B5">
        <w:rPr>
          <w:sz w:val="28"/>
          <w:szCs w:val="28"/>
        </w:rPr>
        <w:t>ванкомицинрезистентные</w:t>
      </w:r>
      <w:proofErr w:type="spellEnd"/>
      <w:r w:rsidRPr="005F68B5">
        <w:rPr>
          <w:sz w:val="28"/>
          <w:szCs w:val="28"/>
        </w:rPr>
        <w:t xml:space="preserve"> энтерококки, микроорганизмы с множественной лекарственной устойчивостью для проведения </w:t>
      </w:r>
      <w:r w:rsidRPr="005F68B5">
        <w:rPr>
          <w:sz w:val="28"/>
          <w:szCs w:val="28"/>
        </w:rPr>
        <w:lastRenderedPageBreak/>
        <w:t>целенаправленных лечебных, профилактических и противоэпидемических мероприятий.</w:t>
      </w:r>
    </w:p>
    <w:p w:rsidR="00A961BB" w:rsidRPr="005F68B5" w:rsidRDefault="00A961BB" w:rsidP="005F68B5">
      <w:pPr>
        <w:pStyle w:val="11"/>
        <w:spacing w:line="360" w:lineRule="auto"/>
        <w:ind w:firstLine="709"/>
        <w:rPr>
          <w:sz w:val="28"/>
          <w:szCs w:val="28"/>
        </w:rPr>
      </w:pPr>
      <w:r w:rsidRPr="005F68B5">
        <w:rPr>
          <w:sz w:val="28"/>
          <w:szCs w:val="28"/>
        </w:rPr>
        <w:t xml:space="preserve">2.10. Оперативный (текущий) и ретроспективный </w:t>
      </w:r>
      <w:r w:rsidR="00BD420E" w:rsidRPr="005F68B5">
        <w:rPr>
          <w:sz w:val="28"/>
          <w:szCs w:val="28"/>
        </w:rPr>
        <w:t xml:space="preserve">эпидемиологический </w:t>
      </w:r>
      <w:r w:rsidRPr="005F68B5">
        <w:rPr>
          <w:sz w:val="28"/>
          <w:szCs w:val="28"/>
        </w:rPr>
        <w:t>анализ предусматривает изучение заболеваемости ИСМП по локализации патологического процесса, этиологии и срокам развития ИСМП.</w:t>
      </w:r>
    </w:p>
    <w:p w:rsidR="00A961BB" w:rsidRPr="005F68B5" w:rsidRDefault="00A961BB" w:rsidP="005F68B5">
      <w:pPr>
        <w:pStyle w:val="11"/>
        <w:spacing w:line="360" w:lineRule="auto"/>
        <w:ind w:firstLine="709"/>
        <w:rPr>
          <w:sz w:val="28"/>
          <w:szCs w:val="28"/>
        </w:rPr>
      </w:pPr>
      <w:r w:rsidRPr="005F68B5">
        <w:rPr>
          <w:sz w:val="28"/>
          <w:szCs w:val="28"/>
        </w:rPr>
        <w:t>2.11. Оперативный анализ заболеваемости ИСМП проводят на основании данных ежедневного учета по первичным диагнозам.</w:t>
      </w:r>
    </w:p>
    <w:p w:rsidR="00A961BB" w:rsidRPr="005F68B5" w:rsidRDefault="00A961BB" w:rsidP="005F68B5">
      <w:pPr>
        <w:pStyle w:val="11"/>
        <w:spacing w:line="360" w:lineRule="auto"/>
        <w:ind w:firstLine="709"/>
        <w:rPr>
          <w:sz w:val="28"/>
          <w:szCs w:val="28"/>
        </w:rPr>
      </w:pPr>
      <w:r w:rsidRPr="005F68B5">
        <w:rPr>
          <w:sz w:val="28"/>
          <w:szCs w:val="28"/>
        </w:rPr>
        <w:t>2.12. В ходе оперативного анализа заболеваемости проводится оценка текущей эпидемиологической обстановки и решается вопрос о благополучии или осложнении в эпидемиологическом плане, адекватности проводимых мер или необходимости их коррекции.</w:t>
      </w:r>
    </w:p>
    <w:p w:rsidR="00A961BB" w:rsidRPr="005F68B5" w:rsidRDefault="00A961BB" w:rsidP="005F68B5">
      <w:pPr>
        <w:pStyle w:val="11"/>
        <w:spacing w:line="360" w:lineRule="auto"/>
        <w:ind w:firstLine="709"/>
        <w:rPr>
          <w:sz w:val="28"/>
          <w:szCs w:val="28"/>
        </w:rPr>
      </w:pPr>
      <w:r w:rsidRPr="005F68B5">
        <w:rPr>
          <w:sz w:val="28"/>
          <w:szCs w:val="28"/>
        </w:rPr>
        <w:t>2.13. Оперативный анализ заболеваемости ИСМП проводится с учетом:</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сроков возникновения заболевания после операции;</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места проведения операции (номер операционной);</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длительности операции;</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времени, прошедшего с момента поступления до операции;</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продолжительности пребывания в стационаре;</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профилактического применения антибиотиков;</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 xml:space="preserve">типа операционной раны </w:t>
      </w:r>
      <w:r w:rsidR="00BE770A" w:rsidRPr="005F68B5">
        <w:rPr>
          <w:sz w:val="28"/>
          <w:szCs w:val="28"/>
        </w:rPr>
        <w:t xml:space="preserve">по степени контаминации </w:t>
      </w:r>
      <w:r w:rsidRPr="005F68B5">
        <w:rPr>
          <w:sz w:val="28"/>
          <w:szCs w:val="28"/>
        </w:rPr>
        <w:t>(класса раны);</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оценки тяжести состояния пациента.</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результатов клинических микробиологических исследований пациента</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данных микробиологического мониторинга по отделению.</w:t>
      </w:r>
    </w:p>
    <w:p w:rsidR="00A961BB" w:rsidRPr="005F68B5" w:rsidRDefault="00A961BB" w:rsidP="005F68B5">
      <w:pPr>
        <w:pStyle w:val="110"/>
        <w:spacing w:line="360" w:lineRule="auto"/>
        <w:ind w:firstLine="709"/>
        <w:rPr>
          <w:sz w:val="28"/>
          <w:szCs w:val="28"/>
        </w:rPr>
      </w:pPr>
      <w:r w:rsidRPr="005F68B5">
        <w:rPr>
          <w:sz w:val="28"/>
          <w:szCs w:val="28"/>
        </w:rPr>
        <w:t>2.14. Ретроспективный эпидемиологический анализ заболеваемости ИСМП  предусматривает:</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анализ многолетней динамики заболеваемости с определением тенденции (рост, снижение, стабилизация) и темпов роста или снижения;</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анализ годового, помесячного уровней заболеваемости;</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сравнительную характеристику заболеваемости по отделениям;</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lastRenderedPageBreak/>
        <w:t>изучение структуры заболеваемости по локализации патологического процесса и этиологии;</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 xml:space="preserve">анализ </w:t>
      </w:r>
      <w:r w:rsidR="00A0404C" w:rsidRPr="005F68B5">
        <w:rPr>
          <w:sz w:val="28"/>
          <w:szCs w:val="28"/>
        </w:rPr>
        <w:t xml:space="preserve">по видам </w:t>
      </w:r>
      <w:r w:rsidRPr="005F68B5">
        <w:rPr>
          <w:sz w:val="28"/>
          <w:szCs w:val="28"/>
        </w:rPr>
        <w:t>оперативных вмешательств;</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распределение заболеваемости по срокам клинических проявлений (во время пребывания в стационаре и после выписки);</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анализ данных о формировании госпитальных штаммов;</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определение удельного веса вспышечной заболеваемости в общей структуре ИСМП;</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 xml:space="preserve">анализ летальности (по локализации патологического процесса и этиологии), уровень летальности и удельный вес </w:t>
      </w:r>
      <w:proofErr w:type="gramStart"/>
      <w:r w:rsidRPr="005F68B5">
        <w:rPr>
          <w:sz w:val="28"/>
          <w:szCs w:val="28"/>
        </w:rPr>
        <w:t>умерших</w:t>
      </w:r>
      <w:proofErr w:type="gramEnd"/>
      <w:r w:rsidRPr="005F68B5">
        <w:rPr>
          <w:sz w:val="28"/>
          <w:szCs w:val="28"/>
        </w:rPr>
        <w:t xml:space="preserve"> от ИСМП.</w:t>
      </w:r>
    </w:p>
    <w:p w:rsidR="00A961BB" w:rsidRPr="005F68B5" w:rsidRDefault="00A961BB" w:rsidP="005F68B5">
      <w:pPr>
        <w:pStyle w:val="11"/>
        <w:spacing w:line="360" w:lineRule="auto"/>
        <w:ind w:firstLine="709"/>
        <w:rPr>
          <w:sz w:val="28"/>
          <w:szCs w:val="28"/>
        </w:rPr>
      </w:pPr>
      <w:r w:rsidRPr="005F68B5">
        <w:rPr>
          <w:sz w:val="28"/>
          <w:szCs w:val="28"/>
        </w:rPr>
        <w:t>2.15. Ретроспективный анализ заболеваемости ИСМП у пациентов выявляет фоновый уровень заболеваемости, основные источники инфекции, ведущие факторы передачи и является основой для разработки профилактических и противоэпидемических мероприятий, адекватных конкретной эпидемиологической обстановке в данном стационаре (отделении).</w:t>
      </w:r>
    </w:p>
    <w:p w:rsidR="002A4C17" w:rsidRPr="005F68B5" w:rsidRDefault="00A961BB" w:rsidP="005F68B5">
      <w:pPr>
        <w:pStyle w:val="11"/>
        <w:spacing w:line="360" w:lineRule="auto"/>
        <w:ind w:firstLine="709"/>
        <w:rPr>
          <w:sz w:val="28"/>
          <w:szCs w:val="28"/>
        </w:rPr>
      </w:pPr>
      <w:r w:rsidRPr="005F68B5">
        <w:rPr>
          <w:sz w:val="28"/>
          <w:szCs w:val="28"/>
        </w:rPr>
        <w:t xml:space="preserve">2.16. Для корректного сравнения показателей частоты послеоперационных инфекционных заболеваний их расчет проводится с учетом основных факторов риска: типа операции, длительности операции, тяжести состояния пациента. </w:t>
      </w:r>
    </w:p>
    <w:p w:rsidR="00A961BB" w:rsidRPr="005F68B5" w:rsidRDefault="00A961BB" w:rsidP="005F68B5">
      <w:pPr>
        <w:pStyle w:val="11"/>
        <w:spacing w:line="360" w:lineRule="auto"/>
        <w:ind w:firstLine="709"/>
        <w:rPr>
          <w:sz w:val="28"/>
          <w:szCs w:val="28"/>
        </w:rPr>
      </w:pPr>
      <w:r w:rsidRPr="005F68B5">
        <w:rPr>
          <w:sz w:val="28"/>
          <w:szCs w:val="28"/>
        </w:rPr>
        <w:t>2.17. Помимо интенсивных показателей заболеваемости</w:t>
      </w:r>
      <w:r w:rsidR="00A0404C" w:rsidRPr="005F68B5">
        <w:rPr>
          <w:sz w:val="28"/>
          <w:szCs w:val="28"/>
        </w:rPr>
        <w:t>,</w:t>
      </w:r>
      <w:r w:rsidRPr="005F68B5">
        <w:rPr>
          <w:sz w:val="28"/>
          <w:szCs w:val="28"/>
        </w:rPr>
        <w:t xml:space="preserve"> рассчитывают показатели, позволяющие определить действие ряда факторов риска (стратифицированные показатели), </w:t>
      </w:r>
      <w:r w:rsidR="00A0404C" w:rsidRPr="005F68B5">
        <w:rPr>
          <w:sz w:val="28"/>
          <w:szCs w:val="28"/>
        </w:rPr>
        <w:t xml:space="preserve">- </w:t>
      </w:r>
      <w:r w:rsidRPr="005F68B5">
        <w:rPr>
          <w:sz w:val="28"/>
          <w:szCs w:val="28"/>
        </w:rPr>
        <w:t>частоту инфекций:</w:t>
      </w:r>
    </w:p>
    <w:p w:rsidR="00A961BB" w:rsidRPr="005F68B5" w:rsidRDefault="00A961BB" w:rsidP="005F68B5">
      <w:pPr>
        <w:pStyle w:val="spisok"/>
        <w:spacing w:line="360" w:lineRule="auto"/>
        <w:ind w:firstLine="709"/>
        <w:rPr>
          <w:sz w:val="28"/>
          <w:szCs w:val="28"/>
        </w:rPr>
      </w:pPr>
      <w:r w:rsidRPr="005F68B5">
        <w:rPr>
          <w:sz w:val="28"/>
          <w:szCs w:val="28"/>
        </w:rPr>
        <w:t xml:space="preserve">нижних дыхательных путей </w:t>
      </w:r>
      <w:r w:rsidR="00A0404C" w:rsidRPr="005F68B5">
        <w:rPr>
          <w:sz w:val="28"/>
          <w:szCs w:val="28"/>
        </w:rPr>
        <w:t xml:space="preserve">- </w:t>
      </w:r>
      <w:r w:rsidRPr="005F68B5">
        <w:rPr>
          <w:sz w:val="28"/>
          <w:szCs w:val="28"/>
        </w:rPr>
        <w:t xml:space="preserve">на 1 000 </w:t>
      </w:r>
      <w:proofErr w:type="spellStart"/>
      <w:r w:rsidRPr="005F68B5">
        <w:rPr>
          <w:sz w:val="28"/>
          <w:szCs w:val="28"/>
        </w:rPr>
        <w:t>пациенто-дней</w:t>
      </w:r>
      <w:proofErr w:type="spellEnd"/>
      <w:r w:rsidRPr="005F68B5">
        <w:rPr>
          <w:sz w:val="28"/>
          <w:szCs w:val="28"/>
        </w:rPr>
        <w:t xml:space="preserve"> искусственной вентиляции легких и структуру их (у пациентов, подвергавшихся искусственной вентиляции легких (ИВЛ);</w:t>
      </w:r>
    </w:p>
    <w:p w:rsidR="00A961BB" w:rsidRPr="005F68B5" w:rsidRDefault="00A961BB" w:rsidP="005F68B5">
      <w:pPr>
        <w:pStyle w:val="spisok"/>
        <w:spacing w:line="360" w:lineRule="auto"/>
        <w:ind w:firstLine="709"/>
        <w:rPr>
          <w:sz w:val="28"/>
          <w:szCs w:val="28"/>
        </w:rPr>
      </w:pPr>
      <w:r w:rsidRPr="005F68B5">
        <w:rPr>
          <w:sz w:val="28"/>
          <w:szCs w:val="28"/>
        </w:rPr>
        <w:t xml:space="preserve">кровотока </w:t>
      </w:r>
      <w:r w:rsidR="00A0404C" w:rsidRPr="005F68B5">
        <w:rPr>
          <w:sz w:val="28"/>
          <w:szCs w:val="28"/>
        </w:rPr>
        <w:t xml:space="preserve">- </w:t>
      </w:r>
      <w:r w:rsidRPr="005F68B5">
        <w:rPr>
          <w:sz w:val="28"/>
          <w:szCs w:val="28"/>
        </w:rPr>
        <w:t xml:space="preserve">на 1 000 </w:t>
      </w:r>
      <w:proofErr w:type="spellStart"/>
      <w:r w:rsidRPr="005F68B5">
        <w:rPr>
          <w:sz w:val="28"/>
          <w:szCs w:val="28"/>
        </w:rPr>
        <w:t>пациенто-дней</w:t>
      </w:r>
      <w:proofErr w:type="spellEnd"/>
      <w:r w:rsidRPr="005F68B5">
        <w:rPr>
          <w:sz w:val="28"/>
          <w:szCs w:val="28"/>
        </w:rPr>
        <w:t xml:space="preserve"> сосудистых катетеризаций и структуру их (у пациентов, подвергавшихся катетеризации сосудов);</w:t>
      </w:r>
    </w:p>
    <w:p w:rsidR="00A961BB" w:rsidRPr="005F68B5" w:rsidRDefault="00A961BB" w:rsidP="005F68B5">
      <w:pPr>
        <w:pStyle w:val="spisok"/>
        <w:spacing w:line="360" w:lineRule="auto"/>
        <w:ind w:firstLine="709"/>
        <w:rPr>
          <w:sz w:val="28"/>
          <w:szCs w:val="28"/>
        </w:rPr>
      </w:pPr>
      <w:r w:rsidRPr="005F68B5">
        <w:rPr>
          <w:sz w:val="28"/>
          <w:szCs w:val="28"/>
        </w:rPr>
        <w:t xml:space="preserve">мочевыводящих путей </w:t>
      </w:r>
      <w:r w:rsidR="00A0404C" w:rsidRPr="005F68B5">
        <w:rPr>
          <w:sz w:val="28"/>
          <w:szCs w:val="28"/>
        </w:rPr>
        <w:t xml:space="preserve">- </w:t>
      </w:r>
      <w:r w:rsidRPr="005F68B5">
        <w:rPr>
          <w:sz w:val="28"/>
          <w:szCs w:val="28"/>
        </w:rPr>
        <w:t xml:space="preserve">на 1 000 </w:t>
      </w:r>
      <w:proofErr w:type="spellStart"/>
      <w:r w:rsidRPr="005F68B5">
        <w:rPr>
          <w:sz w:val="28"/>
          <w:szCs w:val="28"/>
        </w:rPr>
        <w:t>пациенто-дней</w:t>
      </w:r>
      <w:proofErr w:type="spellEnd"/>
      <w:r w:rsidRPr="005F68B5">
        <w:rPr>
          <w:sz w:val="28"/>
          <w:szCs w:val="28"/>
        </w:rPr>
        <w:t xml:space="preserve"> </w:t>
      </w:r>
      <w:proofErr w:type="spellStart"/>
      <w:r w:rsidRPr="005F68B5">
        <w:rPr>
          <w:sz w:val="28"/>
          <w:szCs w:val="28"/>
        </w:rPr>
        <w:t>уринарных</w:t>
      </w:r>
      <w:proofErr w:type="spellEnd"/>
      <w:r w:rsidRPr="005F68B5">
        <w:rPr>
          <w:sz w:val="28"/>
          <w:szCs w:val="28"/>
        </w:rPr>
        <w:t xml:space="preserve"> катетеризаций и структуру их (у пациентов, подвергавшихся катетеризации мочевого пузыря).</w:t>
      </w:r>
    </w:p>
    <w:p w:rsidR="00A961BB" w:rsidRPr="005F68B5" w:rsidRDefault="00A961BB" w:rsidP="005F68B5">
      <w:pPr>
        <w:pStyle w:val="11"/>
        <w:spacing w:line="360" w:lineRule="auto"/>
        <w:ind w:firstLine="709"/>
        <w:rPr>
          <w:sz w:val="28"/>
          <w:szCs w:val="28"/>
        </w:rPr>
      </w:pPr>
      <w:r w:rsidRPr="005F68B5">
        <w:rPr>
          <w:sz w:val="28"/>
          <w:szCs w:val="28"/>
        </w:rPr>
        <w:t xml:space="preserve">2.18. Ретроспективный анализ заболеваемости медицинского персонала позволяет определить круг источников инфекции и провести мероприятия, </w:t>
      </w:r>
      <w:r w:rsidRPr="005F68B5">
        <w:rPr>
          <w:sz w:val="28"/>
          <w:szCs w:val="28"/>
        </w:rPr>
        <w:lastRenderedPageBreak/>
        <w:t>направленные на ограничение их роли при заносе в МО и распространении ИСМП.</w:t>
      </w:r>
    </w:p>
    <w:p w:rsidR="00A961BB" w:rsidRPr="005F68B5" w:rsidRDefault="00A961BB" w:rsidP="00395ECA">
      <w:pPr>
        <w:pStyle w:val="Zag1"/>
        <w:spacing w:before="0" w:after="0" w:line="360" w:lineRule="auto"/>
        <w:ind w:firstLine="709"/>
        <w:rPr>
          <w:sz w:val="28"/>
          <w:szCs w:val="28"/>
        </w:rPr>
      </w:pPr>
      <w:bookmarkStart w:id="126" w:name="_Toc187390056"/>
      <w:bookmarkStart w:id="127" w:name="_Toc226789398"/>
      <w:r w:rsidRPr="005F68B5">
        <w:rPr>
          <w:sz w:val="28"/>
          <w:szCs w:val="28"/>
        </w:rPr>
        <w:t xml:space="preserve">3. Особенности </w:t>
      </w:r>
      <w:r w:rsidR="00A0404C" w:rsidRPr="005F68B5">
        <w:rPr>
          <w:sz w:val="28"/>
          <w:szCs w:val="28"/>
        </w:rPr>
        <w:t xml:space="preserve">мероприятий по </w:t>
      </w:r>
      <w:r w:rsidRPr="005F68B5">
        <w:rPr>
          <w:sz w:val="28"/>
          <w:szCs w:val="28"/>
        </w:rPr>
        <w:t>профилакти</w:t>
      </w:r>
      <w:r w:rsidR="00A0404C" w:rsidRPr="005F68B5">
        <w:rPr>
          <w:sz w:val="28"/>
          <w:szCs w:val="28"/>
        </w:rPr>
        <w:t>ке</w:t>
      </w:r>
      <w:r w:rsidRPr="005F68B5">
        <w:rPr>
          <w:sz w:val="28"/>
          <w:szCs w:val="28"/>
        </w:rPr>
        <w:t xml:space="preserve"> </w:t>
      </w:r>
      <w:bookmarkEnd w:id="126"/>
      <w:bookmarkEnd w:id="127"/>
      <w:r w:rsidRPr="005F68B5">
        <w:rPr>
          <w:sz w:val="28"/>
          <w:szCs w:val="28"/>
        </w:rPr>
        <w:t>ИСМП в хирургических стационарах (отделениях)</w:t>
      </w:r>
    </w:p>
    <w:p w:rsidR="00A961BB" w:rsidRPr="005F68B5" w:rsidRDefault="00A961BB" w:rsidP="005F68B5">
      <w:pPr>
        <w:pStyle w:val="11"/>
        <w:spacing w:line="360" w:lineRule="auto"/>
        <w:ind w:firstLine="709"/>
        <w:rPr>
          <w:sz w:val="28"/>
          <w:szCs w:val="28"/>
        </w:rPr>
      </w:pPr>
      <w:r w:rsidRPr="005F68B5">
        <w:rPr>
          <w:sz w:val="28"/>
          <w:szCs w:val="28"/>
        </w:rPr>
        <w:t>3.1. Перед проведением плановых операций необходимо:</w:t>
      </w:r>
    </w:p>
    <w:p w:rsidR="00A961BB" w:rsidRPr="005F68B5" w:rsidRDefault="00A961BB" w:rsidP="005F68B5">
      <w:pPr>
        <w:pStyle w:val="11"/>
        <w:spacing w:line="360" w:lineRule="auto"/>
        <w:ind w:firstLine="709"/>
        <w:rPr>
          <w:sz w:val="28"/>
          <w:szCs w:val="28"/>
        </w:rPr>
      </w:pPr>
      <w:r w:rsidRPr="005F68B5">
        <w:rPr>
          <w:sz w:val="28"/>
          <w:szCs w:val="28"/>
        </w:rPr>
        <w:t xml:space="preserve">- </w:t>
      </w:r>
      <w:r w:rsidR="00DD14BA" w:rsidRPr="005F68B5">
        <w:rPr>
          <w:sz w:val="28"/>
          <w:szCs w:val="28"/>
        </w:rPr>
        <w:t xml:space="preserve">на </w:t>
      </w:r>
      <w:proofErr w:type="spellStart"/>
      <w:r w:rsidR="00DD14BA" w:rsidRPr="005F68B5">
        <w:rPr>
          <w:sz w:val="28"/>
          <w:szCs w:val="28"/>
        </w:rPr>
        <w:t>догоспитальном</w:t>
      </w:r>
      <w:proofErr w:type="spellEnd"/>
      <w:r w:rsidR="00DD14BA" w:rsidRPr="005F68B5">
        <w:rPr>
          <w:sz w:val="28"/>
          <w:szCs w:val="28"/>
        </w:rPr>
        <w:t xml:space="preserve"> уровне </w:t>
      </w:r>
      <w:r w:rsidRPr="005F68B5">
        <w:rPr>
          <w:sz w:val="28"/>
          <w:szCs w:val="28"/>
        </w:rPr>
        <w:t>обеспечить выявление и санацию очагов имеющейся у пациента хронической инфекции, а также провести коррекцию клинических показателей</w:t>
      </w:r>
      <w:r w:rsidR="00A0404C"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t>- максимально сокращать сроки пребывания пациента в стационаре (отделении) в предоперационный период;</w:t>
      </w:r>
    </w:p>
    <w:p w:rsidR="00A961BB" w:rsidRPr="005F68B5" w:rsidRDefault="00A961BB" w:rsidP="005F68B5">
      <w:pPr>
        <w:pStyle w:val="11"/>
        <w:spacing w:line="360" w:lineRule="auto"/>
        <w:ind w:firstLine="709"/>
        <w:rPr>
          <w:sz w:val="28"/>
          <w:szCs w:val="28"/>
        </w:rPr>
      </w:pPr>
      <w:r w:rsidRPr="005F68B5">
        <w:rPr>
          <w:sz w:val="28"/>
          <w:szCs w:val="28"/>
        </w:rPr>
        <w:t xml:space="preserve">- при госпитализации на оперативные вмешательства не повторять исследования, проведенные на </w:t>
      </w:r>
      <w:proofErr w:type="spellStart"/>
      <w:r w:rsidRPr="005F68B5">
        <w:rPr>
          <w:sz w:val="28"/>
          <w:szCs w:val="28"/>
        </w:rPr>
        <w:t>догоспитальном</w:t>
      </w:r>
      <w:proofErr w:type="spellEnd"/>
      <w:r w:rsidRPr="005F68B5">
        <w:rPr>
          <w:sz w:val="28"/>
          <w:szCs w:val="28"/>
        </w:rPr>
        <w:t xml:space="preserve"> уровне</w:t>
      </w:r>
      <w:r w:rsidR="001D0147" w:rsidRPr="005F68B5">
        <w:rPr>
          <w:sz w:val="28"/>
          <w:szCs w:val="28"/>
        </w:rPr>
        <w:t>, так как</w:t>
      </w:r>
      <w:r w:rsidRPr="005F68B5">
        <w:rPr>
          <w:sz w:val="28"/>
          <w:szCs w:val="28"/>
        </w:rPr>
        <w:t xml:space="preserve"> </w:t>
      </w:r>
      <w:r w:rsidR="00DD14BA" w:rsidRPr="005F68B5">
        <w:rPr>
          <w:sz w:val="28"/>
          <w:szCs w:val="28"/>
        </w:rPr>
        <w:t>к</w:t>
      </w:r>
      <w:r w:rsidRPr="005F68B5">
        <w:rPr>
          <w:sz w:val="28"/>
          <w:szCs w:val="28"/>
        </w:rPr>
        <w:t>аждый лишний день пребывания в стационаре увеличивает риск присоединения ИСМП.</w:t>
      </w:r>
    </w:p>
    <w:p w:rsidR="00A961BB" w:rsidRPr="005F68B5" w:rsidRDefault="00A961BB" w:rsidP="005F68B5">
      <w:pPr>
        <w:pStyle w:val="11"/>
        <w:spacing w:line="360" w:lineRule="auto"/>
        <w:ind w:firstLine="709"/>
        <w:rPr>
          <w:sz w:val="28"/>
          <w:szCs w:val="28"/>
        </w:rPr>
      </w:pPr>
      <w:r w:rsidRPr="005F68B5">
        <w:rPr>
          <w:sz w:val="28"/>
          <w:szCs w:val="28"/>
        </w:rPr>
        <w:t>3.2. Сроки выписки пациентов из хирургического стационара (отделения) определяются состоянием здоровья. С эпидемиологических позиций оправдана ранняя выписка пациентов.</w:t>
      </w:r>
    </w:p>
    <w:p w:rsidR="0089081E" w:rsidRPr="005F68B5" w:rsidRDefault="0089081E" w:rsidP="005F68B5">
      <w:pPr>
        <w:spacing w:line="360" w:lineRule="auto"/>
        <w:ind w:firstLine="709"/>
        <w:jc w:val="both"/>
        <w:rPr>
          <w:bCs/>
          <w:sz w:val="28"/>
          <w:szCs w:val="28"/>
        </w:rPr>
      </w:pPr>
      <w:r w:rsidRPr="005F68B5">
        <w:rPr>
          <w:bCs/>
          <w:sz w:val="28"/>
          <w:szCs w:val="28"/>
        </w:rPr>
        <w:t>3.3. Состав и площадь помещений палатных отделения хирургического профиля определяется в зависимости от числа и профиля коек.</w:t>
      </w:r>
    </w:p>
    <w:p w:rsidR="0089081E" w:rsidRPr="005F68B5" w:rsidRDefault="0089081E" w:rsidP="005F68B5">
      <w:pPr>
        <w:spacing w:line="360" w:lineRule="auto"/>
        <w:ind w:firstLine="709"/>
        <w:jc w:val="both"/>
        <w:rPr>
          <w:bCs/>
          <w:sz w:val="28"/>
          <w:szCs w:val="28"/>
        </w:rPr>
      </w:pPr>
      <w:r w:rsidRPr="005F68B5">
        <w:rPr>
          <w:bCs/>
          <w:sz w:val="28"/>
          <w:szCs w:val="28"/>
        </w:rPr>
        <w:t xml:space="preserve">3.4. В отделениях с двумя палатными секциями </w:t>
      </w:r>
      <w:r w:rsidR="00AF1683" w:rsidRPr="005F68B5">
        <w:rPr>
          <w:bCs/>
          <w:sz w:val="28"/>
          <w:szCs w:val="28"/>
        </w:rPr>
        <w:t xml:space="preserve">процедурные и </w:t>
      </w:r>
      <w:r w:rsidRPr="005F68B5">
        <w:rPr>
          <w:bCs/>
          <w:sz w:val="28"/>
          <w:szCs w:val="28"/>
        </w:rPr>
        <w:t>перевязочные предусматриваются в каждой секции.</w:t>
      </w:r>
    </w:p>
    <w:p w:rsidR="00AF1683" w:rsidRPr="005F68B5" w:rsidRDefault="0089081E" w:rsidP="005F68B5">
      <w:pPr>
        <w:spacing w:line="360" w:lineRule="auto"/>
        <w:ind w:firstLine="709"/>
        <w:jc w:val="both"/>
        <w:rPr>
          <w:sz w:val="28"/>
          <w:szCs w:val="28"/>
        </w:rPr>
      </w:pPr>
      <w:r w:rsidRPr="005F68B5">
        <w:rPr>
          <w:bCs/>
          <w:sz w:val="28"/>
          <w:szCs w:val="28"/>
        </w:rPr>
        <w:t>3.</w:t>
      </w:r>
      <w:r w:rsidR="00AF1683" w:rsidRPr="005F68B5">
        <w:rPr>
          <w:bCs/>
          <w:sz w:val="28"/>
          <w:szCs w:val="28"/>
        </w:rPr>
        <w:t>5</w:t>
      </w:r>
      <w:r w:rsidRPr="005F68B5">
        <w:rPr>
          <w:bCs/>
          <w:sz w:val="28"/>
          <w:szCs w:val="28"/>
        </w:rPr>
        <w:t xml:space="preserve">. </w:t>
      </w:r>
      <w:r w:rsidR="00A7280F" w:rsidRPr="005F68B5">
        <w:rPr>
          <w:bCs/>
          <w:sz w:val="28"/>
          <w:szCs w:val="28"/>
        </w:rPr>
        <w:t xml:space="preserve">Очередность перевязок планируется  с учетом чистоты раны. </w:t>
      </w:r>
      <w:r w:rsidRPr="005F68B5">
        <w:rPr>
          <w:bCs/>
          <w:sz w:val="28"/>
          <w:szCs w:val="28"/>
        </w:rPr>
        <w:t xml:space="preserve">Перевязки пациентам, имеющим </w:t>
      </w:r>
      <w:proofErr w:type="gramStart"/>
      <w:r w:rsidRPr="005F68B5">
        <w:rPr>
          <w:bCs/>
          <w:sz w:val="28"/>
          <w:szCs w:val="28"/>
        </w:rPr>
        <w:t>гнойное</w:t>
      </w:r>
      <w:proofErr w:type="gramEnd"/>
      <w:r w:rsidRPr="005F68B5">
        <w:rPr>
          <w:bCs/>
          <w:sz w:val="28"/>
          <w:szCs w:val="28"/>
        </w:rPr>
        <w:t xml:space="preserve"> отделяемое, проводят в септической перевязочной, при ее отсутствии, в асептической перевязочной после перевязок пациентов, не имеющих гнойного отделяемого или непосредственно в </w:t>
      </w:r>
      <w:proofErr w:type="spellStart"/>
      <w:r w:rsidRPr="005F68B5">
        <w:rPr>
          <w:bCs/>
          <w:sz w:val="28"/>
          <w:szCs w:val="28"/>
        </w:rPr>
        <w:t>однокоечной</w:t>
      </w:r>
      <w:proofErr w:type="spellEnd"/>
      <w:r w:rsidRPr="005F68B5">
        <w:rPr>
          <w:bCs/>
          <w:sz w:val="28"/>
          <w:szCs w:val="28"/>
        </w:rPr>
        <w:t xml:space="preserve"> палате. Осмотр пациентов проводят в перчатках и фартуках</w:t>
      </w:r>
      <w:r w:rsidR="00AF1683" w:rsidRPr="005F68B5">
        <w:rPr>
          <w:bCs/>
          <w:sz w:val="28"/>
          <w:szCs w:val="28"/>
        </w:rPr>
        <w:t>,</w:t>
      </w:r>
      <w:r w:rsidR="00AF1683" w:rsidRPr="005F68B5">
        <w:rPr>
          <w:sz w:val="28"/>
          <w:szCs w:val="28"/>
        </w:rPr>
        <w:t xml:space="preserve"> в том числе одноразовых.</w:t>
      </w:r>
    </w:p>
    <w:p w:rsidR="0089081E" w:rsidRPr="005F68B5" w:rsidRDefault="0089081E" w:rsidP="005F68B5">
      <w:pPr>
        <w:spacing w:line="360" w:lineRule="auto"/>
        <w:ind w:firstLine="709"/>
        <w:jc w:val="both"/>
        <w:rPr>
          <w:bCs/>
          <w:sz w:val="28"/>
          <w:szCs w:val="28"/>
        </w:rPr>
      </w:pPr>
      <w:r w:rsidRPr="005F68B5">
        <w:rPr>
          <w:bCs/>
          <w:sz w:val="28"/>
          <w:szCs w:val="28"/>
        </w:rPr>
        <w:t>3.</w:t>
      </w:r>
      <w:r w:rsidR="00AF1683" w:rsidRPr="005F68B5">
        <w:rPr>
          <w:bCs/>
          <w:sz w:val="28"/>
          <w:szCs w:val="28"/>
        </w:rPr>
        <w:t>6</w:t>
      </w:r>
      <w:r w:rsidRPr="005F68B5">
        <w:rPr>
          <w:bCs/>
          <w:sz w:val="28"/>
          <w:szCs w:val="28"/>
        </w:rPr>
        <w:t xml:space="preserve">. Пациенты с инфекцией любой локализации, независимо от срока ее возникновения, вызванной </w:t>
      </w:r>
      <w:proofErr w:type="spellStart"/>
      <w:r w:rsidRPr="005F68B5">
        <w:rPr>
          <w:bCs/>
          <w:sz w:val="28"/>
          <w:szCs w:val="28"/>
        </w:rPr>
        <w:t>метициллин</w:t>
      </w:r>
      <w:proofErr w:type="spellEnd"/>
      <w:r w:rsidRPr="005F68B5">
        <w:rPr>
          <w:bCs/>
          <w:sz w:val="28"/>
          <w:szCs w:val="28"/>
        </w:rPr>
        <w:t xml:space="preserve"> (</w:t>
      </w:r>
      <w:proofErr w:type="spellStart"/>
      <w:r w:rsidRPr="005F68B5">
        <w:rPr>
          <w:bCs/>
          <w:sz w:val="28"/>
          <w:szCs w:val="28"/>
        </w:rPr>
        <w:t>оксациллин</w:t>
      </w:r>
      <w:proofErr w:type="spellEnd"/>
      <w:r w:rsidRPr="005F68B5">
        <w:rPr>
          <w:bCs/>
          <w:sz w:val="28"/>
          <w:szCs w:val="28"/>
        </w:rPr>
        <w:t xml:space="preserve">) - резистентным золотистым стафилококком или </w:t>
      </w:r>
      <w:proofErr w:type="spellStart"/>
      <w:r w:rsidRPr="005F68B5">
        <w:rPr>
          <w:bCs/>
          <w:sz w:val="28"/>
          <w:szCs w:val="28"/>
        </w:rPr>
        <w:t>ванкомицинрезистентным</w:t>
      </w:r>
      <w:proofErr w:type="spellEnd"/>
      <w:r w:rsidRPr="005F68B5">
        <w:rPr>
          <w:bCs/>
          <w:sz w:val="28"/>
          <w:szCs w:val="28"/>
        </w:rPr>
        <w:t xml:space="preserve"> энтерококком, </w:t>
      </w:r>
      <w:proofErr w:type="spellStart"/>
      <w:r w:rsidRPr="005F68B5">
        <w:rPr>
          <w:bCs/>
          <w:sz w:val="28"/>
          <w:szCs w:val="28"/>
        </w:rPr>
        <w:t>неферментирующими</w:t>
      </w:r>
      <w:proofErr w:type="spellEnd"/>
      <w:r w:rsidRPr="005F68B5">
        <w:rPr>
          <w:bCs/>
          <w:sz w:val="28"/>
          <w:szCs w:val="28"/>
        </w:rPr>
        <w:t xml:space="preserve"> бактериями-продуцентами </w:t>
      </w:r>
      <w:proofErr w:type="spellStart"/>
      <w:r w:rsidRPr="005F68B5">
        <w:rPr>
          <w:bCs/>
          <w:sz w:val="28"/>
          <w:szCs w:val="28"/>
        </w:rPr>
        <w:t>металлобеталактамаз</w:t>
      </w:r>
      <w:proofErr w:type="spellEnd"/>
      <w:r w:rsidRPr="005F68B5">
        <w:rPr>
          <w:bCs/>
          <w:sz w:val="28"/>
          <w:szCs w:val="28"/>
        </w:rPr>
        <w:t xml:space="preserve"> подлежат </w:t>
      </w:r>
      <w:r w:rsidRPr="005F68B5">
        <w:rPr>
          <w:bCs/>
          <w:sz w:val="28"/>
          <w:szCs w:val="28"/>
        </w:rPr>
        <w:lastRenderedPageBreak/>
        <w:t xml:space="preserve">изоляции в </w:t>
      </w:r>
      <w:proofErr w:type="spellStart"/>
      <w:r w:rsidRPr="005F68B5">
        <w:rPr>
          <w:bCs/>
          <w:sz w:val="28"/>
          <w:szCs w:val="28"/>
        </w:rPr>
        <w:t>боксированные</w:t>
      </w:r>
      <w:proofErr w:type="spellEnd"/>
      <w:r w:rsidRPr="005F68B5">
        <w:rPr>
          <w:bCs/>
          <w:sz w:val="28"/>
          <w:szCs w:val="28"/>
        </w:rPr>
        <w:t xml:space="preserve"> палаты. При работе с данной категорией больных персонал должен соблюдать следующие правила:</w:t>
      </w:r>
    </w:p>
    <w:p w:rsidR="0089081E" w:rsidRPr="005F68B5" w:rsidRDefault="0089081E" w:rsidP="005F68B5">
      <w:pPr>
        <w:spacing w:line="360" w:lineRule="auto"/>
        <w:ind w:firstLine="709"/>
        <w:jc w:val="both"/>
        <w:rPr>
          <w:bCs/>
          <w:sz w:val="28"/>
          <w:szCs w:val="28"/>
        </w:rPr>
      </w:pPr>
      <w:r w:rsidRPr="005F68B5">
        <w:rPr>
          <w:bCs/>
          <w:sz w:val="28"/>
          <w:szCs w:val="28"/>
        </w:rPr>
        <w:t>- при входе в палату персонал надевает маску, спецодежду, перчатки и снимает их при выходе;</w:t>
      </w:r>
    </w:p>
    <w:p w:rsidR="0089081E" w:rsidRPr="005F68B5" w:rsidRDefault="0089081E" w:rsidP="005F68B5">
      <w:pPr>
        <w:spacing w:line="360" w:lineRule="auto"/>
        <w:ind w:firstLine="709"/>
        <w:jc w:val="both"/>
        <w:rPr>
          <w:bCs/>
          <w:sz w:val="28"/>
          <w:szCs w:val="28"/>
        </w:rPr>
      </w:pPr>
      <w:r w:rsidRPr="005F68B5">
        <w:rPr>
          <w:bCs/>
          <w:sz w:val="28"/>
          <w:szCs w:val="28"/>
        </w:rPr>
        <w:t>- предметы ухода, а также стетоскоп, термометр и др. используются только для данного пациента;</w:t>
      </w:r>
    </w:p>
    <w:p w:rsidR="0089081E" w:rsidRPr="005F68B5" w:rsidRDefault="0089081E" w:rsidP="005F68B5">
      <w:pPr>
        <w:spacing w:line="360" w:lineRule="auto"/>
        <w:ind w:firstLine="709"/>
        <w:jc w:val="both"/>
        <w:rPr>
          <w:bCs/>
          <w:sz w:val="28"/>
          <w:szCs w:val="28"/>
        </w:rPr>
      </w:pPr>
      <w:r w:rsidRPr="005F68B5">
        <w:rPr>
          <w:bCs/>
          <w:sz w:val="28"/>
          <w:szCs w:val="28"/>
        </w:rPr>
        <w:t>- перевязка пациента проводится в палате;</w:t>
      </w:r>
    </w:p>
    <w:p w:rsidR="0089081E" w:rsidRPr="005F68B5" w:rsidRDefault="0089081E" w:rsidP="005F68B5">
      <w:pPr>
        <w:spacing w:line="360" w:lineRule="auto"/>
        <w:ind w:firstLine="709"/>
        <w:jc w:val="both"/>
        <w:rPr>
          <w:bCs/>
          <w:sz w:val="28"/>
          <w:szCs w:val="28"/>
        </w:rPr>
      </w:pPr>
      <w:r w:rsidRPr="005F68B5">
        <w:rPr>
          <w:bCs/>
          <w:sz w:val="28"/>
          <w:szCs w:val="28"/>
        </w:rPr>
        <w:t>- при входе и выходе из палаты персонал обрабатывает руки спиртосодержащим кожным антисептиком;</w:t>
      </w:r>
    </w:p>
    <w:p w:rsidR="0089081E" w:rsidRPr="005F68B5" w:rsidRDefault="0089081E" w:rsidP="005F68B5">
      <w:pPr>
        <w:spacing w:line="360" w:lineRule="auto"/>
        <w:ind w:firstLine="709"/>
        <w:jc w:val="both"/>
        <w:rPr>
          <w:bCs/>
          <w:sz w:val="28"/>
          <w:szCs w:val="28"/>
        </w:rPr>
      </w:pPr>
      <w:r w:rsidRPr="005F68B5">
        <w:rPr>
          <w:bCs/>
          <w:sz w:val="28"/>
          <w:szCs w:val="28"/>
        </w:rPr>
        <w:t>- после выписки пациента проводится заключительная дезинфекция, камерное обеззараживание постельных принадлежностей, обеззараживание воздуха;</w:t>
      </w:r>
    </w:p>
    <w:p w:rsidR="0089081E" w:rsidRPr="005F68B5" w:rsidRDefault="0089081E" w:rsidP="005F68B5">
      <w:pPr>
        <w:spacing w:line="360" w:lineRule="auto"/>
        <w:ind w:firstLine="709"/>
        <w:jc w:val="both"/>
        <w:rPr>
          <w:bCs/>
          <w:sz w:val="28"/>
          <w:szCs w:val="28"/>
        </w:rPr>
      </w:pPr>
      <w:r w:rsidRPr="005F68B5">
        <w:rPr>
          <w:bCs/>
          <w:sz w:val="28"/>
          <w:szCs w:val="28"/>
        </w:rPr>
        <w:t>- после дезинфекции проводится лабораторное обследование объектов окружающей среды (в палате). Заполнение палаты проводится после получения удовлетворительных результатов микробиологического исследования.</w:t>
      </w:r>
    </w:p>
    <w:p w:rsidR="00A961BB" w:rsidRPr="005F68B5" w:rsidRDefault="0089081E" w:rsidP="005F68B5">
      <w:pPr>
        <w:pStyle w:val="11"/>
        <w:spacing w:line="360" w:lineRule="auto"/>
        <w:ind w:firstLine="709"/>
        <w:rPr>
          <w:sz w:val="28"/>
          <w:szCs w:val="28"/>
        </w:rPr>
      </w:pPr>
      <w:r w:rsidRPr="005F68B5">
        <w:rPr>
          <w:sz w:val="28"/>
          <w:szCs w:val="28"/>
        </w:rPr>
        <w:t>3.</w:t>
      </w:r>
      <w:r w:rsidR="00AF1683" w:rsidRPr="005F68B5">
        <w:rPr>
          <w:sz w:val="28"/>
          <w:szCs w:val="28"/>
        </w:rPr>
        <w:t>7</w:t>
      </w:r>
      <w:r w:rsidR="00A961BB" w:rsidRPr="005F68B5">
        <w:rPr>
          <w:sz w:val="28"/>
          <w:szCs w:val="28"/>
        </w:rPr>
        <w:t>. Для пациентов, состояние которых не требует круглосуточного наблюдения и лечения, организуются отделения дневного пребывания больных (далее – ОДПБ). Первичный прием (оформление) в ОДПБ осуществляется в приемно-смотровом отделении. В ОДПБ соблюдается санитарно-противоэпидемический режим в соответствии с установленным порядком для стационаров (отделений) хирургического профиля.</w:t>
      </w:r>
    </w:p>
    <w:p w:rsidR="00A961BB" w:rsidRPr="005F68B5" w:rsidRDefault="00A961BB" w:rsidP="005F68B5">
      <w:pPr>
        <w:pStyle w:val="11"/>
        <w:spacing w:line="360" w:lineRule="auto"/>
        <w:ind w:firstLine="709"/>
        <w:rPr>
          <w:sz w:val="28"/>
          <w:szCs w:val="28"/>
        </w:rPr>
      </w:pPr>
      <w:r w:rsidRPr="005F68B5">
        <w:rPr>
          <w:sz w:val="28"/>
          <w:szCs w:val="28"/>
        </w:rPr>
        <w:t>3.</w:t>
      </w:r>
      <w:r w:rsidR="00AF1683" w:rsidRPr="005F68B5">
        <w:rPr>
          <w:sz w:val="28"/>
          <w:szCs w:val="28"/>
        </w:rPr>
        <w:t>8</w:t>
      </w:r>
      <w:r w:rsidRPr="005F68B5">
        <w:rPr>
          <w:sz w:val="28"/>
          <w:szCs w:val="28"/>
        </w:rPr>
        <w:t>. Персонал проводит гигиеническую обработку рук, обработку рук хирургов, кож</w:t>
      </w:r>
      <w:r w:rsidR="00DD14BA" w:rsidRPr="005F68B5">
        <w:rPr>
          <w:sz w:val="28"/>
          <w:szCs w:val="28"/>
        </w:rPr>
        <w:t>и</w:t>
      </w:r>
      <w:r w:rsidRPr="005F68B5">
        <w:rPr>
          <w:sz w:val="28"/>
          <w:szCs w:val="28"/>
        </w:rPr>
        <w:t xml:space="preserve"> операционного, инъекционного поля в порядке, изложенном в главе </w:t>
      </w:r>
      <w:r w:rsidR="00DD14BA" w:rsidRPr="005F68B5">
        <w:rPr>
          <w:sz w:val="28"/>
          <w:szCs w:val="28"/>
          <w:lang w:val="en-US"/>
        </w:rPr>
        <w:t>I</w:t>
      </w:r>
      <w:r w:rsidRPr="005F68B5">
        <w:rPr>
          <w:sz w:val="28"/>
          <w:szCs w:val="28"/>
        </w:rPr>
        <w:t xml:space="preserve"> настоящих правил.</w:t>
      </w:r>
    </w:p>
    <w:p w:rsidR="00904957" w:rsidRPr="005F68B5" w:rsidRDefault="00904957" w:rsidP="005F68B5">
      <w:pPr>
        <w:spacing w:line="360" w:lineRule="auto"/>
        <w:ind w:firstLine="709"/>
        <w:jc w:val="both"/>
        <w:rPr>
          <w:sz w:val="28"/>
          <w:szCs w:val="28"/>
          <w:lang w:eastAsia="en-US"/>
        </w:rPr>
      </w:pPr>
      <w:r w:rsidRPr="005F68B5">
        <w:rPr>
          <w:sz w:val="28"/>
          <w:szCs w:val="28"/>
        </w:rPr>
        <w:t>Медицинский персонал, имеющий поражения кожи, отстраняется от работы и направляется на обследование и лечение.</w:t>
      </w:r>
    </w:p>
    <w:p w:rsidR="00A961BB" w:rsidRPr="005F68B5" w:rsidRDefault="00A961BB" w:rsidP="005F68B5">
      <w:pPr>
        <w:pStyle w:val="11"/>
        <w:spacing w:line="360" w:lineRule="auto"/>
        <w:ind w:firstLine="709"/>
        <w:rPr>
          <w:sz w:val="28"/>
          <w:szCs w:val="28"/>
        </w:rPr>
      </w:pPr>
      <w:r w:rsidRPr="005F68B5">
        <w:rPr>
          <w:sz w:val="28"/>
          <w:szCs w:val="28"/>
        </w:rPr>
        <w:t>3.</w:t>
      </w:r>
      <w:r w:rsidR="00AF1683" w:rsidRPr="005F68B5">
        <w:rPr>
          <w:sz w:val="28"/>
          <w:szCs w:val="28"/>
        </w:rPr>
        <w:t>9</w:t>
      </w:r>
      <w:r w:rsidRPr="005F68B5">
        <w:rPr>
          <w:sz w:val="28"/>
          <w:szCs w:val="28"/>
        </w:rPr>
        <w:t xml:space="preserve">. Все </w:t>
      </w:r>
      <w:proofErr w:type="spellStart"/>
      <w:r w:rsidRPr="005F68B5">
        <w:rPr>
          <w:sz w:val="28"/>
          <w:szCs w:val="28"/>
        </w:rPr>
        <w:t>инвазивные</w:t>
      </w:r>
      <w:proofErr w:type="spellEnd"/>
      <w:r w:rsidRPr="005F68B5">
        <w:rPr>
          <w:sz w:val="28"/>
          <w:szCs w:val="28"/>
        </w:rPr>
        <w:t xml:space="preserve"> диагностические и лечебные манипуляции проводятся в перчатках. Перчатки необходимы также при контакте со слизистыми оболочками пациентов и использованными инструментами</w:t>
      </w:r>
      <w:r w:rsidR="001D0147"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lastRenderedPageBreak/>
        <w:t>3.</w:t>
      </w:r>
      <w:r w:rsidR="00AF1683" w:rsidRPr="005F68B5">
        <w:rPr>
          <w:sz w:val="28"/>
          <w:szCs w:val="28"/>
        </w:rPr>
        <w:t>10</w:t>
      </w:r>
      <w:r w:rsidRPr="005F68B5">
        <w:rPr>
          <w:sz w:val="28"/>
          <w:szCs w:val="28"/>
        </w:rPr>
        <w:t>. При проведении манипуляций/операций, сопровождающихся образованием брызг крови, секретов, экскретов, персонал надевает маску, приспособления для защиты глаз (очки, щитки). При загрязнении любых средств индивидуальной защиты проводится их замена. Предпочтение отдается средствам защиты однократного применения.</w:t>
      </w:r>
    </w:p>
    <w:p w:rsidR="00A961BB" w:rsidRPr="005F68B5" w:rsidRDefault="00A961BB" w:rsidP="005F68B5">
      <w:pPr>
        <w:pStyle w:val="11"/>
        <w:spacing w:line="360" w:lineRule="auto"/>
        <w:ind w:firstLine="709"/>
        <w:rPr>
          <w:sz w:val="28"/>
          <w:szCs w:val="28"/>
        </w:rPr>
      </w:pPr>
      <w:r w:rsidRPr="005F68B5">
        <w:rPr>
          <w:sz w:val="28"/>
          <w:szCs w:val="28"/>
        </w:rPr>
        <w:t>3.</w:t>
      </w:r>
      <w:r w:rsidR="00AF1683" w:rsidRPr="005F68B5">
        <w:rPr>
          <w:sz w:val="28"/>
          <w:szCs w:val="28"/>
        </w:rPr>
        <w:t>11</w:t>
      </w:r>
      <w:r w:rsidRPr="005F68B5">
        <w:rPr>
          <w:sz w:val="28"/>
          <w:szCs w:val="28"/>
        </w:rPr>
        <w:t>. Пациентов с хирургической гнойно-септической инфекцией изолируют в отделение гнойной хирургии, а при его отс</w:t>
      </w:r>
      <w:r w:rsidR="00DD14BA" w:rsidRPr="005F68B5">
        <w:rPr>
          <w:sz w:val="28"/>
          <w:szCs w:val="28"/>
        </w:rPr>
        <w:t>утствии – в отдельную палату.</w:t>
      </w:r>
    </w:p>
    <w:p w:rsidR="00A961BB" w:rsidRPr="005F68B5" w:rsidRDefault="00A961BB" w:rsidP="005F68B5">
      <w:pPr>
        <w:pStyle w:val="11"/>
        <w:spacing w:line="360" w:lineRule="auto"/>
        <w:ind w:firstLine="709"/>
        <w:rPr>
          <w:sz w:val="28"/>
          <w:szCs w:val="28"/>
        </w:rPr>
      </w:pPr>
      <w:r w:rsidRPr="005F68B5">
        <w:rPr>
          <w:sz w:val="28"/>
          <w:szCs w:val="28"/>
        </w:rPr>
        <w:t>3.1</w:t>
      </w:r>
      <w:r w:rsidR="00AF1683" w:rsidRPr="005F68B5">
        <w:rPr>
          <w:sz w:val="28"/>
          <w:szCs w:val="28"/>
        </w:rPr>
        <w:t>2</w:t>
      </w:r>
      <w:r w:rsidRPr="005F68B5">
        <w:rPr>
          <w:sz w:val="28"/>
          <w:szCs w:val="28"/>
        </w:rPr>
        <w:t xml:space="preserve">. </w:t>
      </w:r>
      <w:r w:rsidR="009405CC" w:rsidRPr="005F68B5">
        <w:rPr>
          <w:sz w:val="28"/>
          <w:szCs w:val="28"/>
        </w:rPr>
        <w:t xml:space="preserve">Для предупреждения </w:t>
      </w:r>
      <w:proofErr w:type="spellStart"/>
      <w:r w:rsidR="009405CC" w:rsidRPr="005F68B5">
        <w:rPr>
          <w:sz w:val="28"/>
          <w:szCs w:val="28"/>
        </w:rPr>
        <w:t>послеоперацонных</w:t>
      </w:r>
      <w:proofErr w:type="spellEnd"/>
      <w:r w:rsidR="009405CC" w:rsidRPr="005F68B5">
        <w:rPr>
          <w:sz w:val="28"/>
          <w:szCs w:val="28"/>
        </w:rPr>
        <w:t xml:space="preserve"> гнойно-воспалительных осложнений рекомендуется проведение </w:t>
      </w:r>
      <w:proofErr w:type="spellStart"/>
      <w:r w:rsidR="009405CC" w:rsidRPr="005F68B5">
        <w:rPr>
          <w:sz w:val="28"/>
          <w:szCs w:val="28"/>
        </w:rPr>
        <w:t>периоперационной</w:t>
      </w:r>
      <w:proofErr w:type="spellEnd"/>
      <w:r w:rsidR="009405CC" w:rsidRPr="005F68B5">
        <w:rPr>
          <w:sz w:val="28"/>
          <w:szCs w:val="28"/>
        </w:rPr>
        <w:t xml:space="preserve"> </w:t>
      </w:r>
      <w:proofErr w:type="spellStart"/>
      <w:r w:rsidR="009405CC" w:rsidRPr="005F68B5">
        <w:rPr>
          <w:sz w:val="28"/>
          <w:szCs w:val="28"/>
        </w:rPr>
        <w:t>антибиотикопрофилактики</w:t>
      </w:r>
      <w:proofErr w:type="spellEnd"/>
      <w:r w:rsidR="009405CC" w:rsidRPr="005F68B5">
        <w:rPr>
          <w:sz w:val="28"/>
          <w:szCs w:val="28"/>
        </w:rPr>
        <w:t xml:space="preserve">. </w:t>
      </w:r>
      <w:r w:rsidRPr="005F68B5">
        <w:rPr>
          <w:sz w:val="28"/>
          <w:szCs w:val="28"/>
        </w:rPr>
        <w:t xml:space="preserve">При выборе антибиотиков с целью </w:t>
      </w:r>
      <w:proofErr w:type="spellStart"/>
      <w:r w:rsidRPr="005F68B5">
        <w:rPr>
          <w:sz w:val="28"/>
          <w:szCs w:val="28"/>
        </w:rPr>
        <w:t>антибиотикопрофилактики</w:t>
      </w:r>
      <w:proofErr w:type="spellEnd"/>
      <w:r w:rsidRPr="005F68B5">
        <w:rPr>
          <w:sz w:val="28"/>
          <w:szCs w:val="28"/>
        </w:rPr>
        <w:t xml:space="preserve"> следует отдавать предпочтение препаратам, активным в отношении ожидаемых (наиболее вероятных) при определенных операциях возбудителей инфекционных осложнений.</w:t>
      </w:r>
    </w:p>
    <w:p w:rsidR="009405CC" w:rsidRPr="005F68B5" w:rsidRDefault="009405CC" w:rsidP="005F68B5">
      <w:pPr>
        <w:pStyle w:val="11"/>
        <w:spacing w:line="360" w:lineRule="auto"/>
        <w:ind w:firstLine="709"/>
        <w:rPr>
          <w:sz w:val="28"/>
          <w:szCs w:val="28"/>
        </w:rPr>
      </w:pPr>
      <w:r w:rsidRPr="005F68B5">
        <w:rPr>
          <w:sz w:val="28"/>
          <w:szCs w:val="28"/>
        </w:rPr>
        <w:t xml:space="preserve">3.13. Антибиотики для профилактики гнойно-воспалительных послеоперационных осложнений следует вводить до (в крайнем </w:t>
      </w:r>
      <w:proofErr w:type="gramStart"/>
      <w:r w:rsidRPr="005F68B5">
        <w:rPr>
          <w:sz w:val="28"/>
          <w:szCs w:val="28"/>
        </w:rPr>
        <w:t>случае</w:t>
      </w:r>
      <w:proofErr w:type="gramEnd"/>
      <w:r w:rsidRPr="005F68B5">
        <w:rPr>
          <w:sz w:val="28"/>
          <w:szCs w:val="28"/>
        </w:rPr>
        <w:t xml:space="preserve"> во время) операции, с учетом периода полувыведения препарата (для большинства препаратов, рекомендуемых для профилактики ИСМП, – не ранее 2 час до операции, оптимально – за 15—20 мин до разреза). Целесообразно вводить антибиотик одновременно с началом анестезии.</w:t>
      </w:r>
    </w:p>
    <w:p w:rsidR="009405CC" w:rsidRPr="005F68B5" w:rsidRDefault="009405CC" w:rsidP="005F68B5">
      <w:pPr>
        <w:pStyle w:val="11"/>
        <w:spacing w:line="360" w:lineRule="auto"/>
        <w:ind w:firstLine="709"/>
        <w:rPr>
          <w:sz w:val="28"/>
          <w:szCs w:val="28"/>
        </w:rPr>
      </w:pPr>
      <w:r w:rsidRPr="005F68B5">
        <w:rPr>
          <w:sz w:val="28"/>
          <w:szCs w:val="28"/>
        </w:rPr>
        <w:t>В большинстве случаев для эффективной профилактики достаточно одной дозы антибиотика. Дополнительные дозы могут быть оправданы при массивной кровопотере (более 1 000 мл во время операции) и в случае применения антибиотиков с коротким периодом полувыведения при продолжительных (более 3 ч) операциях.</w:t>
      </w:r>
    </w:p>
    <w:p w:rsidR="009405CC" w:rsidRPr="005F68B5" w:rsidRDefault="009405CC" w:rsidP="005F68B5">
      <w:pPr>
        <w:pStyle w:val="11"/>
        <w:spacing w:line="360" w:lineRule="auto"/>
        <w:ind w:firstLine="709"/>
        <w:rPr>
          <w:sz w:val="28"/>
          <w:szCs w:val="28"/>
        </w:rPr>
      </w:pPr>
      <w:r w:rsidRPr="005F68B5">
        <w:rPr>
          <w:sz w:val="28"/>
          <w:szCs w:val="28"/>
        </w:rPr>
        <w:t>3.14. Следует рекомендовать внутривенное введение антибиотиков. Другие способы (внутримышечное введение, местное применение – в рану) уступают по своей эффективности. Оральное применение антибиотиков допустимо, однако недостаточно эффективно.</w:t>
      </w:r>
    </w:p>
    <w:p w:rsidR="00904957" w:rsidRPr="005F68B5" w:rsidRDefault="00904957" w:rsidP="005F68B5">
      <w:pPr>
        <w:spacing w:line="360" w:lineRule="auto"/>
        <w:ind w:firstLine="709"/>
        <w:jc w:val="both"/>
        <w:rPr>
          <w:sz w:val="28"/>
          <w:szCs w:val="28"/>
        </w:rPr>
      </w:pPr>
      <w:r w:rsidRPr="005F68B5">
        <w:rPr>
          <w:sz w:val="28"/>
          <w:szCs w:val="28"/>
          <w:lang w:eastAsia="en-US"/>
        </w:rPr>
        <w:lastRenderedPageBreak/>
        <w:t xml:space="preserve">3.15. При выявлении </w:t>
      </w:r>
      <w:r w:rsidRPr="005F68B5">
        <w:rPr>
          <w:sz w:val="28"/>
          <w:szCs w:val="28"/>
        </w:rPr>
        <w:t>случая инфекции, связанного с оказанием хирургической медицинской помощи выбор антибиотика для лечения, осуществляют с учетом данных микробиологического мониторинга микробного пейзажа отделения (учитывается чувствительность господствующей микрофлоры отделения).</w:t>
      </w:r>
    </w:p>
    <w:p w:rsidR="009405CC" w:rsidRPr="005F68B5" w:rsidRDefault="009405CC" w:rsidP="005F68B5">
      <w:pPr>
        <w:spacing w:line="360" w:lineRule="auto"/>
        <w:ind w:firstLine="709"/>
        <w:jc w:val="both"/>
        <w:rPr>
          <w:sz w:val="28"/>
          <w:szCs w:val="28"/>
          <w:lang w:eastAsia="en-US"/>
        </w:rPr>
      </w:pPr>
      <w:r w:rsidRPr="005F68B5">
        <w:rPr>
          <w:sz w:val="28"/>
          <w:szCs w:val="28"/>
        </w:rPr>
        <w:t>3.1</w:t>
      </w:r>
      <w:r w:rsidR="00904957" w:rsidRPr="005F68B5">
        <w:rPr>
          <w:sz w:val="28"/>
          <w:szCs w:val="28"/>
        </w:rPr>
        <w:t>6</w:t>
      </w:r>
      <w:r w:rsidRPr="005F68B5">
        <w:rPr>
          <w:sz w:val="28"/>
          <w:szCs w:val="28"/>
        </w:rPr>
        <w:t xml:space="preserve">. </w:t>
      </w:r>
      <w:proofErr w:type="spellStart"/>
      <w:r w:rsidRPr="005F68B5">
        <w:rPr>
          <w:sz w:val="28"/>
          <w:szCs w:val="28"/>
        </w:rPr>
        <w:t>Антибиотиколечение</w:t>
      </w:r>
      <w:proofErr w:type="spellEnd"/>
      <w:r w:rsidRPr="005F68B5">
        <w:rPr>
          <w:sz w:val="28"/>
          <w:szCs w:val="28"/>
        </w:rPr>
        <w:t xml:space="preserve"> пациенту не проводят антибиотиками, используемыми для профилактики и не предотвратившими осложнение.</w:t>
      </w:r>
    </w:p>
    <w:p w:rsidR="00A961BB" w:rsidRPr="005F68B5" w:rsidRDefault="00A961BB" w:rsidP="00395ECA">
      <w:pPr>
        <w:pStyle w:val="Zag1"/>
        <w:spacing w:before="0" w:after="0" w:line="360" w:lineRule="auto"/>
        <w:ind w:firstLine="709"/>
        <w:rPr>
          <w:sz w:val="28"/>
          <w:szCs w:val="28"/>
        </w:rPr>
      </w:pPr>
      <w:bookmarkStart w:id="128" w:name="_Toc187390057"/>
      <w:bookmarkStart w:id="129" w:name="_Toc226789399"/>
      <w:r w:rsidRPr="005F68B5">
        <w:rPr>
          <w:sz w:val="28"/>
          <w:szCs w:val="28"/>
        </w:rPr>
        <w:t>4. Особенности профилактики ИСМП</w:t>
      </w:r>
      <w:r w:rsidR="00395ECA">
        <w:rPr>
          <w:sz w:val="28"/>
          <w:szCs w:val="28"/>
        </w:rPr>
        <w:t xml:space="preserve"> </w:t>
      </w:r>
      <w:r w:rsidRPr="005F68B5">
        <w:rPr>
          <w:sz w:val="28"/>
          <w:szCs w:val="28"/>
        </w:rPr>
        <w:t>в операционных блоках и перевязочных</w:t>
      </w:r>
      <w:bookmarkEnd w:id="128"/>
      <w:bookmarkEnd w:id="129"/>
    </w:p>
    <w:p w:rsidR="00C0357F" w:rsidRPr="005F68B5" w:rsidRDefault="00C0357F" w:rsidP="005F68B5">
      <w:pPr>
        <w:spacing w:line="360" w:lineRule="auto"/>
        <w:ind w:firstLine="709"/>
        <w:jc w:val="both"/>
        <w:rPr>
          <w:bCs/>
          <w:sz w:val="28"/>
          <w:szCs w:val="28"/>
        </w:rPr>
      </w:pPr>
      <w:bookmarkStart w:id="130" w:name="sub_310"/>
      <w:r w:rsidRPr="005F68B5">
        <w:rPr>
          <w:bCs/>
          <w:sz w:val="28"/>
          <w:szCs w:val="28"/>
        </w:rPr>
        <w:t xml:space="preserve">4.1. Операционные блоки должны быть размещены в помещениях, оборудованных </w:t>
      </w:r>
      <w:r w:rsidRPr="00644DF4">
        <w:rPr>
          <w:bCs/>
          <w:sz w:val="28"/>
          <w:szCs w:val="28"/>
        </w:rPr>
        <w:t>автономной системой приточно-вытяжной вентиляции и кондиционирования, обеспечивающей нормируемые параметры микроклимата, чистоту воздуха. П</w:t>
      </w:r>
      <w:r w:rsidRPr="00B972FF">
        <w:rPr>
          <w:bCs/>
          <w:sz w:val="28"/>
          <w:szCs w:val="28"/>
        </w:rPr>
        <w:t>ри</w:t>
      </w:r>
      <w:r w:rsidRPr="005F68B5">
        <w:rPr>
          <w:bCs/>
          <w:sz w:val="28"/>
          <w:szCs w:val="28"/>
        </w:rPr>
        <w:t xml:space="preserve"> размещении операционного блока изолированно от других лечебных корпусов необходимо предусмотреть удобные утепленные переходы, соединяющие операционный блок с другими лечебно-диагностическими и клиническими подразделениями. Операционные для неотложной хирургии могут размещаться в составе приемных отделений.</w:t>
      </w:r>
    </w:p>
    <w:p w:rsidR="00C0357F" w:rsidRPr="005F68B5" w:rsidRDefault="00C0357F" w:rsidP="005F68B5">
      <w:pPr>
        <w:widowControl w:val="0"/>
        <w:spacing w:line="360" w:lineRule="auto"/>
        <w:ind w:firstLine="709"/>
        <w:jc w:val="both"/>
        <w:rPr>
          <w:bCs/>
          <w:sz w:val="28"/>
          <w:szCs w:val="28"/>
        </w:rPr>
      </w:pPr>
      <w:r w:rsidRPr="005F68B5">
        <w:rPr>
          <w:bCs/>
          <w:sz w:val="28"/>
          <w:szCs w:val="28"/>
        </w:rPr>
        <w:t xml:space="preserve">При условии соблюдения зонирования помещений по чистоте, обеспечения нормативных параметров микроклимата и микробиологической чистоты воздушной среды, разделения технологических потоков, применения отделочных материалов, предназначенных для стерильных помещений, операционные блоки допускается не разделять </w:t>
      </w:r>
      <w:proofErr w:type="gramStart"/>
      <w:r w:rsidRPr="005F68B5">
        <w:rPr>
          <w:bCs/>
          <w:sz w:val="28"/>
          <w:szCs w:val="28"/>
        </w:rPr>
        <w:t>на</w:t>
      </w:r>
      <w:proofErr w:type="gramEnd"/>
      <w:r w:rsidRPr="005F68B5">
        <w:rPr>
          <w:bCs/>
          <w:sz w:val="28"/>
          <w:szCs w:val="28"/>
        </w:rPr>
        <w:t xml:space="preserve"> септические и асептические.</w:t>
      </w:r>
    </w:p>
    <w:bookmarkEnd w:id="130"/>
    <w:p w:rsidR="00C0357F" w:rsidRPr="005F68B5" w:rsidRDefault="00C0357F" w:rsidP="005F68B5">
      <w:pPr>
        <w:spacing w:line="360" w:lineRule="auto"/>
        <w:ind w:firstLine="709"/>
        <w:jc w:val="both"/>
        <w:rPr>
          <w:bCs/>
          <w:sz w:val="28"/>
          <w:szCs w:val="28"/>
        </w:rPr>
      </w:pPr>
      <w:r w:rsidRPr="005F68B5">
        <w:rPr>
          <w:bCs/>
          <w:sz w:val="28"/>
          <w:szCs w:val="28"/>
        </w:rPr>
        <w:t xml:space="preserve">4.2. </w:t>
      </w:r>
      <w:proofErr w:type="gramStart"/>
      <w:r w:rsidRPr="005F68B5">
        <w:rPr>
          <w:bCs/>
          <w:sz w:val="28"/>
          <w:szCs w:val="28"/>
        </w:rPr>
        <w:t xml:space="preserve">В операционных блоках предусматривается строгое зонирование внутренних помещений на стерильную зону (операционные), зону строгого режима (предоперационные, помещение подготовки больного - наркозная, </w:t>
      </w:r>
      <w:r w:rsidR="00740966" w:rsidRPr="005F68B5">
        <w:rPr>
          <w:bCs/>
          <w:sz w:val="28"/>
          <w:szCs w:val="28"/>
        </w:rPr>
        <w:t xml:space="preserve">экстренная стерилизационная, </w:t>
      </w:r>
      <w:r w:rsidRPr="005F68B5">
        <w:rPr>
          <w:bCs/>
          <w:sz w:val="28"/>
          <w:szCs w:val="28"/>
        </w:rPr>
        <w:t xml:space="preserve">помещения хранения стерильных материалов и другие вспомогательные помещения, для которых соблюдается режим санитарного пропускника для входа персонала), зону </w:t>
      </w:r>
      <w:proofErr w:type="spellStart"/>
      <w:r w:rsidRPr="005F68B5">
        <w:rPr>
          <w:bCs/>
          <w:sz w:val="28"/>
          <w:szCs w:val="28"/>
        </w:rPr>
        <w:t>общебольничного</w:t>
      </w:r>
      <w:proofErr w:type="spellEnd"/>
      <w:r w:rsidRPr="005F68B5">
        <w:rPr>
          <w:bCs/>
          <w:sz w:val="28"/>
          <w:szCs w:val="28"/>
        </w:rPr>
        <w:t xml:space="preserve"> режима (шлюз</w:t>
      </w:r>
      <w:r w:rsidR="00740966" w:rsidRPr="005F68B5">
        <w:rPr>
          <w:bCs/>
          <w:sz w:val="28"/>
          <w:szCs w:val="28"/>
        </w:rPr>
        <w:t>,</w:t>
      </w:r>
      <w:r w:rsidR="00740966" w:rsidRPr="005F68B5">
        <w:rPr>
          <w:sz w:val="28"/>
          <w:szCs w:val="28"/>
        </w:rPr>
        <w:t xml:space="preserve"> помещения для сбора, дезинфекции, временного хранения отходов классов «А» и «Б», использованного белья, а также технические помещения</w:t>
      </w:r>
      <w:proofErr w:type="gramEnd"/>
      <w:r w:rsidRPr="005F68B5">
        <w:rPr>
          <w:bCs/>
          <w:sz w:val="28"/>
          <w:szCs w:val="28"/>
        </w:rPr>
        <w:t xml:space="preserve">). В </w:t>
      </w:r>
      <w:r w:rsidRPr="005F68B5">
        <w:rPr>
          <w:bCs/>
          <w:sz w:val="28"/>
          <w:szCs w:val="28"/>
        </w:rPr>
        <w:lastRenderedPageBreak/>
        <w:t xml:space="preserve">шлюзе персонал отделения, сопровождающий пациента, перекладывает его с каталки отделения на каталку операционного блока. Далее персонал операционного блока перевозит пациента в операционную. </w:t>
      </w:r>
    </w:p>
    <w:p w:rsidR="00C0357F" w:rsidRPr="005F68B5" w:rsidRDefault="00C0357F" w:rsidP="005F68B5">
      <w:pPr>
        <w:spacing w:line="360" w:lineRule="auto"/>
        <w:ind w:firstLine="709"/>
        <w:jc w:val="both"/>
        <w:rPr>
          <w:bCs/>
          <w:sz w:val="28"/>
          <w:szCs w:val="28"/>
        </w:rPr>
      </w:pPr>
      <w:r w:rsidRPr="005F68B5">
        <w:rPr>
          <w:bCs/>
          <w:sz w:val="28"/>
          <w:szCs w:val="28"/>
        </w:rPr>
        <w:t xml:space="preserve">Зона </w:t>
      </w:r>
      <w:proofErr w:type="spellStart"/>
      <w:r w:rsidRPr="005F68B5">
        <w:rPr>
          <w:bCs/>
          <w:sz w:val="28"/>
          <w:szCs w:val="28"/>
        </w:rPr>
        <w:t>общебольничного</w:t>
      </w:r>
      <w:proofErr w:type="spellEnd"/>
      <w:r w:rsidRPr="005F68B5">
        <w:rPr>
          <w:bCs/>
          <w:sz w:val="28"/>
          <w:szCs w:val="28"/>
        </w:rPr>
        <w:t xml:space="preserve"> режима (после шлюза) отделяется от остальных помещений операционного блока "красной чертой".</w:t>
      </w:r>
    </w:p>
    <w:p w:rsidR="00C0357F" w:rsidRPr="005F68B5" w:rsidRDefault="00C0357F" w:rsidP="005F68B5">
      <w:pPr>
        <w:spacing w:line="360" w:lineRule="auto"/>
        <w:ind w:firstLine="709"/>
        <w:jc w:val="both"/>
        <w:rPr>
          <w:bCs/>
          <w:sz w:val="28"/>
          <w:szCs w:val="28"/>
        </w:rPr>
      </w:pPr>
      <w:bookmarkStart w:id="131" w:name="sub_3101"/>
      <w:r w:rsidRPr="005F68B5">
        <w:rPr>
          <w:bCs/>
          <w:sz w:val="28"/>
          <w:szCs w:val="28"/>
        </w:rPr>
        <w:t>4.3. Вход персонала других отделений за "красную черту" запрещен. При необходимости, персонал других отделений должен проходить в операционный блок через санитарные пропускники, с соблюдением всех требований санитарной обработки.</w:t>
      </w:r>
    </w:p>
    <w:p w:rsidR="00C0357F" w:rsidRPr="005F68B5" w:rsidRDefault="00C0357F" w:rsidP="005F68B5">
      <w:pPr>
        <w:spacing w:line="360" w:lineRule="auto"/>
        <w:ind w:firstLine="709"/>
        <w:jc w:val="both"/>
        <w:rPr>
          <w:bCs/>
          <w:sz w:val="28"/>
          <w:szCs w:val="28"/>
        </w:rPr>
      </w:pPr>
      <w:bookmarkStart w:id="132" w:name="sub_3103"/>
      <w:bookmarkEnd w:id="131"/>
      <w:r w:rsidRPr="005F68B5">
        <w:rPr>
          <w:bCs/>
          <w:sz w:val="28"/>
          <w:szCs w:val="28"/>
        </w:rPr>
        <w:t>4.4. В операционные блоки предусматриваются раздельные входы для пациентов (через шлюз) и персонала (через санитарный пропускник). В операционные персонал входит через предоперационные, пациенты доставляются через</w:t>
      </w:r>
      <w:bookmarkEnd w:id="132"/>
      <w:r w:rsidRPr="005F68B5">
        <w:rPr>
          <w:bCs/>
          <w:sz w:val="28"/>
          <w:szCs w:val="28"/>
        </w:rPr>
        <w:t xml:space="preserve"> помещение подготовки больного (</w:t>
      </w:r>
      <w:proofErr w:type="gramStart"/>
      <w:r w:rsidRPr="005F68B5">
        <w:rPr>
          <w:bCs/>
          <w:sz w:val="28"/>
          <w:szCs w:val="28"/>
        </w:rPr>
        <w:t>наркозная</w:t>
      </w:r>
      <w:proofErr w:type="gramEnd"/>
      <w:r w:rsidRPr="005F68B5">
        <w:rPr>
          <w:bCs/>
          <w:sz w:val="28"/>
          <w:szCs w:val="28"/>
        </w:rPr>
        <w:t xml:space="preserve">) или из коридора </w:t>
      </w:r>
      <w:proofErr w:type="spellStart"/>
      <w:r w:rsidRPr="005F68B5">
        <w:rPr>
          <w:bCs/>
          <w:sz w:val="28"/>
          <w:szCs w:val="28"/>
        </w:rPr>
        <w:t>оперблока</w:t>
      </w:r>
      <w:proofErr w:type="spellEnd"/>
      <w:r w:rsidRPr="005F68B5">
        <w:rPr>
          <w:bCs/>
          <w:sz w:val="28"/>
          <w:szCs w:val="28"/>
        </w:rPr>
        <w:t>.</w:t>
      </w:r>
    </w:p>
    <w:p w:rsidR="00C0357F" w:rsidRPr="005F68B5" w:rsidRDefault="00C0357F" w:rsidP="005F68B5">
      <w:pPr>
        <w:spacing w:line="360" w:lineRule="auto"/>
        <w:ind w:firstLine="709"/>
        <w:jc w:val="both"/>
        <w:rPr>
          <w:bCs/>
          <w:sz w:val="28"/>
          <w:szCs w:val="28"/>
        </w:rPr>
      </w:pPr>
      <w:r w:rsidRPr="005F68B5">
        <w:rPr>
          <w:bCs/>
          <w:sz w:val="28"/>
          <w:szCs w:val="28"/>
        </w:rPr>
        <w:t xml:space="preserve">4.5. Для новых и реконструируемых организаций в малые операционные амбулаторно-поликлинических организаций, а также отделений стационара, пациент входит через шлюз, а персонал через </w:t>
      </w:r>
      <w:proofErr w:type="gramStart"/>
      <w:r w:rsidRPr="005F68B5">
        <w:rPr>
          <w:bCs/>
          <w:sz w:val="28"/>
          <w:szCs w:val="28"/>
        </w:rPr>
        <w:t>предоперационную</w:t>
      </w:r>
      <w:proofErr w:type="gramEnd"/>
      <w:r w:rsidRPr="005F68B5">
        <w:rPr>
          <w:bCs/>
          <w:sz w:val="28"/>
          <w:szCs w:val="28"/>
        </w:rPr>
        <w:t>.</w:t>
      </w:r>
    </w:p>
    <w:p w:rsidR="00740966" w:rsidRPr="005F68B5" w:rsidRDefault="00C0357F" w:rsidP="005F68B5">
      <w:pPr>
        <w:pStyle w:val="11"/>
        <w:spacing w:line="360" w:lineRule="auto"/>
        <w:ind w:firstLine="709"/>
        <w:rPr>
          <w:sz w:val="28"/>
          <w:szCs w:val="28"/>
        </w:rPr>
      </w:pPr>
      <w:r w:rsidRPr="005F68B5">
        <w:rPr>
          <w:bCs/>
          <w:sz w:val="28"/>
          <w:szCs w:val="28"/>
        </w:rPr>
        <w:t xml:space="preserve">4.6. В операционных предусматриваются автоматически закрывающиеся двери (доводчики, фотоэлементы, прочее). </w:t>
      </w:r>
      <w:r w:rsidR="00740966" w:rsidRPr="005F68B5">
        <w:rPr>
          <w:sz w:val="28"/>
          <w:szCs w:val="28"/>
        </w:rPr>
        <w:t xml:space="preserve">Все двери операционной должны оставаться закрытыми за исключением тех случаев, когда есть необходимость перемещения оборудования, персонала или больного. </w:t>
      </w:r>
      <w:r w:rsidRPr="005F68B5">
        <w:rPr>
          <w:bCs/>
          <w:sz w:val="28"/>
          <w:szCs w:val="28"/>
        </w:rPr>
        <w:t xml:space="preserve">Лечебно-диагностическое оборудование в операционных по возможности должно крепиться на консолях. </w:t>
      </w:r>
      <w:r w:rsidR="00740966" w:rsidRPr="005F68B5">
        <w:rPr>
          <w:sz w:val="28"/>
          <w:szCs w:val="28"/>
        </w:rPr>
        <w:t>Число персонала, которому разрешено входить в операционную, особенно после начала операции, должно быть сведено к минимуму.</w:t>
      </w:r>
      <w:r w:rsidR="00740966" w:rsidRPr="005F68B5">
        <w:rPr>
          <w:bCs/>
          <w:sz w:val="28"/>
          <w:szCs w:val="28"/>
        </w:rPr>
        <w:t xml:space="preserve"> </w:t>
      </w:r>
      <w:r w:rsidR="007732FF" w:rsidRPr="005F68B5">
        <w:rPr>
          <w:bCs/>
          <w:sz w:val="28"/>
          <w:szCs w:val="28"/>
        </w:rPr>
        <w:t>По заданию на проектирование д</w:t>
      </w:r>
      <w:r w:rsidRPr="005F68B5">
        <w:rPr>
          <w:bCs/>
          <w:sz w:val="28"/>
          <w:szCs w:val="28"/>
        </w:rPr>
        <w:t>ля обучения студентов должна быть предусмотрена трансляция операций в другое помещение.</w:t>
      </w:r>
    </w:p>
    <w:p w:rsidR="00C0357F" w:rsidRPr="005F68B5" w:rsidRDefault="00C0357F" w:rsidP="005F68B5">
      <w:pPr>
        <w:spacing w:line="360" w:lineRule="auto"/>
        <w:ind w:firstLine="709"/>
        <w:jc w:val="both"/>
        <w:rPr>
          <w:bCs/>
          <w:sz w:val="28"/>
          <w:szCs w:val="28"/>
        </w:rPr>
      </w:pPr>
      <w:r w:rsidRPr="005F68B5">
        <w:rPr>
          <w:bCs/>
          <w:sz w:val="28"/>
          <w:szCs w:val="28"/>
        </w:rPr>
        <w:t>4.7. Операционные должны быть пронумерованы и функционально разделены с учетом необходимого оборудования и степени чистоты оперативного вмешательства.</w:t>
      </w:r>
    </w:p>
    <w:p w:rsidR="00C0357F" w:rsidRPr="005F68B5" w:rsidRDefault="00C0357F" w:rsidP="005F68B5">
      <w:pPr>
        <w:spacing w:line="360" w:lineRule="auto"/>
        <w:ind w:firstLine="709"/>
        <w:jc w:val="both"/>
        <w:rPr>
          <w:bCs/>
          <w:sz w:val="28"/>
          <w:szCs w:val="28"/>
        </w:rPr>
      </w:pPr>
      <w:r w:rsidRPr="005F68B5">
        <w:rPr>
          <w:bCs/>
          <w:sz w:val="28"/>
          <w:szCs w:val="28"/>
        </w:rPr>
        <w:t xml:space="preserve">4.8. Для своевременного и адекватного лечения пациентов в послеоперационном периоде, производится взятие материала на </w:t>
      </w:r>
      <w:r w:rsidRPr="005F68B5">
        <w:rPr>
          <w:bCs/>
          <w:sz w:val="28"/>
          <w:szCs w:val="28"/>
        </w:rPr>
        <w:lastRenderedPageBreak/>
        <w:t xml:space="preserve">бактериологический посев во время операций по поводу гнойных процессов, а также при повторных операциях по поводу </w:t>
      </w:r>
      <w:proofErr w:type="spellStart"/>
      <w:r w:rsidRPr="005F68B5">
        <w:rPr>
          <w:bCs/>
          <w:sz w:val="28"/>
          <w:szCs w:val="28"/>
        </w:rPr>
        <w:t>постоперационных</w:t>
      </w:r>
      <w:proofErr w:type="spellEnd"/>
      <w:r w:rsidRPr="005F68B5">
        <w:rPr>
          <w:bCs/>
          <w:sz w:val="28"/>
          <w:szCs w:val="28"/>
        </w:rPr>
        <w:t xml:space="preserve"> осложнений любого генеза (ревизия операционных ран/полостей).</w:t>
      </w:r>
    </w:p>
    <w:p w:rsidR="00C0357F" w:rsidRPr="005F68B5" w:rsidRDefault="00C0357F" w:rsidP="005F68B5">
      <w:pPr>
        <w:spacing w:line="360" w:lineRule="auto"/>
        <w:ind w:firstLine="709"/>
        <w:jc w:val="both"/>
        <w:rPr>
          <w:bCs/>
          <w:sz w:val="28"/>
          <w:szCs w:val="28"/>
        </w:rPr>
      </w:pPr>
      <w:bookmarkStart w:id="133" w:name="sub_3102"/>
      <w:r w:rsidRPr="005F68B5">
        <w:rPr>
          <w:bCs/>
          <w:sz w:val="28"/>
          <w:szCs w:val="28"/>
        </w:rPr>
        <w:t xml:space="preserve">4.9. В операционных блоках санитарные пропускники для персонала (мужской и женский) следует проектировать каждый в составе трех смежных помещений. Первое помещение, оборудованное душем, санузлом и дозатором с раствором антисептика. В данном помещении приходящий персонал снимает спецодежду, в которой работал в отделении, принимает душ и производит гигиеническую обработку рук. Во втором помещении персонал надевает чистые хирургические костюмы, разложенные в ячейках по размерам, специальную обувь, бахилы и выходит из санпропускника в коридор операционного блока, далее </w:t>
      </w:r>
      <w:proofErr w:type="gramStart"/>
      <w:r w:rsidRPr="005F68B5">
        <w:rPr>
          <w:bCs/>
          <w:sz w:val="28"/>
          <w:szCs w:val="28"/>
        </w:rPr>
        <w:t>в</w:t>
      </w:r>
      <w:proofErr w:type="gramEnd"/>
      <w:r w:rsidRPr="005F68B5">
        <w:rPr>
          <w:bCs/>
          <w:sz w:val="28"/>
          <w:szCs w:val="28"/>
        </w:rPr>
        <w:t xml:space="preserve"> предоперационную. После проведения операций персонал возвращается в санпропускник через третье помещение, в котором устанавливаются контейнеры для сбора использованного белья (халатов, хирургических костюмов, масок, шапочек, бахил). Далее персонал проходит в первое помещение, где, при необходимости, принимает душ, надевает спецодежду для работы в отделении и выходит из операционного блока.</w:t>
      </w:r>
    </w:p>
    <w:bookmarkEnd w:id="133"/>
    <w:p w:rsidR="00A961BB" w:rsidRPr="005F68B5" w:rsidRDefault="00A961BB" w:rsidP="005F68B5">
      <w:pPr>
        <w:pStyle w:val="11"/>
        <w:spacing w:line="360" w:lineRule="auto"/>
        <w:ind w:firstLine="709"/>
        <w:rPr>
          <w:sz w:val="28"/>
          <w:szCs w:val="28"/>
        </w:rPr>
      </w:pPr>
      <w:r w:rsidRPr="005F68B5">
        <w:rPr>
          <w:bCs/>
          <w:sz w:val="28"/>
          <w:szCs w:val="28"/>
        </w:rPr>
        <w:t>4.</w:t>
      </w:r>
      <w:r w:rsidR="00740966" w:rsidRPr="005F68B5">
        <w:rPr>
          <w:bCs/>
          <w:sz w:val="28"/>
          <w:szCs w:val="28"/>
        </w:rPr>
        <w:t>10</w:t>
      </w:r>
      <w:r w:rsidRPr="005F68B5">
        <w:rPr>
          <w:bCs/>
          <w:sz w:val="28"/>
          <w:szCs w:val="28"/>
        </w:rPr>
        <w:t>.</w:t>
      </w:r>
      <w:r w:rsidRPr="005F68B5">
        <w:rPr>
          <w:sz w:val="28"/>
          <w:szCs w:val="28"/>
        </w:rPr>
        <w:t xml:space="preserve"> При подготовке стерильных столов необ</w:t>
      </w:r>
      <w:r w:rsidR="0066423B" w:rsidRPr="005F68B5">
        <w:rPr>
          <w:sz w:val="28"/>
          <w:szCs w:val="28"/>
        </w:rPr>
        <w:t>ходимо соблюдать меры асептики:</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стол предварительно дезинфицируют способом протирания одним из средств, рекомендованных для дезинфекции по</w:t>
      </w:r>
      <w:r w:rsidR="0066423B" w:rsidRPr="005F68B5">
        <w:rPr>
          <w:sz w:val="28"/>
          <w:szCs w:val="28"/>
        </w:rPr>
        <w:t>верхностей в помещениях;</w:t>
      </w:r>
    </w:p>
    <w:p w:rsidR="00A961BB" w:rsidRPr="005F68B5" w:rsidRDefault="00A961BB" w:rsidP="005F68B5">
      <w:pPr>
        <w:pStyle w:val="spisok"/>
        <w:numPr>
          <w:ilvl w:val="0"/>
          <w:numId w:val="5"/>
        </w:numPr>
        <w:tabs>
          <w:tab w:val="clear" w:pos="567"/>
          <w:tab w:val="clear" w:pos="1146"/>
          <w:tab w:val="num" w:pos="0"/>
        </w:tabs>
        <w:spacing w:line="360" w:lineRule="auto"/>
        <w:ind w:left="0" w:firstLine="709"/>
        <w:rPr>
          <w:sz w:val="28"/>
          <w:szCs w:val="28"/>
        </w:rPr>
      </w:pPr>
      <w:r w:rsidRPr="005F68B5">
        <w:rPr>
          <w:sz w:val="28"/>
          <w:szCs w:val="28"/>
        </w:rPr>
        <w:t>простыни, используемые для подготовки стерильных столов, перед стерилизацией проверяют на целость материала. При наличии повреждений их следует заменить. Альтернативой является использование стерильного одноразового хирургического белья или стерильных одно</w:t>
      </w:r>
      <w:r w:rsidR="0066423B" w:rsidRPr="005F68B5">
        <w:rPr>
          <w:sz w:val="28"/>
          <w:szCs w:val="28"/>
        </w:rPr>
        <w:t>разовых специальных комплектов.</w:t>
      </w:r>
    </w:p>
    <w:p w:rsidR="00A961BB" w:rsidRPr="005F68B5" w:rsidRDefault="00A961BB" w:rsidP="005F68B5">
      <w:pPr>
        <w:pStyle w:val="11"/>
        <w:spacing w:line="360" w:lineRule="auto"/>
        <w:ind w:firstLine="709"/>
        <w:rPr>
          <w:bCs/>
          <w:sz w:val="28"/>
          <w:szCs w:val="28"/>
        </w:rPr>
      </w:pPr>
      <w:r w:rsidRPr="005F68B5">
        <w:rPr>
          <w:bCs/>
          <w:sz w:val="28"/>
          <w:szCs w:val="28"/>
        </w:rPr>
        <w:t>4.</w:t>
      </w:r>
      <w:r w:rsidR="00740966" w:rsidRPr="005F68B5">
        <w:rPr>
          <w:bCs/>
          <w:sz w:val="28"/>
          <w:szCs w:val="28"/>
        </w:rPr>
        <w:t>11</w:t>
      </w:r>
      <w:r w:rsidRPr="005F68B5">
        <w:rPr>
          <w:bCs/>
          <w:sz w:val="28"/>
          <w:szCs w:val="28"/>
        </w:rPr>
        <w:t xml:space="preserve">. Перед извлечением </w:t>
      </w:r>
      <w:proofErr w:type="spellStart"/>
      <w:r w:rsidRPr="005F68B5">
        <w:rPr>
          <w:bCs/>
          <w:sz w:val="28"/>
          <w:szCs w:val="28"/>
        </w:rPr>
        <w:t>простерилизованных</w:t>
      </w:r>
      <w:proofErr w:type="spellEnd"/>
      <w:r w:rsidRPr="005F68B5">
        <w:rPr>
          <w:bCs/>
          <w:sz w:val="28"/>
          <w:szCs w:val="28"/>
        </w:rPr>
        <w:t xml:space="preserve"> материалов и инструментов (до вскрытия стерилизационных коробок/упаковок):</w:t>
      </w:r>
    </w:p>
    <w:p w:rsidR="00A961BB" w:rsidRPr="005F68B5" w:rsidRDefault="00A961BB" w:rsidP="005F68B5">
      <w:pPr>
        <w:pStyle w:val="spisok"/>
        <w:numPr>
          <w:ilvl w:val="0"/>
          <w:numId w:val="11"/>
        </w:numPr>
        <w:tabs>
          <w:tab w:val="clear" w:pos="1146"/>
        </w:tabs>
        <w:spacing w:line="360" w:lineRule="auto"/>
        <w:ind w:left="0" w:firstLine="709"/>
        <w:rPr>
          <w:sz w:val="28"/>
          <w:szCs w:val="28"/>
        </w:rPr>
      </w:pPr>
      <w:r w:rsidRPr="005F68B5">
        <w:rPr>
          <w:sz w:val="28"/>
          <w:szCs w:val="28"/>
        </w:rPr>
        <w:t>визуально оценивают плотность закрытия крышки стерилизационной коробки или целость стерилизационной упаковки однократного применения;</w:t>
      </w:r>
    </w:p>
    <w:p w:rsidR="00A961BB" w:rsidRPr="005F68B5" w:rsidRDefault="00A961BB" w:rsidP="005F68B5">
      <w:pPr>
        <w:pStyle w:val="spisok"/>
        <w:numPr>
          <w:ilvl w:val="0"/>
          <w:numId w:val="11"/>
        </w:numPr>
        <w:tabs>
          <w:tab w:val="clear" w:pos="1146"/>
        </w:tabs>
        <w:spacing w:line="360" w:lineRule="auto"/>
        <w:ind w:left="0" w:firstLine="709"/>
        <w:rPr>
          <w:sz w:val="28"/>
          <w:szCs w:val="28"/>
        </w:rPr>
      </w:pPr>
      <w:r w:rsidRPr="005F68B5">
        <w:rPr>
          <w:sz w:val="28"/>
          <w:szCs w:val="28"/>
        </w:rPr>
        <w:lastRenderedPageBreak/>
        <w:t>проверяют цвет индикаторных меток химических индикаторов, в том числе на стерилизационных упаковочных материалах;</w:t>
      </w:r>
    </w:p>
    <w:p w:rsidR="00A961BB" w:rsidRPr="005F68B5" w:rsidRDefault="00A961BB" w:rsidP="005F68B5">
      <w:pPr>
        <w:pStyle w:val="spisok"/>
        <w:numPr>
          <w:ilvl w:val="0"/>
          <w:numId w:val="11"/>
        </w:numPr>
        <w:tabs>
          <w:tab w:val="clear" w:pos="1146"/>
        </w:tabs>
        <w:spacing w:line="360" w:lineRule="auto"/>
        <w:ind w:left="0" w:firstLine="709"/>
        <w:rPr>
          <w:sz w:val="28"/>
          <w:szCs w:val="28"/>
        </w:rPr>
      </w:pPr>
      <w:r w:rsidRPr="005F68B5">
        <w:rPr>
          <w:sz w:val="28"/>
          <w:szCs w:val="28"/>
        </w:rPr>
        <w:t>проверяют дату стерилизации;</w:t>
      </w:r>
    </w:p>
    <w:p w:rsidR="00A961BB" w:rsidRPr="005F68B5" w:rsidRDefault="00A961BB" w:rsidP="005F68B5">
      <w:pPr>
        <w:pStyle w:val="spisok"/>
        <w:numPr>
          <w:ilvl w:val="0"/>
          <w:numId w:val="11"/>
        </w:numPr>
        <w:tabs>
          <w:tab w:val="clear" w:pos="1146"/>
        </w:tabs>
        <w:spacing w:line="360" w:lineRule="auto"/>
        <w:ind w:left="0" w:firstLine="709"/>
        <w:rPr>
          <w:sz w:val="28"/>
          <w:szCs w:val="28"/>
        </w:rPr>
      </w:pPr>
      <w:r w:rsidRPr="005F68B5">
        <w:rPr>
          <w:sz w:val="28"/>
          <w:szCs w:val="28"/>
        </w:rPr>
        <w:t>на бирке бикса, упаковочном пакете ставят дату, время вскрытия и подпись вскрывавшего.</w:t>
      </w:r>
    </w:p>
    <w:p w:rsidR="00A961BB" w:rsidRPr="005F68B5" w:rsidRDefault="00A961BB" w:rsidP="005F68B5">
      <w:pPr>
        <w:pStyle w:val="11"/>
        <w:spacing w:line="360" w:lineRule="auto"/>
        <w:ind w:firstLine="709"/>
        <w:rPr>
          <w:bCs/>
          <w:sz w:val="28"/>
          <w:szCs w:val="28"/>
        </w:rPr>
      </w:pPr>
      <w:r w:rsidRPr="005F68B5">
        <w:rPr>
          <w:sz w:val="28"/>
          <w:szCs w:val="28"/>
        </w:rPr>
        <w:t>4.</w:t>
      </w:r>
      <w:r w:rsidR="00740966" w:rsidRPr="005F68B5">
        <w:rPr>
          <w:sz w:val="28"/>
          <w:szCs w:val="28"/>
        </w:rPr>
        <w:t>12</w:t>
      </w:r>
      <w:r w:rsidRPr="005F68B5">
        <w:rPr>
          <w:sz w:val="28"/>
          <w:szCs w:val="28"/>
        </w:rPr>
        <w:t>.</w:t>
      </w:r>
      <w:r w:rsidRPr="005F68B5">
        <w:rPr>
          <w:bCs/>
          <w:sz w:val="28"/>
          <w:szCs w:val="28"/>
        </w:rPr>
        <w:t xml:space="preserve"> Перед подготовкой стерильных столов операционная сестра обрабатывает руки спиртосодержащим кожным антисептиком по технологии обработки рук хирургов, надевает стерильные халат и перчатки</w:t>
      </w:r>
      <w:r w:rsidR="002C2A2E" w:rsidRPr="005F68B5">
        <w:rPr>
          <w:bCs/>
          <w:sz w:val="28"/>
          <w:szCs w:val="28"/>
        </w:rPr>
        <w:t>.</w:t>
      </w:r>
    </w:p>
    <w:p w:rsidR="00A961BB" w:rsidRPr="005F68B5" w:rsidRDefault="00A961BB" w:rsidP="005F68B5">
      <w:pPr>
        <w:pStyle w:val="11"/>
        <w:spacing w:line="360" w:lineRule="auto"/>
        <w:ind w:firstLine="709"/>
        <w:rPr>
          <w:bCs/>
          <w:sz w:val="28"/>
          <w:szCs w:val="28"/>
        </w:rPr>
      </w:pPr>
      <w:r w:rsidRPr="005F68B5">
        <w:rPr>
          <w:bCs/>
          <w:sz w:val="28"/>
          <w:szCs w:val="28"/>
        </w:rPr>
        <w:t>4.</w:t>
      </w:r>
      <w:r w:rsidR="00740966" w:rsidRPr="005F68B5">
        <w:rPr>
          <w:bCs/>
          <w:sz w:val="28"/>
          <w:szCs w:val="28"/>
        </w:rPr>
        <w:t>13</w:t>
      </w:r>
      <w:r w:rsidRPr="005F68B5">
        <w:rPr>
          <w:bCs/>
          <w:sz w:val="28"/>
          <w:szCs w:val="28"/>
        </w:rPr>
        <w:t xml:space="preserve">. При подготовке большого инструментального стола две стерильные простыни, каждая из которых сложена вдвое, раскладывают на левую и правую половины стола местами сгиба – к стене. </w:t>
      </w:r>
      <w:proofErr w:type="gramStart"/>
      <w:r w:rsidRPr="005F68B5">
        <w:rPr>
          <w:bCs/>
          <w:sz w:val="28"/>
          <w:szCs w:val="28"/>
        </w:rPr>
        <w:t>Простыни располагают «внахлест» таким образом, чтобы по центру стола края одной простыни заходили на другую простыню не менее чем на 10 см, а края простыней со всех сторон стола свисали примерно на 15 см. Поверх этих простыней выстилают третью простыню в развернутом виде так, чтобы её края свисали не менее чем на 25 см. Стол с разложенными на нем инструментами</w:t>
      </w:r>
      <w:proofErr w:type="gramEnd"/>
      <w:r w:rsidRPr="005F68B5">
        <w:rPr>
          <w:bCs/>
          <w:sz w:val="28"/>
          <w:szCs w:val="28"/>
        </w:rPr>
        <w:t xml:space="preserve"> сверху накрывают стерильной простыней, сложенной вдвое по длине простынного полотна, или двумя</w:t>
      </w:r>
      <w:r w:rsidR="00705AEF" w:rsidRPr="005F68B5">
        <w:rPr>
          <w:bCs/>
          <w:sz w:val="28"/>
          <w:szCs w:val="28"/>
        </w:rPr>
        <w:t xml:space="preserve"> простынями в развернутом виде.</w:t>
      </w:r>
    </w:p>
    <w:p w:rsidR="00A961BB" w:rsidRPr="005F68B5" w:rsidRDefault="00A961BB" w:rsidP="005F68B5">
      <w:pPr>
        <w:pStyle w:val="11"/>
        <w:spacing w:line="360" w:lineRule="auto"/>
        <w:ind w:firstLine="709"/>
        <w:rPr>
          <w:bCs/>
          <w:sz w:val="28"/>
          <w:szCs w:val="28"/>
        </w:rPr>
      </w:pPr>
      <w:r w:rsidRPr="005F68B5">
        <w:rPr>
          <w:bCs/>
          <w:sz w:val="28"/>
          <w:szCs w:val="28"/>
        </w:rPr>
        <w:t>4.</w:t>
      </w:r>
      <w:r w:rsidR="00740966" w:rsidRPr="005F68B5">
        <w:rPr>
          <w:bCs/>
          <w:sz w:val="28"/>
          <w:szCs w:val="28"/>
        </w:rPr>
        <w:t>14</w:t>
      </w:r>
      <w:r w:rsidRPr="005F68B5">
        <w:rPr>
          <w:bCs/>
          <w:sz w:val="28"/>
          <w:szCs w:val="28"/>
        </w:rPr>
        <w:t>. Большой инструментальный стол накрывают один раз в день непосредственно перед первой операцией. Во время работы инструменты и материалы с большого инструментального стола разрешается брать только в стерильных перчатках с помощью стерильного корнцанга/пинцета. После проведенной операции на большой инструментальный стол дополнительно, пополняя из стерильной укладки, выкладывают инструменты и материалы, необходимые для следующей операции.</w:t>
      </w:r>
    </w:p>
    <w:p w:rsidR="00A961BB" w:rsidRPr="005F68B5" w:rsidRDefault="00A961BB" w:rsidP="005F68B5">
      <w:pPr>
        <w:pStyle w:val="11"/>
        <w:spacing w:line="360" w:lineRule="auto"/>
        <w:ind w:firstLine="709"/>
        <w:rPr>
          <w:bCs/>
          <w:sz w:val="28"/>
          <w:szCs w:val="28"/>
        </w:rPr>
      </w:pPr>
      <w:r w:rsidRPr="005F68B5">
        <w:rPr>
          <w:bCs/>
          <w:sz w:val="28"/>
          <w:szCs w:val="28"/>
        </w:rPr>
        <w:t>4.</w:t>
      </w:r>
      <w:r w:rsidR="00740966" w:rsidRPr="005F68B5">
        <w:rPr>
          <w:bCs/>
          <w:sz w:val="28"/>
          <w:szCs w:val="28"/>
        </w:rPr>
        <w:t>15</w:t>
      </w:r>
      <w:r w:rsidRPr="005F68B5">
        <w:rPr>
          <w:bCs/>
          <w:sz w:val="28"/>
          <w:szCs w:val="28"/>
        </w:rPr>
        <w:t xml:space="preserve">. При подготовке малого инструментального рабочего стола его накрывают стерильной простыней, сложенной вдвое, а затем стерильной пеленкой в развернутом виде, края которой должны равномерно свисать со всех сторон стола. Выкладывают стерильные инструменты и материалы и сверху накрывают их стерильной пеленкой, сложенной вдвое. Альтернативой является </w:t>
      </w:r>
      <w:r w:rsidRPr="005F68B5">
        <w:rPr>
          <w:bCs/>
          <w:sz w:val="28"/>
          <w:szCs w:val="28"/>
        </w:rPr>
        <w:lastRenderedPageBreak/>
        <w:t>использование простыни-чехла однократного применения из нетканого, воздухопроницаемого материала, устойчивого к проникновению жидкостей.</w:t>
      </w:r>
    </w:p>
    <w:p w:rsidR="00A961BB" w:rsidRPr="005F68B5" w:rsidRDefault="00A961BB" w:rsidP="005F68B5">
      <w:pPr>
        <w:pStyle w:val="11"/>
        <w:spacing w:line="360" w:lineRule="auto"/>
        <w:ind w:firstLine="709"/>
        <w:rPr>
          <w:bCs/>
          <w:sz w:val="28"/>
          <w:szCs w:val="28"/>
        </w:rPr>
      </w:pPr>
      <w:r w:rsidRPr="005F68B5">
        <w:rPr>
          <w:bCs/>
          <w:sz w:val="28"/>
          <w:szCs w:val="28"/>
        </w:rPr>
        <w:t>4.</w:t>
      </w:r>
      <w:r w:rsidR="00740966" w:rsidRPr="005F68B5">
        <w:rPr>
          <w:bCs/>
          <w:sz w:val="28"/>
          <w:szCs w:val="28"/>
        </w:rPr>
        <w:t>16</w:t>
      </w:r>
      <w:r w:rsidRPr="005F68B5">
        <w:rPr>
          <w:bCs/>
          <w:sz w:val="28"/>
          <w:szCs w:val="28"/>
        </w:rPr>
        <w:t>. Малый инструментальный рабочий стол после каждой операции накрывают заново для следующей операции.</w:t>
      </w:r>
    </w:p>
    <w:p w:rsidR="00A961BB" w:rsidRPr="005F68B5" w:rsidRDefault="00A961BB" w:rsidP="005F68B5">
      <w:pPr>
        <w:pStyle w:val="11"/>
        <w:spacing w:line="360" w:lineRule="auto"/>
        <w:ind w:firstLine="709"/>
        <w:rPr>
          <w:bCs/>
          <w:sz w:val="28"/>
          <w:szCs w:val="28"/>
        </w:rPr>
      </w:pPr>
      <w:r w:rsidRPr="005F68B5">
        <w:rPr>
          <w:bCs/>
          <w:sz w:val="28"/>
          <w:szCs w:val="28"/>
        </w:rPr>
        <w:t>4.1</w:t>
      </w:r>
      <w:r w:rsidR="00136C75" w:rsidRPr="005F68B5">
        <w:rPr>
          <w:bCs/>
          <w:sz w:val="28"/>
          <w:szCs w:val="28"/>
        </w:rPr>
        <w:t>7</w:t>
      </w:r>
      <w:r w:rsidRPr="005F68B5">
        <w:rPr>
          <w:bCs/>
          <w:sz w:val="28"/>
          <w:szCs w:val="28"/>
        </w:rPr>
        <w:t>. Альтернативой стерильных столов являются индивидуальные укладки на каждую операцию, включая стандартный набор инструментов и отдельно упакованные инструменты.</w:t>
      </w:r>
    </w:p>
    <w:p w:rsidR="00A961BB" w:rsidRPr="005F68B5" w:rsidRDefault="00A961BB" w:rsidP="005F68B5">
      <w:pPr>
        <w:pStyle w:val="11"/>
        <w:spacing w:line="360" w:lineRule="auto"/>
        <w:ind w:firstLine="709"/>
        <w:rPr>
          <w:sz w:val="28"/>
          <w:szCs w:val="28"/>
        </w:rPr>
      </w:pPr>
      <w:r w:rsidRPr="005F68B5">
        <w:rPr>
          <w:sz w:val="28"/>
          <w:szCs w:val="28"/>
        </w:rPr>
        <w:t>4.1</w:t>
      </w:r>
      <w:r w:rsidR="00136C75" w:rsidRPr="005F68B5">
        <w:rPr>
          <w:sz w:val="28"/>
          <w:szCs w:val="28"/>
        </w:rPr>
        <w:t>8</w:t>
      </w:r>
      <w:r w:rsidRPr="005F68B5">
        <w:rPr>
          <w:sz w:val="28"/>
          <w:szCs w:val="28"/>
        </w:rPr>
        <w:t xml:space="preserve">.  При подготовке к использованию </w:t>
      </w:r>
      <w:proofErr w:type="spellStart"/>
      <w:r w:rsidRPr="005F68B5">
        <w:rPr>
          <w:sz w:val="28"/>
          <w:szCs w:val="28"/>
        </w:rPr>
        <w:t>наркозно-дыхательной</w:t>
      </w:r>
      <w:proofErr w:type="spellEnd"/>
      <w:r w:rsidRPr="005F68B5">
        <w:rPr>
          <w:sz w:val="28"/>
          <w:szCs w:val="28"/>
        </w:rPr>
        <w:t xml:space="preserve"> аппаратуры с целью предотвращения перекрестного инфицирования пациентов через </w:t>
      </w:r>
      <w:proofErr w:type="spellStart"/>
      <w:r w:rsidRPr="005F68B5">
        <w:rPr>
          <w:sz w:val="28"/>
          <w:szCs w:val="28"/>
        </w:rPr>
        <w:t>наркозно-дыхательную</w:t>
      </w:r>
      <w:proofErr w:type="spellEnd"/>
      <w:r w:rsidRPr="005F68B5">
        <w:rPr>
          <w:sz w:val="28"/>
          <w:szCs w:val="28"/>
        </w:rPr>
        <w:t xml:space="preserve"> аппаратуру используют специальные бактериальные фильтры, предназначенные для оснащения указанной аппаратуры. Установку и замену фильтров осуществляют в соответствии с инструкцией по применению конкретного фильтра. Для заполнения резервуаров увлажнителей следует использовать стерильную дистиллированную воду. Съемные детали аппаратов дезинфицируют так же, как изделия медицинского назначения из соответствующих материалов.</w:t>
      </w:r>
    </w:p>
    <w:p w:rsidR="00A961BB" w:rsidRPr="005F68B5" w:rsidRDefault="00A961BB" w:rsidP="005F68B5">
      <w:pPr>
        <w:pStyle w:val="11"/>
        <w:spacing w:line="360" w:lineRule="auto"/>
        <w:ind w:firstLine="709"/>
        <w:rPr>
          <w:bCs/>
          <w:sz w:val="28"/>
          <w:szCs w:val="28"/>
        </w:rPr>
      </w:pPr>
      <w:r w:rsidRPr="005F68B5">
        <w:rPr>
          <w:bCs/>
          <w:sz w:val="28"/>
          <w:szCs w:val="28"/>
        </w:rPr>
        <w:t>4.1</w:t>
      </w:r>
      <w:r w:rsidR="00136C75" w:rsidRPr="005F68B5">
        <w:rPr>
          <w:bCs/>
          <w:sz w:val="28"/>
          <w:szCs w:val="28"/>
        </w:rPr>
        <w:t>9</w:t>
      </w:r>
      <w:r w:rsidRPr="005F68B5">
        <w:rPr>
          <w:bCs/>
          <w:sz w:val="28"/>
          <w:szCs w:val="28"/>
        </w:rPr>
        <w:t>. Члены операционной бригады входят на территорию операционного блока через санпропускник, где принимают душ и меняют одежду на операционные костюмы и шапочки.</w:t>
      </w:r>
    </w:p>
    <w:p w:rsidR="00A961BB" w:rsidRPr="005F68B5" w:rsidRDefault="00A961BB" w:rsidP="005F68B5">
      <w:pPr>
        <w:pStyle w:val="11"/>
        <w:spacing w:line="360" w:lineRule="auto"/>
        <w:ind w:firstLine="709"/>
        <w:rPr>
          <w:bCs/>
          <w:sz w:val="28"/>
          <w:szCs w:val="28"/>
        </w:rPr>
      </w:pPr>
      <w:r w:rsidRPr="005F68B5">
        <w:rPr>
          <w:bCs/>
          <w:sz w:val="28"/>
          <w:szCs w:val="28"/>
        </w:rPr>
        <w:t>4.</w:t>
      </w:r>
      <w:r w:rsidR="00136C75" w:rsidRPr="005F68B5">
        <w:rPr>
          <w:bCs/>
          <w:sz w:val="28"/>
          <w:szCs w:val="28"/>
        </w:rPr>
        <w:t>20</w:t>
      </w:r>
      <w:r w:rsidRPr="005F68B5">
        <w:rPr>
          <w:bCs/>
          <w:sz w:val="28"/>
          <w:szCs w:val="28"/>
        </w:rPr>
        <w:t xml:space="preserve">. Члены операционной бригады перед входом в </w:t>
      </w:r>
      <w:r w:rsidR="00136C75" w:rsidRPr="005F68B5">
        <w:rPr>
          <w:bCs/>
          <w:sz w:val="28"/>
          <w:szCs w:val="28"/>
        </w:rPr>
        <w:t>зону строгого режима</w:t>
      </w:r>
      <w:r w:rsidRPr="005F68B5">
        <w:rPr>
          <w:bCs/>
          <w:sz w:val="28"/>
          <w:szCs w:val="28"/>
        </w:rPr>
        <w:t xml:space="preserve"> надевают маски (предпочтительно однократного применения), закрывающие нос, рот и область подбородка, и проходят в предоперационную, где проводят обработку рук хирургов по технологии, указанной в главе I настоящих санитарных правил. После этого члены операционной бригады надевают стерильные халат и перчатки с помощью медицинской сестры. Перчатки надевают после надевания стерильного халата.</w:t>
      </w:r>
    </w:p>
    <w:p w:rsidR="00A961BB" w:rsidRPr="005F68B5" w:rsidRDefault="00A961BB" w:rsidP="005F68B5">
      <w:pPr>
        <w:pStyle w:val="11"/>
        <w:spacing w:line="360" w:lineRule="auto"/>
        <w:ind w:firstLine="709"/>
        <w:rPr>
          <w:bCs/>
          <w:sz w:val="28"/>
          <w:szCs w:val="28"/>
        </w:rPr>
      </w:pPr>
      <w:r w:rsidRPr="005F68B5">
        <w:rPr>
          <w:bCs/>
          <w:sz w:val="28"/>
          <w:szCs w:val="28"/>
        </w:rPr>
        <w:t>4.</w:t>
      </w:r>
      <w:r w:rsidR="00136C75" w:rsidRPr="005F68B5">
        <w:rPr>
          <w:bCs/>
          <w:sz w:val="28"/>
          <w:szCs w:val="28"/>
        </w:rPr>
        <w:t>21</w:t>
      </w:r>
      <w:r w:rsidRPr="005F68B5">
        <w:rPr>
          <w:bCs/>
          <w:sz w:val="28"/>
          <w:szCs w:val="28"/>
        </w:rPr>
        <w:t xml:space="preserve">. Хирургические халаты, используемые в </w:t>
      </w:r>
      <w:proofErr w:type="spellStart"/>
      <w:r w:rsidRPr="005F68B5">
        <w:rPr>
          <w:bCs/>
          <w:sz w:val="28"/>
          <w:szCs w:val="28"/>
        </w:rPr>
        <w:t>оперблоке</w:t>
      </w:r>
      <w:proofErr w:type="spellEnd"/>
      <w:r w:rsidRPr="005F68B5">
        <w:rPr>
          <w:bCs/>
          <w:sz w:val="28"/>
          <w:szCs w:val="28"/>
        </w:rPr>
        <w:t>, должны быть воздухопроницаемы и устойчивы к проникновению влаги.</w:t>
      </w:r>
    </w:p>
    <w:p w:rsidR="00A961BB" w:rsidRPr="005F68B5" w:rsidRDefault="00A961BB" w:rsidP="005F68B5">
      <w:pPr>
        <w:pStyle w:val="11"/>
        <w:spacing w:line="360" w:lineRule="auto"/>
        <w:ind w:firstLine="709"/>
        <w:rPr>
          <w:sz w:val="28"/>
          <w:szCs w:val="28"/>
        </w:rPr>
      </w:pPr>
      <w:r w:rsidRPr="005F68B5">
        <w:rPr>
          <w:sz w:val="28"/>
          <w:szCs w:val="28"/>
        </w:rPr>
        <w:lastRenderedPageBreak/>
        <w:t>4.</w:t>
      </w:r>
      <w:r w:rsidR="00136C75" w:rsidRPr="005F68B5">
        <w:rPr>
          <w:sz w:val="28"/>
          <w:szCs w:val="28"/>
        </w:rPr>
        <w:t>22</w:t>
      </w:r>
      <w:r w:rsidRPr="005F68B5">
        <w:rPr>
          <w:sz w:val="28"/>
          <w:szCs w:val="28"/>
        </w:rPr>
        <w:t>. При нарушении целости перчаток во время операции их необходимо немедленно заменить</w:t>
      </w:r>
      <w:r w:rsidR="004E3510" w:rsidRPr="005F68B5">
        <w:rPr>
          <w:sz w:val="28"/>
          <w:szCs w:val="28"/>
        </w:rPr>
        <w:t xml:space="preserve"> и провести мероприятия по экстренной профилактике гепатита</w:t>
      </w:r>
      <w:proofErr w:type="gramStart"/>
      <w:r w:rsidR="004E3510" w:rsidRPr="005F68B5">
        <w:rPr>
          <w:sz w:val="28"/>
          <w:szCs w:val="28"/>
        </w:rPr>
        <w:t xml:space="preserve"> В</w:t>
      </w:r>
      <w:proofErr w:type="gramEnd"/>
      <w:r w:rsidR="004E3510" w:rsidRPr="005F68B5">
        <w:rPr>
          <w:sz w:val="28"/>
          <w:szCs w:val="28"/>
        </w:rPr>
        <w:t xml:space="preserve"> и ВИЧ-инфекции в соответствии с требованиями главы </w:t>
      </w:r>
      <w:r w:rsidR="004E3510" w:rsidRPr="005F68B5">
        <w:rPr>
          <w:sz w:val="28"/>
          <w:szCs w:val="28"/>
          <w:lang w:val="en-US"/>
        </w:rPr>
        <w:t>I</w:t>
      </w:r>
      <w:r w:rsidR="004E3510"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t>4.</w:t>
      </w:r>
      <w:r w:rsidR="004E3510" w:rsidRPr="005F68B5">
        <w:rPr>
          <w:sz w:val="28"/>
          <w:szCs w:val="28"/>
        </w:rPr>
        <w:t>23</w:t>
      </w:r>
      <w:r w:rsidRPr="005F68B5">
        <w:rPr>
          <w:sz w:val="28"/>
          <w:szCs w:val="28"/>
        </w:rPr>
        <w:t xml:space="preserve">. При подготовке к работе перевязочной до начала работы проводится влажная уборка помещения перевязочной с обработкой всех поверхностей </w:t>
      </w:r>
      <w:proofErr w:type="spellStart"/>
      <w:r w:rsidRPr="005F68B5">
        <w:rPr>
          <w:sz w:val="28"/>
          <w:szCs w:val="28"/>
        </w:rPr>
        <w:t>дезинфектантом</w:t>
      </w:r>
      <w:proofErr w:type="spellEnd"/>
      <w:r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t>Для уборки перевязочной используют специально выделенный халат, перчатки, маску и шапочку, промаркированный инвентарь, салфетки, емкость.</w:t>
      </w:r>
    </w:p>
    <w:p w:rsidR="00A961BB" w:rsidRPr="005F68B5" w:rsidRDefault="00A961BB" w:rsidP="005F68B5">
      <w:pPr>
        <w:pStyle w:val="11"/>
        <w:spacing w:line="360" w:lineRule="auto"/>
        <w:ind w:firstLine="709"/>
        <w:rPr>
          <w:sz w:val="28"/>
          <w:szCs w:val="28"/>
        </w:rPr>
      </w:pPr>
      <w:r w:rsidRPr="005F68B5">
        <w:rPr>
          <w:sz w:val="28"/>
          <w:szCs w:val="28"/>
        </w:rPr>
        <w:t>После проведения уборки перевязочной медицинский персонал снимает спецодежду, моет руки с мылом и проводит их гигиеническую обработку.</w:t>
      </w:r>
    </w:p>
    <w:p w:rsidR="00A961BB" w:rsidRPr="005F68B5" w:rsidRDefault="00A961BB" w:rsidP="005F68B5">
      <w:pPr>
        <w:pStyle w:val="11"/>
        <w:spacing w:line="360" w:lineRule="auto"/>
        <w:ind w:firstLine="709"/>
        <w:rPr>
          <w:sz w:val="28"/>
          <w:szCs w:val="28"/>
        </w:rPr>
      </w:pPr>
      <w:r w:rsidRPr="005F68B5">
        <w:rPr>
          <w:sz w:val="28"/>
          <w:szCs w:val="28"/>
        </w:rPr>
        <w:t>4.2</w:t>
      </w:r>
      <w:r w:rsidR="00B04CDD" w:rsidRPr="005F68B5">
        <w:rPr>
          <w:sz w:val="28"/>
          <w:szCs w:val="28"/>
        </w:rPr>
        <w:t>4</w:t>
      </w:r>
      <w:r w:rsidRPr="005F68B5">
        <w:rPr>
          <w:sz w:val="28"/>
          <w:szCs w:val="28"/>
        </w:rPr>
        <w:t>. Перевязочная должна быть обеспечена необходимым количеством стерильных инструментов и расходного материала. Наборы для проведения перевязок должны быть индивидуальными.</w:t>
      </w:r>
    </w:p>
    <w:p w:rsidR="005424A1" w:rsidRPr="005F68B5" w:rsidRDefault="00A961BB" w:rsidP="005F68B5">
      <w:pPr>
        <w:pStyle w:val="11"/>
        <w:spacing w:line="360" w:lineRule="auto"/>
        <w:ind w:firstLine="709"/>
        <w:rPr>
          <w:sz w:val="28"/>
          <w:szCs w:val="28"/>
        </w:rPr>
      </w:pPr>
      <w:r w:rsidRPr="005F68B5">
        <w:rPr>
          <w:sz w:val="28"/>
          <w:szCs w:val="28"/>
        </w:rPr>
        <w:t>4.2</w:t>
      </w:r>
      <w:r w:rsidR="00B04CDD" w:rsidRPr="005F68B5">
        <w:rPr>
          <w:sz w:val="28"/>
          <w:szCs w:val="28"/>
        </w:rPr>
        <w:t>5</w:t>
      </w:r>
      <w:r w:rsidRPr="005F68B5">
        <w:rPr>
          <w:sz w:val="28"/>
          <w:szCs w:val="28"/>
        </w:rPr>
        <w:t xml:space="preserve">. Стерильный перевязочный стол </w:t>
      </w:r>
      <w:r w:rsidR="005424A1" w:rsidRPr="005F68B5">
        <w:rPr>
          <w:sz w:val="28"/>
          <w:szCs w:val="28"/>
        </w:rPr>
        <w:t>используется не более 6 часов.  При наличии индивидуальных стерильных наборов стерильный стол может не накрываться</w:t>
      </w:r>
      <w:r w:rsidR="00B65764" w:rsidRPr="005F68B5">
        <w:rPr>
          <w:sz w:val="28"/>
          <w:szCs w:val="28"/>
        </w:rPr>
        <w:t>, при этом в составе набора предусматривается стерильная салфетка</w:t>
      </w:r>
      <w:r w:rsidR="005424A1"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t>4.2</w:t>
      </w:r>
      <w:r w:rsidR="00B04CDD" w:rsidRPr="005F68B5">
        <w:rPr>
          <w:sz w:val="28"/>
          <w:szCs w:val="28"/>
        </w:rPr>
        <w:t>6</w:t>
      </w:r>
      <w:r w:rsidRPr="005F68B5">
        <w:rPr>
          <w:sz w:val="28"/>
          <w:szCs w:val="28"/>
        </w:rPr>
        <w:t>. Перевязочный стол для пациента (кушетка) дезинфицируют способом протирания и накрывают чистой простыней (пеленкой) перед каждой новой перевязкой.</w:t>
      </w:r>
    </w:p>
    <w:p w:rsidR="00A961BB" w:rsidRPr="005F68B5" w:rsidRDefault="00A961BB" w:rsidP="005F68B5">
      <w:pPr>
        <w:pStyle w:val="11"/>
        <w:spacing w:line="360" w:lineRule="auto"/>
        <w:ind w:firstLine="709"/>
        <w:rPr>
          <w:sz w:val="28"/>
          <w:szCs w:val="28"/>
        </w:rPr>
      </w:pPr>
      <w:r w:rsidRPr="005F68B5">
        <w:rPr>
          <w:sz w:val="28"/>
          <w:szCs w:val="28"/>
        </w:rPr>
        <w:t>4.2</w:t>
      </w:r>
      <w:r w:rsidR="00B04CDD" w:rsidRPr="005F68B5">
        <w:rPr>
          <w:sz w:val="28"/>
          <w:szCs w:val="28"/>
        </w:rPr>
        <w:t>7</w:t>
      </w:r>
      <w:r w:rsidRPr="005F68B5">
        <w:rPr>
          <w:sz w:val="28"/>
          <w:szCs w:val="28"/>
        </w:rPr>
        <w:t xml:space="preserve">. </w:t>
      </w:r>
      <w:r w:rsidR="00B04CDD" w:rsidRPr="005F68B5">
        <w:rPr>
          <w:sz w:val="28"/>
          <w:szCs w:val="28"/>
        </w:rPr>
        <w:t>В перевязочной м</w:t>
      </w:r>
      <w:r w:rsidRPr="005F68B5">
        <w:rPr>
          <w:sz w:val="28"/>
          <w:szCs w:val="28"/>
        </w:rPr>
        <w:t>едицинская сестра и врач должны работать в халате (при необходимости – и в фартуке), перчатках, шапочке, маске. Предпочтительны халаты однократного применения.</w:t>
      </w:r>
    </w:p>
    <w:p w:rsidR="00A961BB" w:rsidRPr="005F68B5" w:rsidRDefault="00A961BB" w:rsidP="005F68B5">
      <w:pPr>
        <w:pStyle w:val="11"/>
        <w:spacing w:line="360" w:lineRule="auto"/>
        <w:ind w:firstLine="709"/>
        <w:rPr>
          <w:sz w:val="28"/>
          <w:szCs w:val="28"/>
        </w:rPr>
      </w:pPr>
      <w:r w:rsidRPr="005F68B5">
        <w:rPr>
          <w:sz w:val="28"/>
          <w:szCs w:val="28"/>
        </w:rPr>
        <w:t>4.2</w:t>
      </w:r>
      <w:r w:rsidR="00B04CDD" w:rsidRPr="005F68B5">
        <w:rPr>
          <w:sz w:val="28"/>
          <w:szCs w:val="28"/>
        </w:rPr>
        <w:t>8</w:t>
      </w:r>
      <w:r w:rsidRPr="005F68B5">
        <w:rPr>
          <w:sz w:val="28"/>
          <w:szCs w:val="28"/>
        </w:rPr>
        <w:t>. Снятие повязки проводится медицинской сестрой перевязочной в чистых (нестерильных) перчатках.</w:t>
      </w:r>
    </w:p>
    <w:p w:rsidR="00A961BB" w:rsidRPr="005F68B5" w:rsidRDefault="00A961BB" w:rsidP="005F68B5">
      <w:pPr>
        <w:pStyle w:val="11"/>
        <w:spacing w:line="360" w:lineRule="auto"/>
        <w:ind w:firstLine="709"/>
        <w:rPr>
          <w:sz w:val="28"/>
          <w:szCs w:val="28"/>
        </w:rPr>
      </w:pPr>
      <w:r w:rsidRPr="005F68B5">
        <w:rPr>
          <w:sz w:val="28"/>
          <w:szCs w:val="28"/>
        </w:rPr>
        <w:t>Лечащий врач (оперирующий хирург) проводит перевязку в стерильных перчатках, которые меняет при каждой перевязке.</w:t>
      </w:r>
    </w:p>
    <w:p w:rsidR="00A961BB" w:rsidRPr="005F68B5" w:rsidRDefault="00A961BB" w:rsidP="005F68B5">
      <w:pPr>
        <w:pStyle w:val="11"/>
        <w:spacing w:line="360" w:lineRule="auto"/>
        <w:ind w:firstLine="709"/>
        <w:rPr>
          <w:sz w:val="28"/>
          <w:szCs w:val="28"/>
        </w:rPr>
      </w:pPr>
      <w:r w:rsidRPr="005F68B5">
        <w:rPr>
          <w:sz w:val="28"/>
          <w:szCs w:val="28"/>
        </w:rPr>
        <w:t>4.</w:t>
      </w:r>
      <w:r w:rsidR="00D95808" w:rsidRPr="005F68B5">
        <w:rPr>
          <w:sz w:val="28"/>
          <w:szCs w:val="28"/>
        </w:rPr>
        <w:t>2</w:t>
      </w:r>
      <w:r w:rsidR="00B04CDD" w:rsidRPr="005F68B5">
        <w:rPr>
          <w:sz w:val="28"/>
          <w:szCs w:val="28"/>
        </w:rPr>
        <w:t>9</w:t>
      </w:r>
      <w:r w:rsidRPr="005F68B5">
        <w:rPr>
          <w:sz w:val="28"/>
          <w:szCs w:val="28"/>
        </w:rPr>
        <w:t>. Все предметы со стерильного перевязочного стола берутся стерильным корнцангом (пинцетом)</w:t>
      </w:r>
      <w:r w:rsidR="005424A1" w:rsidRPr="005F68B5">
        <w:rPr>
          <w:sz w:val="28"/>
          <w:szCs w:val="28"/>
        </w:rPr>
        <w:t>, который используется однократно</w:t>
      </w:r>
      <w:r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lastRenderedPageBreak/>
        <w:t>4.</w:t>
      </w:r>
      <w:r w:rsidR="00B04CDD" w:rsidRPr="005F68B5">
        <w:rPr>
          <w:sz w:val="28"/>
          <w:szCs w:val="28"/>
        </w:rPr>
        <w:t>30</w:t>
      </w:r>
      <w:r w:rsidRPr="005F68B5">
        <w:rPr>
          <w:sz w:val="28"/>
          <w:szCs w:val="28"/>
        </w:rPr>
        <w:t xml:space="preserve">. По окончании перевязки отработанный материал, использованные перчатки, </w:t>
      </w:r>
      <w:r w:rsidR="00B04CDD" w:rsidRPr="005F68B5">
        <w:rPr>
          <w:sz w:val="28"/>
          <w:szCs w:val="28"/>
        </w:rPr>
        <w:t xml:space="preserve">одноразовые </w:t>
      </w:r>
      <w:r w:rsidRPr="005F68B5">
        <w:rPr>
          <w:sz w:val="28"/>
          <w:szCs w:val="28"/>
        </w:rPr>
        <w:t>халаты сбрасывают в емкость для сбора отходов класса «Б»</w:t>
      </w:r>
      <w:r w:rsidR="00BF06E4"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t>4.3</w:t>
      </w:r>
      <w:r w:rsidR="00B04CDD" w:rsidRPr="005F68B5">
        <w:rPr>
          <w:sz w:val="28"/>
          <w:szCs w:val="28"/>
        </w:rPr>
        <w:t>1</w:t>
      </w:r>
      <w:r w:rsidRPr="005F68B5">
        <w:rPr>
          <w:sz w:val="28"/>
          <w:szCs w:val="28"/>
        </w:rPr>
        <w:t xml:space="preserve">. В конце рабочего дня проводят уборку </w:t>
      </w:r>
      <w:proofErr w:type="gramStart"/>
      <w:r w:rsidRPr="005F68B5">
        <w:rPr>
          <w:sz w:val="28"/>
          <w:szCs w:val="28"/>
        </w:rPr>
        <w:t>перевязочной</w:t>
      </w:r>
      <w:proofErr w:type="gramEnd"/>
      <w:r w:rsidRPr="005F68B5">
        <w:rPr>
          <w:sz w:val="28"/>
          <w:szCs w:val="28"/>
        </w:rPr>
        <w:t xml:space="preserve"> с последующим обеззараживанием воздуха. Один раз в неделю проводят генеральную уборку в перевязочной, о чем делают запись в журнале регистрации уборок.</w:t>
      </w:r>
    </w:p>
    <w:p w:rsidR="00A961BB" w:rsidRPr="005F68B5" w:rsidRDefault="00A961BB" w:rsidP="00390032">
      <w:pPr>
        <w:pStyle w:val="Zag1"/>
        <w:spacing w:before="0" w:after="0" w:line="360" w:lineRule="auto"/>
        <w:ind w:firstLine="709"/>
        <w:rPr>
          <w:sz w:val="28"/>
          <w:szCs w:val="28"/>
        </w:rPr>
      </w:pPr>
      <w:bookmarkStart w:id="134" w:name="_Toc187390058"/>
      <w:bookmarkStart w:id="135" w:name="_Toc226789400"/>
      <w:r w:rsidRPr="005F68B5">
        <w:rPr>
          <w:sz w:val="28"/>
          <w:szCs w:val="28"/>
        </w:rPr>
        <w:t xml:space="preserve">5. Профилактика ИСМП в отделениях </w:t>
      </w:r>
      <w:r w:rsidR="00D600A5" w:rsidRPr="005F68B5">
        <w:rPr>
          <w:sz w:val="28"/>
          <w:szCs w:val="28"/>
        </w:rPr>
        <w:t xml:space="preserve">(палатах) </w:t>
      </w:r>
      <w:r w:rsidRPr="005F68B5">
        <w:rPr>
          <w:sz w:val="28"/>
          <w:szCs w:val="28"/>
        </w:rPr>
        <w:t>реанимации и интенсивной терапии</w:t>
      </w:r>
      <w:bookmarkEnd w:id="134"/>
      <w:bookmarkEnd w:id="135"/>
    </w:p>
    <w:p w:rsidR="00B04CDD" w:rsidRPr="005F68B5" w:rsidRDefault="00B04CDD" w:rsidP="005F68B5">
      <w:pPr>
        <w:spacing w:line="360" w:lineRule="auto"/>
        <w:ind w:firstLine="709"/>
        <w:jc w:val="both"/>
        <w:rPr>
          <w:bCs/>
          <w:sz w:val="28"/>
          <w:szCs w:val="28"/>
        </w:rPr>
      </w:pPr>
      <w:bookmarkStart w:id="136" w:name="sub_311"/>
      <w:r w:rsidRPr="005F68B5">
        <w:rPr>
          <w:bCs/>
          <w:sz w:val="28"/>
          <w:szCs w:val="28"/>
        </w:rPr>
        <w:t>5.1. Состав и площадь помещений отделений реанимации и интенсивной терапии определяется в зависимости от числа и профиля коек структурных подразделений МО.</w:t>
      </w:r>
    </w:p>
    <w:bookmarkEnd w:id="136"/>
    <w:p w:rsidR="00B04CDD" w:rsidRPr="005F68B5" w:rsidRDefault="00081E5E" w:rsidP="005F68B5">
      <w:pPr>
        <w:spacing w:line="360" w:lineRule="auto"/>
        <w:ind w:firstLine="709"/>
        <w:jc w:val="both"/>
        <w:rPr>
          <w:bCs/>
          <w:sz w:val="28"/>
          <w:szCs w:val="28"/>
        </w:rPr>
      </w:pPr>
      <w:r w:rsidRPr="005F68B5">
        <w:rPr>
          <w:bCs/>
          <w:sz w:val="28"/>
          <w:szCs w:val="28"/>
        </w:rPr>
        <w:t>5.2. В</w:t>
      </w:r>
      <w:r w:rsidR="00B04CDD" w:rsidRPr="005F68B5">
        <w:rPr>
          <w:bCs/>
          <w:sz w:val="28"/>
          <w:szCs w:val="28"/>
        </w:rPr>
        <w:t xml:space="preserve"> составе отделений реанимации и интенсивной терапии должен предусматриваться изолятор (</w:t>
      </w:r>
      <w:proofErr w:type="spellStart"/>
      <w:r w:rsidR="00B04CDD" w:rsidRPr="005F68B5">
        <w:rPr>
          <w:bCs/>
          <w:sz w:val="28"/>
          <w:szCs w:val="28"/>
        </w:rPr>
        <w:t>боксированная</w:t>
      </w:r>
      <w:proofErr w:type="spellEnd"/>
      <w:r w:rsidR="00B04CDD" w:rsidRPr="005F68B5">
        <w:rPr>
          <w:bCs/>
          <w:sz w:val="28"/>
          <w:szCs w:val="28"/>
        </w:rPr>
        <w:t xml:space="preserve"> палата).</w:t>
      </w:r>
    </w:p>
    <w:p w:rsidR="00A961BB" w:rsidRPr="005F68B5" w:rsidRDefault="00A961BB" w:rsidP="005F68B5">
      <w:pPr>
        <w:pStyle w:val="11"/>
        <w:spacing w:line="360" w:lineRule="auto"/>
        <w:ind w:firstLine="709"/>
        <w:rPr>
          <w:spacing w:val="-2"/>
          <w:sz w:val="28"/>
          <w:szCs w:val="28"/>
        </w:rPr>
      </w:pPr>
      <w:r w:rsidRPr="005F68B5">
        <w:rPr>
          <w:sz w:val="28"/>
          <w:szCs w:val="28"/>
        </w:rPr>
        <w:t>5.</w:t>
      </w:r>
      <w:r w:rsidR="0095207C" w:rsidRPr="005F68B5">
        <w:rPr>
          <w:sz w:val="28"/>
          <w:szCs w:val="28"/>
        </w:rPr>
        <w:t>3</w:t>
      </w:r>
      <w:r w:rsidRPr="005F68B5">
        <w:rPr>
          <w:sz w:val="28"/>
          <w:szCs w:val="28"/>
        </w:rPr>
        <w:t xml:space="preserve">. Необходимо выделение отдельных помещений и закрепление среднего медицинского персонала для ухода за пациентами, требующими длительного реанимационного пособия (реанимационный зал), и для ухода за пациентами, поступающими в отделение для выхода из наркоза </w:t>
      </w:r>
      <w:r w:rsidRPr="005F68B5">
        <w:rPr>
          <w:spacing w:val="-2"/>
          <w:sz w:val="28"/>
          <w:szCs w:val="28"/>
        </w:rPr>
        <w:t>и кратковременного наблюдения в посл</w:t>
      </w:r>
      <w:r w:rsidR="00D600A5" w:rsidRPr="005F68B5">
        <w:rPr>
          <w:spacing w:val="-2"/>
          <w:sz w:val="28"/>
          <w:szCs w:val="28"/>
        </w:rPr>
        <w:t>еоперационном периоде (палаты).</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4</w:t>
      </w:r>
      <w:r w:rsidRPr="005F68B5">
        <w:rPr>
          <w:sz w:val="28"/>
          <w:szCs w:val="28"/>
        </w:rPr>
        <w:t xml:space="preserve">. Персонал реанимационного отделения обеспечивается специальной одеждой (комплект из блузы и брюк, шапочки, тапочек, халата) </w:t>
      </w:r>
      <w:r w:rsidR="00D600A5" w:rsidRPr="005F68B5">
        <w:rPr>
          <w:sz w:val="28"/>
          <w:szCs w:val="28"/>
        </w:rPr>
        <w:t>с ежедневной сменой комплектов.</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5</w:t>
      </w:r>
      <w:r w:rsidRPr="005F68B5">
        <w:rPr>
          <w:sz w:val="28"/>
          <w:szCs w:val="28"/>
        </w:rPr>
        <w:t>. При входе и выходе из реанимационной палаты персонал обрабат</w:t>
      </w:r>
      <w:r w:rsidR="00D600A5" w:rsidRPr="005F68B5">
        <w:rPr>
          <w:sz w:val="28"/>
          <w:szCs w:val="28"/>
        </w:rPr>
        <w:t>ывает руки кожным антисептиком.</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6</w:t>
      </w:r>
      <w:r w:rsidRPr="005F68B5">
        <w:rPr>
          <w:sz w:val="28"/>
          <w:szCs w:val="28"/>
        </w:rPr>
        <w:t>. После выписки больного из отделения прикроватная тумбочка, кровать обрабатываются дезинфицирующим раствором. Постельные принадлежности (матрас, подушка, одеяло) обязательно подвергают камерной дезинфекции. При наличии на матрасах непроницаемых для влаги чехлов, их проти</w:t>
      </w:r>
      <w:r w:rsidR="00D600A5" w:rsidRPr="005F68B5">
        <w:rPr>
          <w:sz w:val="28"/>
          <w:szCs w:val="28"/>
        </w:rPr>
        <w:t xml:space="preserve">рают растворами </w:t>
      </w:r>
      <w:proofErr w:type="spellStart"/>
      <w:r w:rsidR="00D600A5" w:rsidRPr="005F68B5">
        <w:rPr>
          <w:sz w:val="28"/>
          <w:szCs w:val="28"/>
        </w:rPr>
        <w:t>дезинфектантов</w:t>
      </w:r>
      <w:proofErr w:type="spellEnd"/>
      <w:r w:rsidR="00D600A5" w:rsidRPr="005F68B5">
        <w:rPr>
          <w:sz w:val="28"/>
          <w:szCs w:val="28"/>
        </w:rPr>
        <w:t>.</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7</w:t>
      </w:r>
      <w:r w:rsidRPr="005F68B5">
        <w:rPr>
          <w:sz w:val="28"/>
          <w:szCs w:val="28"/>
        </w:rPr>
        <w:t xml:space="preserve">. Перед поступлением больного кровать заправляют чистым комплектом постельных принадлежностей (матрас, простыня, подушка, наволочка, одеяло, </w:t>
      </w:r>
      <w:r w:rsidRPr="005F68B5">
        <w:rPr>
          <w:sz w:val="28"/>
          <w:szCs w:val="28"/>
        </w:rPr>
        <w:lastRenderedPageBreak/>
        <w:t xml:space="preserve">пододеяльник). Смена постельного белья проводится ежедневно, а также при его загрязнении. </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8</w:t>
      </w:r>
      <w:r w:rsidRPr="005F68B5">
        <w:rPr>
          <w:sz w:val="28"/>
          <w:szCs w:val="28"/>
        </w:rPr>
        <w:t>. Постановку сосудистых катетеров и уход за ними должен проводить специал</w:t>
      </w:r>
      <w:r w:rsidR="00D600A5" w:rsidRPr="005F68B5">
        <w:rPr>
          <w:sz w:val="28"/>
          <w:szCs w:val="28"/>
        </w:rPr>
        <w:t>ьно обученный персонал (врачи).</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8</w:t>
      </w:r>
      <w:r w:rsidRPr="005F68B5">
        <w:rPr>
          <w:sz w:val="28"/>
          <w:szCs w:val="28"/>
        </w:rPr>
        <w:t>.1. Для постановки центральных венозных и артериальных катетеров используют стерильное оснащение, включая стерильную одежду и перчатки, маску</w:t>
      </w:r>
      <w:r w:rsidR="00D600A5" w:rsidRPr="005F68B5">
        <w:rPr>
          <w:sz w:val="28"/>
          <w:szCs w:val="28"/>
        </w:rPr>
        <w:t xml:space="preserve"> и большие стерильные салфетки.</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8</w:t>
      </w:r>
      <w:r w:rsidRPr="005F68B5">
        <w:rPr>
          <w:sz w:val="28"/>
          <w:szCs w:val="28"/>
        </w:rPr>
        <w:t>.2. Место ввода катетера обрабатывают кожным антисе</w:t>
      </w:r>
      <w:r w:rsidR="00D600A5" w:rsidRPr="005F68B5">
        <w:rPr>
          <w:sz w:val="28"/>
          <w:szCs w:val="28"/>
        </w:rPr>
        <w:t xml:space="preserve">птиком до постановки катетера. </w:t>
      </w:r>
      <w:r w:rsidRPr="005F68B5">
        <w:rPr>
          <w:sz w:val="28"/>
          <w:szCs w:val="28"/>
        </w:rPr>
        <w:t>После того как кожа была очищена кожным антисептиком, место пост</w:t>
      </w:r>
      <w:r w:rsidR="00D600A5" w:rsidRPr="005F68B5">
        <w:rPr>
          <w:sz w:val="28"/>
          <w:szCs w:val="28"/>
        </w:rPr>
        <w:t xml:space="preserve">ановки катетера не пальпируют. </w:t>
      </w:r>
      <w:r w:rsidRPr="005F68B5">
        <w:rPr>
          <w:sz w:val="28"/>
          <w:szCs w:val="28"/>
        </w:rPr>
        <w:t>Для закрытия места ввода катетера используют специальные стерильные повязки. В истории болезни записывают место и дату постановк</w:t>
      </w:r>
      <w:r w:rsidR="00D600A5" w:rsidRPr="005F68B5">
        <w:rPr>
          <w:sz w:val="28"/>
          <w:szCs w:val="28"/>
        </w:rPr>
        <w:t xml:space="preserve">и </w:t>
      </w:r>
      <w:proofErr w:type="gramStart"/>
      <w:r w:rsidR="00D600A5" w:rsidRPr="005F68B5">
        <w:rPr>
          <w:sz w:val="28"/>
          <w:szCs w:val="28"/>
        </w:rPr>
        <w:t>катетера</w:t>
      </w:r>
      <w:proofErr w:type="gramEnd"/>
      <w:r w:rsidR="00D600A5" w:rsidRPr="005F68B5">
        <w:rPr>
          <w:sz w:val="28"/>
          <w:szCs w:val="28"/>
        </w:rPr>
        <w:t xml:space="preserve"> и дату его удаления.</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8</w:t>
      </w:r>
      <w:r w:rsidRPr="005F68B5">
        <w:rPr>
          <w:sz w:val="28"/>
          <w:szCs w:val="28"/>
        </w:rPr>
        <w:t>.3. Перед любой манипуляцией с катетером персонал обрабатывает руки спиртсодержащим кожным антисептиком и надевает стерильные перчатки.</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8</w:t>
      </w:r>
      <w:r w:rsidRPr="005F68B5">
        <w:rPr>
          <w:sz w:val="28"/>
          <w:szCs w:val="28"/>
        </w:rPr>
        <w:t>.4. Необходимо ежедневно пальпировать через неповрежденную повязку место постановки катетера для определения болезненности. В случае болезненности, лихорадки неясного генеза, бактериемии необходимо осматривать место катетеризации. Если повязка мешает осмотру и пальпации места катетеризации, ее удаляют и п</w:t>
      </w:r>
      <w:r w:rsidR="00D600A5" w:rsidRPr="005F68B5">
        <w:rPr>
          <w:sz w:val="28"/>
          <w:szCs w:val="28"/>
        </w:rPr>
        <w:t>осле осмотра накладывают новую.</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8</w:t>
      </w:r>
      <w:r w:rsidRPr="005F68B5">
        <w:rPr>
          <w:sz w:val="28"/>
          <w:szCs w:val="28"/>
        </w:rPr>
        <w:t>.5. При появлении первых признаков инфекции катетер удаляется и направляется на бактериологическое исследование.</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9</w:t>
      </w:r>
      <w:r w:rsidRPr="005F68B5">
        <w:rPr>
          <w:sz w:val="28"/>
          <w:szCs w:val="28"/>
        </w:rPr>
        <w:t>. Перед каждым доступом в систему персонал обрабатывает руки и место доступа кожным спиртовым антисепт</w:t>
      </w:r>
      <w:r w:rsidR="00A01E5D" w:rsidRPr="005F68B5">
        <w:rPr>
          <w:sz w:val="28"/>
          <w:szCs w:val="28"/>
        </w:rPr>
        <w:t xml:space="preserve">иком. </w:t>
      </w:r>
      <w:r w:rsidRPr="005F68B5">
        <w:rPr>
          <w:sz w:val="28"/>
          <w:szCs w:val="28"/>
        </w:rPr>
        <w:t xml:space="preserve">Для введения растворов через катетер используют только стерильные одноразовые шприцы. </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10</w:t>
      </w:r>
      <w:r w:rsidRPr="005F68B5">
        <w:rPr>
          <w:sz w:val="28"/>
          <w:szCs w:val="28"/>
        </w:rPr>
        <w:t>. Назначение катетеризации мочевого пузыря должно производиться только по строгим клиническим показаниям.</w:t>
      </w:r>
      <w:r w:rsidR="008E120D" w:rsidRPr="005F68B5">
        <w:rPr>
          <w:sz w:val="28"/>
          <w:szCs w:val="28"/>
        </w:rPr>
        <w:t xml:space="preserve"> </w:t>
      </w:r>
      <w:r w:rsidRPr="005F68B5">
        <w:rPr>
          <w:sz w:val="28"/>
          <w:szCs w:val="28"/>
        </w:rPr>
        <w:t xml:space="preserve">Удаление катетеров должно проводиться в максимально </w:t>
      </w:r>
      <w:r w:rsidR="00A01E5D" w:rsidRPr="005F68B5">
        <w:rPr>
          <w:sz w:val="28"/>
          <w:szCs w:val="28"/>
        </w:rPr>
        <w:t>короткие сроки.</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10</w:t>
      </w:r>
      <w:r w:rsidRPr="005F68B5">
        <w:rPr>
          <w:sz w:val="28"/>
          <w:szCs w:val="28"/>
        </w:rPr>
        <w:t xml:space="preserve">.1. Следует использовать только одноразовые стерильные катетеры. </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10</w:t>
      </w:r>
      <w:r w:rsidRPr="005F68B5">
        <w:rPr>
          <w:sz w:val="28"/>
          <w:szCs w:val="28"/>
        </w:rPr>
        <w:t>.2. Перед постановкой катетера тщательно обрабатывают антисе</w:t>
      </w:r>
      <w:r w:rsidR="00A01E5D" w:rsidRPr="005F68B5">
        <w:rPr>
          <w:sz w:val="28"/>
          <w:szCs w:val="28"/>
        </w:rPr>
        <w:t xml:space="preserve">птиком </w:t>
      </w:r>
      <w:proofErr w:type="spellStart"/>
      <w:r w:rsidR="00A01E5D" w:rsidRPr="005F68B5">
        <w:rPr>
          <w:sz w:val="28"/>
          <w:szCs w:val="28"/>
        </w:rPr>
        <w:t>периуретральную</w:t>
      </w:r>
      <w:proofErr w:type="spellEnd"/>
      <w:r w:rsidR="00A01E5D" w:rsidRPr="005F68B5">
        <w:rPr>
          <w:sz w:val="28"/>
          <w:szCs w:val="28"/>
        </w:rPr>
        <w:t xml:space="preserve"> область.</w:t>
      </w:r>
    </w:p>
    <w:p w:rsidR="00A961BB" w:rsidRPr="005F68B5" w:rsidRDefault="00A961BB" w:rsidP="005F68B5">
      <w:pPr>
        <w:pStyle w:val="11"/>
        <w:spacing w:line="360" w:lineRule="auto"/>
        <w:ind w:firstLine="709"/>
        <w:rPr>
          <w:sz w:val="28"/>
          <w:szCs w:val="28"/>
        </w:rPr>
      </w:pPr>
      <w:r w:rsidRPr="005F68B5">
        <w:rPr>
          <w:sz w:val="28"/>
          <w:szCs w:val="28"/>
        </w:rPr>
        <w:lastRenderedPageBreak/>
        <w:t>5.</w:t>
      </w:r>
      <w:r w:rsidR="0095207C" w:rsidRPr="005F68B5">
        <w:rPr>
          <w:sz w:val="28"/>
          <w:szCs w:val="28"/>
        </w:rPr>
        <w:t>10</w:t>
      </w:r>
      <w:r w:rsidRPr="005F68B5">
        <w:rPr>
          <w:sz w:val="28"/>
          <w:szCs w:val="28"/>
        </w:rPr>
        <w:t>.3. Катетеризацию п</w:t>
      </w:r>
      <w:r w:rsidR="00A01E5D" w:rsidRPr="005F68B5">
        <w:rPr>
          <w:sz w:val="28"/>
          <w:szCs w:val="28"/>
        </w:rPr>
        <w:t>роводят в стерильных перчатках.</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10</w:t>
      </w:r>
      <w:r w:rsidRPr="005F68B5">
        <w:rPr>
          <w:sz w:val="28"/>
          <w:szCs w:val="28"/>
        </w:rPr>
        <w:t>.4. Необходимо закрепить катетер для ограничения его подвижности в уретре.</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10</w:t>
      </w:r>
      <w:r w:rsidRPr="005F68B5">
        <w:rPr>
          <w:sz w:val="28"/>
          <w:szCs w:val="28"/>
        </w:rPr>
        <w:t xml:space="preserve">.5. Для сбора мочи следует применять закрытые дренажные системы.  При отсутствии закрытых дренажных систем применяется прерывистая катетеризация. </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10</w:t>
      </w:r>
      <w:r w:rsidRPr="005F68B5">
        <w:rPr>
          <w:sz w:val="28"/>
          <w:szCs w:val="28"/>
        </w:rPr>
        <w:t xml:space="preserve">.6. Для предотвращения нарушения целости дренажной системы используют дренажные системы со специальным выходом для взятия анализов; при их отсутствии мочу берут стерильным шприцем, не отсоединяя сумки; промывают катетер с соблюдением принципа асептики в случаях удаления сгустков крови; не проводят рутинного промывания мочевого пузыря. </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10</w:t>
      </w:r>
      <w:r w:rsidRPr="005F68B5">
        <w:rPr>
          <w:sz w:val="28"/>
          <w:szCs w:val="28"/>
        </w:rPr>
        <w:t xml:space="preserve">.7. Для опорожнения мочеприемника у каждого пациента необходимо использовать индивидуальные контейнеры. </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10</w:t>
      </w:r>
      <w:r w:rsidRPr="005F68B5">
        <w:rPr>
          <w:sz w:val="28"/>
          <w:szCs w:val="28"/>
        </w:rPr>
        <w:t>.8. Замену катетера производят только по строгим показаниям (</w:t>
      </w:r>
      <w:r w:rsidR="00A01E5D" w:rsidRPr="005F68B5">
        <w:rPr>
          <w:sz w:val="28"/>
          <w:szCs w:val="28"/>
        </w:rPr>
        <w:t>например, обструкция катетера).</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10</w:t>
      </w:r>
      <w:r w:rsidRPr="005F68B5">
        <w:rPr>
          <w:sz w:val="28"/>
          <w:szCs w:val="28"/>
        </w:rPr>
        <w:t xml:space="preserve">.9. Для снижения риска контаминации мочеприемника и предупреждения </w:t>
      </w:r>
      <w:proofErr w:type="spellStart"/>
      <w:r w:rsidRPr="005F68B5">
        <w:rPr>
          <w:sz w:val="28"/>
          <w:szCs w:val="28"/>
        </w:rPr>
        <w:t>рефлюкса</w:t>
      </w:r>
      <w:proofErr w:type="spellEnd"/>
      <w:r w:rsidRPr="005F68B5">
        <w:rPr>
          <w:sz w:val="28"/>
          <w:szCs w:val="28"/>
        </w:rPr>
        <w:t xml:space="preserve"> мочи емкость для сбора мочи должна находиться выше уровня пола, но ниже уровня кровати пациента. </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11</w:t>
      </w:r>
      <w:r w:rsidRPr="005F68B5">
        <w:rPr>
          <w:sz w:val="28"/>
          <w:szCs w:val="28"/>
        </w:rPr>
        <w:t xml:space="preserve">. При использовании дыхательной аппаратуры следует удалять </w:t>
      </w:r>
      <w:proofErr w:type="spellStart"/>
      <w:r w:rsidRPr="005F68B5">
        <w:rPr>
          <w:sz w:val="28"/>
          <w:szCs w:val="28"/>
        </w:rPr>
        <w:t>эндотрахеальные</w:t>
      </w:r>
      <w:proofErr w:type="spellEnd"/>
      <w:r w:rsidRPr="005F68B5">
        <w:rPr>
          <w:sz w:val="28"/>
          <w:szCs w:val="28"/>
        </w:rPr>
        <w:t xml:space="preserve">, </w:t>
      </w:r>
      <w:proofErr w:type="spellStart"/>
      <w:r w:rsidRPr="005F68B5">
        <w:rPr>
          <w:sz w:val="28"/>
          <w:szCs w:val="28"/>
        </w:rPr>
        <w:t>трахеостомические</w:t>
      </w:r>
      <w:proofErr w:type="spellEnd"/>
      <w:r w:rsidRPr="005F68B5">
        <w:rPr>
          <w:sz w:val="28"/>
          <w:szCs w:val="28"/>
        </w:rPr>
        <w:t xml:space="preserve"> и/или </w:t>
      </w:r>
      <w:proofErr w:type="spellStart"/>
      <w:r w:rsidRPr="005F68B5">
        <w:rPr>
          <w:sz w:val="28"/>
          <w:szCs w:val="28"/>
        </w:rPr>
        <w:t>энтеральные</w:t>
      </w:r>
      <w:proofErr w:type="spellEnd"/>
      <w:r w:rsidRPr="005F68B5">
        <w:rPr>
          <w:sz w:val="28"/>
          <w:szCs w:val="28"/>
        </w:rPr>
        <w:t xml:space="preserve"> (</w:t>
      </w:r>
      <w:proofErr w:type="spellStart"/>
      <w:r w:rsidRPr="005F68B5">
        <w:rPr>
          <w:sz w:val="28"/>
          <w:szCs w:val="28"/>
        </w:rPr>
        <w:t>наз</w:t>
      </w:r>
      <w:proofErr w:type="gramStart"/>
      <w:r w:rsidRPr="005F68B5">
        <w:rPr>
          <w:sz w:val="28"/>
          <w:szCs w:val="28"/>
        </w:rPr>
        <w:t>о</w:t>
      </w:r>
      <w:proofErr w:type="spellEnd"/>
      <w:r w:rsidRPr="005F68B5">
        <w:rPr>
          <w:sz w:val="28"/>
          <w:szCs w:val="28"/>
        </w:rPr>
        <w:t>-</w:t>
      </w:r>
      <w:proofErr w:type="gramEnd"/>
      <w:r w:rsidRPr="005F68B5">
        <w:rPr>
          <w:sz w:val="28"/>
          <w:szCs w:val="28"/>
        </w:rPr>
        <w:t xml:space="preserve">, </w:t>
      </w:r>
      <w:proofErr w:type="spellStart"/>
      <w:r w:rsidRPr="005F68B5">
        <w:rPr>
          <w:sz w:val="28"/>
          <w:szCs w:val="28"/>
        </w:rPr>
        <w:t>оро</w:t>
      </w:r>
      <w:proofErr w:type="spellEnd"/>
      <w:r w:rsidRPr="005F68B5">
        <w:rPr>
          <w:sz w:val="28"/>
          <w:szCs w:val="28"/>
        </w:rPr>
        <w:t xml:space="preserve">-, </w:t>
      </w:r>
      <w:proofErr w:type="spellStart"/>
      <w:r w:rsidRPr="005F68B5">
        <w:rPr>
          <w:sz w:val="28"/>
          <w:szCs w:val="28"/>
        </w:rPr>
        <w:t>гастральные</w:t>
      </w:r>
      <w:proofErr w:type="spellEnd"/>
      <w:r w:rsidRPr="005F68B5">
        <w:rPr>
          <w:sz w:val="28"/>
          <w:szCs w:val="28"/>
        </w:rPr>
        <w:t xml:space="preserve">, </w:t>
      </w:r>
      <w:proofErr w:type="spellStart"/>
      <w:r w:rsidRPr="005F68B5">
        <w:rPr>
          <w:sz w:val="28"/>
          <w:szCs w:val="28"/>
        </w:rPr>
        <w:t>интестинальные</w:t>
      </w:r>
      <w:proofErr w:type="spellEnd"/>
      <w:r w:rsidRPr="005F68B5">
        <w:rPr>
          <w:sz w:val="28"/>
          <w:szCs w:val="28"/>
        </w:rPr>
        <w:t>) трубки немедленно по устранении клинических показаний.</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11</w:t>
      </w:r>
      <w:r w:rsidRPr="005F68B5">
        <w:rPr>
          <w:sz w:val="28"/>
          <w:szCs w:val="28"/>
        </w:rPr>
        <w:t xml:space="preserve">.1. Следует обеспечивать постоянное удаление секрета из </w:t>
      </w:r>
      <w:proofErr w:type="spellStart"/>
      <w:r w:rsidRPr="005F68B5">
        <w:rPr>
          <w:sz w:val="28"/>
          <w:szCs w:val="28"/>
        </w:rPr>
        <w:t>надманжеточного</w:t>
      </w:r>
      <w:proofErr w:type="spellEnd"/>
      <w:r w:rsidRPr="005F68B5">
        <w:rPr>
          <w:sz w:val="28"/>
          <w:szCs w:val="28"/>
        </w:rPr>
        <w:t xml:space="preserve"> пространства. </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11</w:t>
      </w:r>
      <w:r w:rsidRPr="005F68B5">
        <w:rPr>
          <w:sz w:val="28"/>
          <w:szCs w:val="28"/>
        </w:rPr>
        <w:t xml:space="preserve">.2. Для профилактики </w:t>
      </w:r>
      <w:proofErr w:type="spellStart"/>
      <w:r w:rsidRPr="005F68B5">
        <w:rPr>
          <w:sz w:val="28"/>
          <w:szCs w:val="28"/>
        </w:rPr>
        <w:t>орофарингеальной</w:t>
      </w:r>
      <w:proofErr w:type="spellEnd"/>
      <w:r w:rsidRPr="005F68B5">
        <w:rPr>
          <w:sz w:val="28"/>
          <w:szCs w:val="28"/>
        </w:rPr>
        <w:t xml:space="preserve"> колонизации следует проводить адекватный туалет ротоглотки. </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11</w:t>
      </w:r>
      <w:r w:rsidRPr="005F68B5">
        <w:rPr>
          <w:sz w:val="28"/>
          <w:szCs w:val="28"/>
        </w:rPr>
        <w:t>.3. При загрязнении респираторными секретами пациента, следует сменить халат п</w:t>
      </w:r>
      <w:r w:rsidR="00A01E5D" w:rsidRPr="005F68B5">
        <w:rPr>
          <w:sz w:val="28"/>
          <w:szCs w:val="28"/>
        </w:rPr>
        <w:t>ри переходе к другому пациенту.</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11</w:t>
      </w:r>
      <w:r w:rsidRPr="005F68B5">
        <w:rPr>
          <w:sz w:val="28"/>
          <w:szCs w:val="28"/>
        </w:rPr>
        <w:t xml:space="preserve">.4. Замену </w:t>
      </w:r>
      <w:proofErr w:type="spellStart"/>
      <w:r w:rsidRPr="005F68B5">
        <w:rPr>
          <w:sz w:val="28"/>
          <w:szCs w:val="28"/>
        </w:rPr>
        <w:t>трахеостомической</w:t>
      </w:r>
      <w:proofErr w:type="spellEnd"/>
      <w:r w:rsidRPr="005F68B5">
        <w:rPr>
          <w:sz w:val="28"/>
          <w:szCs w:val="28"/>
        </w:rPr>
        <w:t xml:space="preserve"> трубки следует выполнять в асептических условиях, </w:t>
      </w:r>
      <w:proofErr w:type="spellStart"/>
      <w:r w:rsidRPr="005F68B5">
        <w:rPr>
          <w:sz w:val="28"/>
          <w:szCs w:val="28"/>
        </w:rPr>
        <w:t>трахеостомические</w:t>
      </w:r>
      <w:proofErr w:type="spellEnd"/>
      <w:r w:rsidRPr="005F68B5">
        <w:rPr>
          <w:sz w:val="28"/>
          <w:szCs w:val="28"/>
        </w:rPr>
        <w:t xml:space="preserve"> трубки необходимо подвергать стерилизации. </w:t>
      </w:r>
    </w:p>
    <w:p w:rsidR="00A961BB" w:rsidRPr="005F68B5" w:rsidRDefault="00A961BB" w:rsidP="005F68B5">
      <w:pPr>
        <w:pStyle w:val="11"/>
        <w:spacing w:line="360" w:lineRule="auto"/>
        <w:ind w:firstLine="709"/>
        <w:rPr>
          <w:sz w:val="28"/>
          <w:szCs w:val="28"/>
        </w:rPr>
      </w:pPr>
      <w:r w:rsidRPr="005F68B5">
        <w:rPr>
          <w:sz w:val="28"/>
          <w:szCs w:val="28"/>
        </w:rPr>
        <w:lastRenderedPageBreak/>
        <w:t>5.</w:t>
      </w:r>
      <w:r w:rsidR="0095207C" w:rsidRPr="005F68B5">
        <w:rPr>
          <w:sz w:val="28"/>
          <w:szCs w:val="28"/>
        </w:rPr>
        <w:t>11</w:t>
      </w:r>
      <w:r w:rsidRPr="005F68B5">
        <w:rPr>
          <w:sz w:val="28"/>
          <w:szCs w:val="28"/>
        </w:rPr>
        <w:t>.5. При выполнении санации трахеобронхиального дерева следует</w:t>
      </w:r>
      <w:r w:rsidR="00A01E5D" w:rsidRPr="005F68B5">
        <w:rPr>
          <w:sz w:val="28"/>
          <w:szCs w:val="28"/>
        </w:rPr>
        <w:t xml:space="preserve"> надевать одноразовые перчатки.</w:t>
      </w:r>
    </w:p>
    <w:p w:rsidR="00A961BB" w:rsidRPr="005F68B5"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11</w:t>
      </w:r>
      <w:r w:rsidRPr="005F68B5">
        <w:rPr>
          <w:sz w:val="28"/>
          <w:szCs w:val="28"/>
        </w:rPr>
        <w:t xml:space="preserve">.6. При использовании открытых систем для аспирации секретов дыхательных путей следует применять стерильные отсосные катетеры однократного применения. </w:t>
      </w:r>
    </w:p>
    <w:p w:rsidR="00A961BB" w:rsidRPr="005F68B5" w:rsidRDefault="00A961BB" w:rsidP="005F68B5">
      <w:pPr>
        <w:spacing w:line="360" w:lineRule="auto"/>
        <w:ind w:firstLine="709"/>
        <w:jc w:val="both"/>
        <w:rPr>
          <w:sz w:val="28"/>
          <w:szCs w:val="28"/>
          <w:lang w:eastAsia="en-US"/>
        </w:rPr>
      </w:pPr>
      <w:r w:rsidRPr="005F68B5">
        <w:rPr>
          <w:sz w:val="28"/>
          <w:szCs w:val="28"/>
          <w:lang w:eastAsia="en-US"/>
        </w:rPr>
        <w:t xml:space="preserve">Для санации дыхательных путей у ослабленных, </w:t>
      </w:r>
      <w:proofErr w:type="spellStart"/>
      <w:r w:rsidRPr="005F68B5">
        <w:rPr>
          <w:sz w:val="28"/>
          <w:szCs w:val="28"/>
          <w:lang w:eastAsia="en-US"/>
        </w:rPr>
        <w:t>им</w:t>
      </w:r>
      <w:r w:rsidR="00A01E5D" w:rsidRPr="005F68B5">
        <w:rPr>
          <w:sz w:val="28"/>
          <w:szCs w:val="28"/>
          <w:lang w:eastAsia="en-US"/>
        </w:rPr>
        <w:t>м</w:t>
      </w:r>
      <w:r w:rsidRPr="005F68B5">
        <w:rPr>
          <w:sz w:val="28"/>
          <w:szCs w:val="28"/>
          <w:lang w:eastAsia="en-US"/>
        </w:rPr>
        <w:t>унокомпром</w:t>
      </w:r>
      <w:r w:rsidR="00A01E5D" w:rsidRPr="005F68B5">
        <w:rPr>
          <w:sz w:val="28"/>
          <w:szCs w:val="28"/>
          <w:lang w:eastAsia="en-US"/>
        </w:rPr>
        <w:t>е</w:t>
      </w:r>
      <w:r w:rsidRPr="005F68B5">
        <w:rPr>
          <w:sz w:val="28"/>
          <w:szCs w:val="28"/>
          <w:lang w:eastAsia="en-US"/>
        </w:rPr>
        <w:t>тирован-ных</w:t>
      </w:r>
      <w:proofErr w:type="spellEnd"/>
      <w:r w:rsidRPr="005F68B5">
        <w:rPr>
          <w:sz w:val="28"/>
          <w:szCs w:val="28"/>
          <w:lang w:eastAsia="en-US"/>
        </w:rPr>
        <w:t xml:space="preserve"> пациентов, а также у новорожденных и грудных детей в послеоперационном периоде предпочтение следует отдавать закрытым системам</w:t>
      </w:r>
      <w:r w:rsidRPr="005F68B5">
        <w:rPr>
          <w:sz w:val="28"/>
          <w:szCs w:val="28"/>
        </w:rPr>
        <w:t xml:space="preserve"> для аспирации секретов дыхательных путей.</w:t>
      </w:r>
    </w:p>
    <w:p w:rsidR="00A961BB" w:rsidRPr="005F68B5" w:rsidRDefault="00A961BB" w:rsidP="005F68B5">
      <w:pPr>
        <w:spacing w:line="360" w:lineRule="auto"/>
        <w:ind w:firstLine="709"/>
        <w:jc w:val="both"/>
        <w:rPr>
          <w:sz w:val="28"/>
          <w:szCs w:val="28"/>
          <w:lang w:eastAsia="en-US"/>
        </w:rPr>
      </w:pPr>
      <w:r w:rsidRPr="005F68B5">
        <w:rPr>
          <w:sz w:val="28"/>
          <w:szCs w:val="28"/>
          <w:lang w:eastAsia="en-US"/>
        </w:rPr>
        <w:t>Повторное использование систем для аспирации секретов дыхательных путей, в том числе у одного и того же пациента категорически запрещается.</w:t>
      </w:r>
    </w:p>
    <w:p w:rsidR="00A961BB" w:rsidRPr="003D4A34" w:rsidRDefault="00A961BB" w:rsidP="005F68B5">
      <w:pPr>
        <w:pStyle w:val="11"/>
        <w:spacing w:line="360" w:lineRule="auto"/>
        <w:ind w:firstLine="709"/>
        <w:rPr>
          <w:sz w:val="28"/>
          <w:szCs w:val="28"/>
        </w:rPr>
      </w:pPr>
      <w:r w:rsidRPr="005F68B5">
        <w:rPr>
          <w:sz w:val="28"/>
          <w:szCs w:val="28"/>
        </w:rPr>
        <w:t>5.</w:t>
      </w:r>
      <w:r w:rsidR="0095207C" w:rsidRPr="005F68B5">
        <w:rPr>
          <w:sz w:val="28"/>
          <w:szCs w:val="28"/>
        </w:rPr>
        <w:t>11</w:t>
      </w:r>
      <w:r w:rsidRPr="005F68B5">
        <w:rPr>
          <w:sz w:val="28"/>
          <w:szCs w:val="28"/>
        </w:rPr>
        <w:t>.7. Следует использовать стерильные расходные материалы, соприкасающиеся с дыхательными путями больного (</w:t>
      </w:r>
      <w:proofErr w:type="spellStart"/>
      <w:r w:rsidRPr="005F68B5">
        <w:rPr>
          <w:sz w:val="28"/>
          <w:szCs w:val="28"/>
        </w:rPr>
        <w:t>эндотрахеальные</w:t>
      </w:r>
      <w:proofErr w:type="spellEnd"/>
      <w:r w:rsidRPr="005F68B5">
        <w:rPr>
          <w:sz w:val="28"/>
          <w:szCs w:val="28"/>
        </w:rPr>
        <w:t xml:space="preserve"> трубки, </w:t>
      </w:r>
      <w:proofErr w:type="spellStart"/>
      <w:r w:rsidRPr="005F68B5">
        <w:rPr>
          <w:sz w:val="28"/>
          <w:szCs w:val="28"/>
        </w:rPr>
        <w:t>трахеостомические</w:t>
      </w:r>
      <w:proofErr w:type="spellEnd"/>
      <w:r w:rsidRPr="005F68B5">
        <w:rPr>
          <w:sz w:val="28"/>
          <w:szCs w:val="28"/>
        </w:rPr>
        <w:t xml:space="preserve"> канюли, катетеры для аспирации секрета трахеобронхиального дерева).</w:t>
      </w:r>
    </w:p>
    <w:p w:rsidR="00A961BB" w:rsidRPr="005F68B5" w:rsidRDefault="00A961BB" w:rsidP="005F68B5">
      <w:pPr>
        <w:pStyle w:val="11"/>
        <w:spacing w:line="360" w:lineRule="auto"/>
        <w:ind w:firstLine="709"/>
        <w:rPr>
          <w:sz w:val="28"/>
          <w:szCs w:val="28"/>
        </w:rPr>
      </w:pPr>
      <w:r w:rsidRPr="005F68B5">
        <w:rPr>
          <w:sz w:val="28"/>
          <w:szCs w:val="28"/>
        </w:rPr>
        <w:t>5.1</w:t>
      </w:r>
      <w:r w:rsidR="0095207C" w:rsidRPr="005F68B5">
        <w:rPr>
          <w:sz w:val="28"/>
          <w:szCs w:val="28"/>
        </w:rPr>
        <w:t>2</w:t>
      </w:r>
      <w:r w:rsidRPr="005F68B5">
        <w:rPr>
          <w:sz w:val="28"/>
          <w:szCs w:val="28"/>
        </w:rPr>
        <w:t>. Не следует без особых показаний (явное загрязнение, нарушение функционирования и т. п.) производить замену дыхательного контура, исходя только из продолжительности его применения, при использовании контура у того же самого пациента. Рекомендуется использование дыхательных контуров однократного применения в течение не более 72 часов, если иное не предусмотрено производителем.</w:t>
      </w:r>
      <w:r w:rsidR="00B65764" w:rsidRPr="005F68B5">
        <w:rPr>
          <w:sz w:val="28"/>
          <w:szCs w:val="28"/>
        </w:rPr>
        <w:t xml:space="preserve"> </w:t>
      </w:r>
    </w:p>
    <w:p w:rsidR="00A961BB" w:rsidRPr="005F68B5" w:rsidRDefault="00A961BB" w:rsidP="005F68B5">
      <w:pPr>
        <w:pStyle w:val="11"/>
        <w:spacing w:line="360" w:lineRule="auto"/>
        <w:ind w:firstLine="709"/>
        <w:rPr>
          <w:sz w:val="28"/>
          <w:szCs w:val="28"/>
        </w:rPr>
      </w:pPr>
      <w:r w:rsidRPr="005F68B5">
        <w:rPr>
          <w:sz w:val="28"/>
          <w:szCs w:val="28"/>
        </w:rPr>
        <w:t>5.1</w:t>
      </w:r>
      <w:r w:rsidR="0095207C" w:rsidRPr="005F68B5">
        <w:rPr>
          <w:sz w:val="28"/>
          <w:szCs w:val="28"/>
        </w:rPr>
        <w:t>3</w:t>
      </w:r>
      <w:r w:rsidRPr="005F68B5">
        <w:rPr>
          <w:sz w:val="28"/>
          <w:szCs w:val="28"/>
        </w:rPr>
        <w:t>. Следует своевременно удалять любой конденсат в контуре.</w:t>
      </w:r>
    </w:p>
    <w:p w:rsidR="00A961BB" w:rsidRPr="005F68B5" w:rsidRDefault="00A961BB" w:rsidP="005F68B5">
      <w:pPr>
        <w:pStyle w:val="11"/>
        <w:spacing w:line="360" w:lineRule="auto"/>
        <w:ind w:firstLine="709"/>
        <w:rPr>
          <w:sz w:val="28"/>
          <w:szCs w:val="28"/>
        </w:rPr>
      </w:pPr>
    </w:p>
    <w:p w:rsidR="00B972FF" w:rsidRDefault="00A961BB" w:rsidP="00B972FF">
      <w:pPr>
        <w:pStyle w:val="Titl"/>
        <w:spacing w:line="360" w:lineRule="auto"/>
        <w:ind w:firstLine="709"/>
        <w:rPr>
          <w:sz w:val="28"/>
          <w:szCs w:val="28"/>
        </w:rPr>
      </w:pPr>
      <w:r w:rsidRPr="005F68B5">
        <w:rPr>
          <w:sz w:val="28"/>
          <w:szCs w:val="28"/>
        </w:rPr>
        <w:t xml:space="preserve">IV. </w:t>
      </w:r>
      <w:r w:rsidR="00B972FF" w:rsidRPr="00644DF4">
        <w:rPr>
          <w:sz w:val="28"/>
          <w:szCs w:val="28"/>
        </w:rPr>
        <w:t>Профилактика инфекций, связанных с оказанием акушерской медицинской помощи</w:t>
      </w:r>
    </w:p>
    <w:p w:rsidR="00B972FF" w:rsidRDefault="00B972FF" w:rsidP="006F649A">
      <w:pPr>
        <w:pStyle w:val="Titl"/>
        <w:spacing w:line="360" w:lineRule="auto"/>
        <w:ind w:firstLine="709"/>
        <w:rPr>
          <w:sz w:val="28"/>
          <w:szCs w:val="28"/>
        </w:rPr>
      </w:pPr>
    </w:p>
    <w:p w:rsidR="00182D8B" w:rsidRPr="005F68B5" w:rsidRDefault="00182D8B" w:rsidP="006F649A">
      <w:pPr>
        <w:pStyle w:val="Titl"/>
        <w:spacing w:line="360" w:lineRule="auto"/>
        <w:ind w:firstLine="709"/>
        <w:rPr>
          <w:sz w:val="28"/>
          <w:szCs w:val="28"/>
        </w:rPr>
      </w:pPr>
      <w:r w:rsidRPr="005F68B5">
        <w:rPr>
          <w:sz w:val="28"/>
          <w:szCs w:val="28"/>
        </w:rPr>
        <w:t>1. О</w:t>
      </w:r>
      <w:r w:rsidR="00446BD1" w:rsidRPr="005F68B5">
        <w:rPr>
          <w:sz w:val="28"/>
          <w:szCs w:val="28"/>
        </w:rPr>
        <w:t>собенности размещения акушерских стационаров</w:t>
      </w:r>
    </w:p>
    <w:p w:rsidR="003356B6" w:rsidRPr="005F68B5" w:rsidRDefault="00CD3938" w:rsidP="005F68B5">
      <w:pPr>
        <w:spacing w:line="360" w:lineRule="auto"/>
        <w:ind w:firstLine="709"/>
        <w:jc w:val="both"/>
        <w:rPr>
          <w:bCs/>
          <w:sz w:val="28"/>
          <w:szCs w:val="28"/>
        </w:rPr>
      </w:pPr>
      <w:r w:rsidRPr="005F68B5">
        <w:rPr>
          <w:bCs/>
          <w:sz w:val="28"/>
          <w:szCs w:val="28"/>
        </w:rPr>
        <w:t xml:space="preserve">1.1. </w:t>
      </w:r>
      <w:r w:rsidR="003356B6" w:rsidRPr="005F68B5">
        <w:rPr>
          <w:bCs/>
          <w:sz w:val="28"/>
          <w:szCs w:val="28"/>
        </w:rPr>
        <w:t>Для оказания акушерской помощи создаются организации трех типов: перинатальные центры, родильные дома, родильные отделения.</w:t>
      </w:r>
    </w:p>
    <w:p w:rsidR="00CD3938" w:rsidRPr="005F68B5" w:rsidRDefault="00CD3938" w:rsidP="005F68B5">
      <w:pPr>
        <w:spacing w:line="360" w:lineRule="auto"/>
        <w:ind w:firstLine="709"/>
        <w:jc w:val="both"/>
        <w:rPr>
          <w:bCs/>
          <w:sz w:val="28"/>
          <w:szCs w:val="28"/>
        </w:rPr>
      </w:pPr>
      <w:r w:rsidRPr="005F68B5">
        <w:rPr>
          <w:bCs/>
          <w:sz w:val="28"/>
          <w:szCs w:val="28"/>
        </w:rPr>
        <w:lastRenderedPageBreak/>
        <w:t>Перинатальный центр отличается от родильного дома (отделения) наличием в составе женской консультации, гинекологического отделения, отделения патологии новорожденных и недоношенных (ОПНН), отделени</w:t>
      </w:r>
      <w:r w:rsidR="00446BD1" w:rsidRPr="005F68B5">
        <w:rPr>
          <w:bCs/>
          <w:sz w:val="28"/>
          <w:szCs w:val="28"/>
        </w:rPr>
        <w:t>я</w:t>
      </w:r>
      <w:r w:rsidRPr="005F68B5">
        <w:rPr>
          <w:bCs/>
          <w:sz w:val="28"/>
          <w:szCs w:val="28"/>
        </w:rPr>
        <w:t xml:space="preserve"> реанимации и интенсивной терапии для новорожденных (ОРИТН)</w:t>
      </w:r>
      <w:r w:rsidR="00446BD1" w:rsidRPr="005F68B5">
        <w:rPr>
          <w:bCs/>
          <w:sz w:val="28"/>
          <w:szCs w:val="28"/>
        </w:rPr>
        <w:t>, а также отделения катамнестического наблюдения детей раннего возраста.</w:t>
      </w:r>
    </w:p>
    <w:p w:rsidR="000E1075" w:rsidRPr="005F68B5" w:rsidRDefault="00650B2A" w:rsidP="005F68B5">
      <w:pPr>
        <w:spacing w:line="360" w:lineRule="auto"/>
        <w:ind w:firstLine="709"/>
        <w:jc w:val="both"/>
        <w:rPr>
          <w:bCs/>
          <w:sz w:val="28"/>
          <w:szCs w:val="28"/>
        </w:rPr>
      </w:pPr>
      <w:r w:rsidRPr="005F68B5">
        <w:rPr>
          <w:bCs/>
          <w:sz w:val="28"/>
          <w:szCs w:val="28"/>
        </w:rPr>
        <w:t>1.</w:t>
      </w:r>
      <w:r w:rsidR="00CD3938" w:rsidRPr="005F68B5">
        <w:rPr>
          <w:bCs/>
          <w:sz w:val="28"/>
          <w:szCs w:val="28"/>
        </w:rPr>
        <w:t>2</w:t>
      </w:r>
      <w:r w:rsidR="003356B6" w:rsidRPr="005F68B5">
        <w:rPr>
          <w:bCs/>
          <w:sz w:val="28"/>
          <w:szCs w:val="28"/>
        </w:rPr>
        <w:t>. В составе акушерского стационара выделяется родильный блок</w:t>
      </w:r>
      <w:r w:rsidR="000E1075" w:rsidRPr="005F68B5">
        <w:rPr>
          <w:bCs/>
          <w:sz w:val="28"/>
          <w:szCs w:val="28"/>
        </w:rPr>
        <w:t>, вход в который предусматривается через санпропускник.</w:t>
      </w:r>
    </w:p>
    <w:p w:rsidR="001F0570" w:rsidRPr="005F68B5" w:rsidRDefault="001F0570" w:rsidP="005F68B5">
      <w:pPr>
        <w:pStyle w:val="11"/>
        <w:spacing w:line="360" w:lineRule="auto"/>
        <w:ind w:firstLine="709"/>
        <w:rPr>
          <w:sz w:val="28"/>
          <w:szCs w:val="28"/>
        </w:rPr>
      </w:pPr>
      <w:r w:rsidRPr="005F68B5">
        <w:rPr>
          <w:sz w:val="28"/>
          <w:szCs w:val="28"/>
        </w:rPr>
        <w:t>1.3. В составе родильного дома предусматривается физиологическое и обсервационное отделение. Допускается отсутствие обсервационного отделения при наличии палат на 1 – 2 места  и возможности планировочной изоляции одной из палатных секций в случае необходимости организации ее работы по типу обсервационного отделения.</w:t>
      </w:r>
    </w:p>
    <w:p w:rsidR="001F0570" w:rsidRPr="005F68B5" w:rsidRDefault="001F0570" w:rsidP="005F68B5">
      <w:pPr>
        <w:pStyle w:val="11"/>
        <w:spacing w:line="360" w:lineRule="auto"/>
        <w:ind w:firstLine="709"/>
        <w:rPr>
          <w:bCs/>
          <w:sz w:val="28"/>
          <w:szCs w:val="28"/>
        </w:rPr>
      </w:pPr>
      <w:r w:rsidRPr="005F68B5">
        <w:rPr>
          <w:bCs/>
          <w:sz w:val="28"/>
          <w:szCs w:val="28"/>
        </w:rPr>
        <w:t xml:space="preserve">1.4. </w:t>
      </w:r>
      <w:r w:rsidRPr="005F68B5">
        <w:rPr>
          <w:sz w:val="28"/>
          <w:szCs w:val="28"/>
        </w:rPr>
        <w:t xml:space="preserve">Акушерский стационар (отделение) может иметь послеродовое отделение с совместным и/или раздельным пребыванием матери и ребенка. </w:t>
      </w:r>
      <w:r w:rsidRPr="005F68B5">
        <w:rPr>
          <w:bCs/>
          <w:sz w:val="28"/>
          <w:szCs w:val="28"/>
        </w:rPr>
        <w:t>Соотношение тех и других палат определяется заданием на проектирование.</w:t>
      </w:r>
    </w:p>
    <w:p w:rsidR="003356B6" w:rsidRPr="005F68B5" w:rsidRDefault="00650B2A" w:rsidP="005F68B5">
      <w:pPr>
        <w:spacing w:line="360" w:lineRule="auto"/>
        <w:ind w:firstLine="709"/>
        <w:jc w:val="both"/>
        <w:rPr>
          <w:bCs/>
          <w:sz w:val="28"/>
          <w:szCs w:val="28"/>
        </w:rPr>
      </w:pPr>
      <w:r w:rsidRPr="005F68B5">
        <w:rPr>
          <w:bCs/>
          <w:sz w:val="28"/>
          <w:szCs w:val="28"/>
        </w:rPr>
        <w:t>1.</w:t>
      </w:r>
      <w:r w:rsidR="001F0570" w:rsidRPr="005F68B5">
        <w:rPr>
          <w:bCs/>
          <w:sz w:val="28"/>
          <w:szCs w:val="28"/>
        </w:rPr>
        <w:t>5</w:t>
      </w:r>
      <w:r w:rsidR="003356B6" w:rsidRPr="005F68B5">
        <w:rPr>
          <w:bCs/>
          <w:sz w:val="28"/>
          <w:szCs w:val="28"/>
        </w:rPr>
        <w:t xml:space="preserve">. </w:t>
      </w:r>
      <w:r w:rsidR="001F0570" w:rsidRPr="005F68B5">
        <w:rPr>
          <w:bCs/>
          <w:sz w:val="28"/>
          <w:szCs w:val="28"/>
        </w:rPr>
        <w:t>Количество коек в палатах совместного пребывания должно быть не более 2 материнских и 2 детских.</w:t>
      </w:r>
      <w:r w:rsidR="003356B6" w:rsidRPr="005F68B5">
        <w:rPr>
          <w:bCs/>
          <w:sz w:val="28"/>
          <w:szCs w:val="28"/>
        </w:rPr>
        <w:t xml:space="preserve"> </w:t>
      </w:r>
      <w:r w:rsidR="001F0570" w:rsidRPr="005F68B5">
        <w:rPr>
          <w:bCs/>
          <w:sz w:val="28"/>
          <w:szCs w:val="28"/>
        </w:rPr>
        <w:t>В</w:t>
      </w:r>
      <w:r w:rsidR="003356B6" w:rsidRPr="005F68B5">
        <w:rPr>
          <w:bCs/>
          <w:sz w:val="28"/>
          <w:szCs w:val="28"/>
        </w:rPr>
        <w:t xml:space="preserve"> послеродовых палатах раздельного пребывания </w:t>
      </w:r>
      <w:r w:rsidR="001F0570" w:rsidRPr="005F68B5">
        <w:rPr>
          <w:bCs/>
          <w:sz w:val="28"/>
          <w:szCs w:val="28"/>
        </w:rPr>
        <w:t xml:space="preserve">количество коек для родильниц </w:t>
      </w:r>
      <w:r w:rsidR="003356B6" w:rsidRPr="005F68B5">
        <w:rPr>
          <w:bCs/>
          <w:sz w:val="28"/>
          <w:szCs w:val="28"/>
        </w:rPr>
        <w:t>должно быть не более 4 и соответствовать количеству коек в палатах для новорожденных.</w:t>
      </w:r>
    </w:p>
    <w:p w:rsidR="003356B6" w:rsidRPr="005F68B5" w:rsidRDefault="00650B2A" w:rsidP="005F68B5">
      <w:pPr>
        <w:spacing w:line="360" w:lineRule="auto"/>
        <w:ind w:firstLine="709"/>
        <w:jc w:val="both"/>
        <w:rPr>
          <w:bCs/>
          <w:sz w:val="28"/>
          <w:szCs w:val="28"/>
        </w:rPr>
      </w:pPr>
      <w:bookmarkStart w:id="137" w:name="sub_314"/>
      <w:r w:rsidRPr="005F68B5">
        <w:rPr>
          <w:bCs/>
          <w:sz w:val="28"/>
          <w:szCs w:val="28"/>
        </w:rPr>
        <w:t>1.</w:t>
      </w:r>
      <w:r w:rsidR="001F0570" w:rsidRPr="005F68B5">
        <w:rPr>
          <w:bCs/>
          <w:sz w:val="28"/>
          <w:szCs w:val="28"/>
        </w:rPr>
        <w:t>6</w:t>
      </w:r>
      <w:r w:rsidR="00182D8B" w:rsidRPr="005F68B5">
        <w:rPr>
          <w:bCs/>
          <w:sz w:val="28"/>
          <w:szCs w:val="28"/>
        </w:rPr>
        <w:t>.</w:t>
      </w:r>
      <w:r w:rsidRPr="005F68B5">
        <w:rPr>
          <w:bCs/>
          <w:sz w:val="28"/>
          <w:szCs w:val="28"/>
        </w:rPr>
        <w:t xml:space="preserve"> </w:t>
      </w:r>
      <w:r w:rsidR="003356B6" w:rsidRPr="005F68B5">
        <w:rPr>
          <w:bCs/>
          <w:sz w:val="28"/>
          <w:szCs w:val="28"/>
        </w:rPr>
        <w:t>В отделении для новорожденных акушерских стационаров палаты могут группироваться в отсеки не более чем на 20 кроваток с остекленным</w:t>
      </w:r>
      <w:r w:rsidR="00D9587D" w:rsidRPr="005F68B5">
        <w:rPr>
          <w:bCs/>
          <w:sz w:val="28"/>
          <w:szCs w:val="28"/>
        </w:rPr>
        <w:t>и перегородками между палатами и коридором отделения.</w:t>
      </w:r>
    </w:p>
    <w:bookmarkEnd w:id="137"/>
    <w:p w:rsidR="00CD3938" w:rsidRPr="005F68B5" w:rsidRDefault="00182D8B" w:rsidP="005F68B5">
      <w:pPr>
        <w:pStyle w:val="11"/>
        <w:spacing w:line="360" w:lineRule="auto"/>
        <w:ind w:firstLine="709"/>
        <w:rPr>
          <w:sz w:val="28"/>
          <w:szCs w:val="28"/>
        </w:rPr>
      </w:pPr>
      <w:r w:rsidRPr="005F68B5">
        <w:rPr>
          <w:sz w:val="28"/>
          <w:szCs w:val="28"/>
        </w:rPr>
        <w:t>1.7.</w:t>
      </w:r>
      <w:r w:rsidR="00CD3938" w:rsidRPr="005F68B5">
        <w:rPr>
          <w:sz w:val="28"/>
          <w:szCs w:val="28"/>
        </w:rPr>
        <w:t xml:space="preserve"> В родильных домах с совместным пребыванием матери и ребенка необходимо предусматривать палаты интенсивной терапии для матерей и детей, а также детскую палату для здоровых новорожденных.</w:t>
      </w:r>
    </w:p>
    <w:p w:rsidR="003356B6" w:rsidRPr="005F68B5" w:rsidRDefault="00182D8B" w:rsidP="005F68B5">
      <w:pPr>
        <w:spacing w:line="360" w:lineRule="auto"/>
        <w:ind w:firstLine="709"/>
        <w:jc w:val="both"/>
        <w:rPr>
          <w:bCs/>
          <w:sz w:val="28"/>
          <w:szCs w:val="28"/>
        </w:rPr>
      </w:pPr>
      <w:r w:rsidRPr="005F68B5">
        <w:rPr>
          <w:bCs/>
          <w:sz w:val="28"/>
          <w:szCs w:val="28"/>
        </w:rPr>
        <w:t xml:space="preserve">1.8. </w:t>
      </w:r>
      <w:r w:rsidR="003356B6" w:rsidRPr="005F68B5">
        <w:rPr>
          <w:bCs/>
          <w:sz w:val="28"/>
          <w:szCs w:val="28"/>
        </w:rPr>
        <w:t>В акушерских стационарах и отделениях, при наличии обсервационных коек, прием рожениц с подозрением на инфекционное заболевание осуществляется через блок помещений обсервационного приема с отдельным входом.</w:t>
      </w:r>
    </w:p>
    <w:p w:rsidR="003356B6" w:rsidRPr="005F68B5" w:rsidRDefault="003356B6" w:rsidP="005F68B5">
      <w:pPr>
        <w:spacing w:line="360" w:lineRule="auto"/>
        <w:ind w:firstLine="709"/>
        <w:jc w:val="both"/>
        <w:rPr>
          <w:bCs/>
          <w:sz w:val="28"/>
          <w:szCs w:val="28"/>
        </w:rPr>
      </w:pPr>
      <w:r w:rsidRPr="005F68B5">
        <w:rPr>
          <w:bCs/>
          <w:sz w:val="28"/>
          <w:szCs w:val="28"/>
        </w:rPr>
        <w:lastRenderedPageBreak/>
        <w:t>Во вновь строящихся и реконструируемых зданиях в составе приемных отделений необходимо предусматривать индивидуальные родовые боксы, при наличии которых</w:t>
      </w:r>
      <w:r w:rsidR="008871F1" w:rsidRPr="005F68B5">
        <w:rPr>
          <w:bCs/>
          <w:sz w:val="28"/>
          <w:szCs w:val="28"/>
        </w:rPr>
        <w:t>,</w:t>
      </w:r>
      <w:r w:rsidRPr="005F68B5">
        <w:rPr>
          <w:bCs/>
          <w:sz w:val="28"/>
          <w:szCs w:val="28"/>
        </w:rPr>
        <w:t xml:space="preserve"> обсервационное отделение в структуре учреждения </w:t>
      </w:r>
      <w:r w:rsidR="008871F1" w:rsidRPr="005F68B5">
        <w:rPr>
          <w:bCs/>
          <w:sz w:val="28"/>
          <w:szCs w:val="28"/>
        </w:rPr>
        <w:t xml:space="preserve">может </w:t>
      </w:r>
      <w:r w:rsidRPr="005F68B5">
        <w:rPr>
          <w:bCs/>
          <w:sz w:val="28"/>
          <w:szCs w:val="28"/>
        </w:rPr>
        <w:t>не выделя</w:t>
      </w:r>
      <w:r w:rsidR="008871F1" w:rsidRPr="005F68B5">
        <w:rPr>
          <w:bCs/>
          <w:sz w:val="28"/>
          <w:szCs w:val="28"/>
        </w:rPr>
        <w:t>ться</w:t>
      </w:r>
      <w:r w:rsidRPr="005F68B5">
        <w:rPr>
          <w:bCs/>
          <w:sz w:val="28"/>
          <w:szCs w:val="28"/>
        </w:rPr>
        <w:t>. В этом случае следует предусматривать возможность план</w:t>
      </w:r>
      <w:r w:rsidR="008871F1" w:rsidRPr="005F68B5">
        <w:rPr>
          <w:bCs/>
          <w:sz w:val="28"/>
          <w:szCs w:val="28"/>
        </w:rPr>
        <w:t>ировочной изоляции части палат для экстренного развертывания обсервационного отделения.</w:t>
      </w:r>
    </w:p>
    <w:p w:rsidR="003356B6" w:rsidRPr="005F68B5" w:rsidRDefault="00182D8B" w:rsidP="005F68B5">
      <w:pPr>
        <w:spacing w:line="360" w:lineRule="auto"/>
        <w:ind w:firstLine="709"/>
        <w:jc w:val="both"/>
        <w:rPr>
          <w:bCs/>
          <w:sz w:val="28"/>
          <w:szCs w:val="28"/>
        </w:rPr>
      </w:pPr>
      <w:r w:rsidRPr="005F68B5">
        <w:rPr>
          <w:bCs/>
          <w:sz w:val="28"/>
          <w:szCs w:val="28"/>
        </w:rPr>
        <w:t>1.</w:t>
      </w:r>
      <w:r w:rsidR="008871F1" w:rsidRPr="005F68B5">
        <w:rPr>
          <w:bCs/>
          <w:sz w:val="28"/>
          <w:szCs w:val="28"/>
        </w:rPr>
        <w:t>9</w:t>
      </w:r>
      <w:r w:rsidR="003356B6" w:rsidRPr="005F68B5">
        <w:rPr>
          <w:bCs/>
          <w:sz w:val="28"/>
          <w:szCs w:val="28"/>
        </w:rPr>
        <w:t xml:space="preserve">. Отделения второго этапа выхаживания предусматриваются только в составе перинатальных центров и детских стационаров, при </w:t>
      </w:r>
      <w:r w:rsidR="00C5326C" w:rsidRPr="005F68B5">
        <w:rPr>
          <w:bCs/>
          <w:sz w:val="28"/>
          <w:szCs w:val="28"/>
        </w:rPr>
        <w:t>наличии приемно-смотровых боксов и соблюдения принципов</w:t>
      </w:r>
      <w:r w:rsidR="003356B6" w:rsidRPr="005F68B5">
        <w:rPr>
          <w:bCs/>
          <w:sz w:val="28"/>
          <w:szCs w:val="28"/>
        </w:rPr>
        <w:t xml:space="preserve"> изоляции.</w:t>
      </w:r>
    </w:p>
    <w:p w:rsidR="003356B6" w:rsidRPr="005F68B5" w:rsidRDefault="00650B2A" w:rsidP="005F68B5">
      <w:pPr>
        <w:spacing w:line="360" w:lineRule="auto"/>
        <w:ind w:firstLine="709"/>
        <w:jc w:val="both"/>
        <w:rPr>
          <w:bCs/>
          <w:sz w:val="28"/>
          <w:szCs w:val="28"/>
        </w:rPr>
      </w:pPr>
      <w:r w:rsidRPr="005F68B5">
        <w:rPr>
          <w:bCs/>
          <w:sz w:val="28"/>
          <w:szCs w:val="28"/>
        </w:rPr>
        <w:t>1.1</w:t>
      </w:r>
      <w:r w:rsidR="008871F1" w:rsidRPr="005F68B5">
        <w:rPr>
          <w:bCs/>
          <w:sz w:val="28"/>
          <w:szCs w:val="28"/>
        </w:rPr>
        <w:t>0</w:t>
      </w:r>
      <w:r w:rsidRPr="005F68B5">
        <w:rPr>
          <w:bCs/>
          <w:sz w:val="28"/>
          <w:szCs w:val="28"/>
        </w:rPr>
        <w:t>.</w:t>
      </w:r>
      <w:r w:rsidR="003356B6" w:rsidRPr="005F68B5">
        <w:rPr>
          <w:bCs/>
          <w:sz w:val="28"/>
          <w:szCs w:val="28"/>
        </w:rPr>
        <w:t xml:space="preserve"> В перинатальном центре должны быть предусмотрены палаты (отделения) для проведения реанимационных мероприятий и интенсивной терапии новорожденным.</w:t>
      </w:r>
    </w:p>
    <w:p w:rsidR="00A961BB" w:rsidRPr="005F68B5" w:rsidRDefault="00A961BB" w:rsidP="005F68B5">
      <w:pPr>
        <w:spacing w:line="360" w:lineRule="auto"/>
        <w:ind w:firstLine="709"/>
        <w:jc w:val="both"/>
        <w:rPr>
          <w:sz w:val="28"/>
          <w:szCs w:val="28"/>
          <w:lang w:eastAsia="en-US"/>
        </w:rPr>
      </w:pPr>
    </w:p>
    <w:p w:rsidR="009E7E4B" w:rsidRPr="005F68B5" w:rsidRDefault="009E7E4B" w:rsidP="005F68B5">
      <w:pPr>
        <w:spacing w:line="360" w:lineRule="auto"/>
        <w:ind w:firstLine="709"/>
        <w:jc w:val="both"/>
        <w:rPr>
          <w:b/>
          <w:bCs/>
          <w:snapToGrid w:val="0"/>
          <w:color w:val="000000"/>
          <w:sz w:val="28"/>
          <w:szCs w:val="28"/>
        </w:rPr>
      </w:pPr>
      <w:r w:rsidRPr="005F68B5">
        <w:rPr>
          <w:b/>
          <w:bCs/>
          <w:snapToGrid w:val="0"/>
          <w:color w:val="000000"/>
          <w:sz w:val="28"/>
          <w:szCs w:val="28"/>
        </w:rPr>
        <w:t xml:space="preserve">2. Эпидемиологический </w:t>
      </w:r>
      <w:r w:rsidR="00C73110" w:rsidRPr="005F68B5">
        <w:rPr>
          <w:b/>
          <w:bCs/>
          <w:snapToGrid w:val="0"/>
          <w:color w:val="000000"/>
          <w:sz w:val="28"/>
          <w:szCs w:val="28"/>
        </w:rPr>
        <w:t xml:space="preserve">анализ и </w:t>
      </w:r>
      <w:r w:rsidRPr="005F68B5">
        <w:rPr>
          <w:b/>
          <w:bCs/>
          <w:snapToGrid w:val="0"/>
          <w:color w:val="000000"/>
          <w:sz w:val="28"/>
          <w:szCs w:val="28"/>
        </w:rPr>
        <w:t>надзор за ИСМП в акушерских стационарах</w:t>
      </w:r>
    </w:p>
    <w:p w:rsidR="009E7E4B" w:rsidRPr="005F68B5" w:rsidRDefault="009E7E4B" w:rsidP="005F68B5">
      <w:pPr>
        <w:spacing w:line="360" w:lineRule="auto"/>
        <w:ind w:firstLine="709"/>
        <w:jc w:val="both"/>
        <w:rPr>
          <w:sz w:val="28"/>
          <w:szCs w:val="28"/>
        </w:rPr>
      </w:pPr>
      <w:r w:rsidRPr="005F68B5">
        <w:rPr>
          <w:sz w:val="28"/>
          <w:szCs w:val="28"/>
        </w:rPr>
        <w:t xml:space="preserve">2.1. </w:t>
      </w:r>
      <w:r w:rsidR="00C73110" w:rsidRPr="005F68B5">
        <w:rPr>
          <w:sz w:val="28"/>
          <w:szCs w:val="28"/>
        </w:rPr>
        <w:t>Организация э</w:t>
      </w:r>
      <w:r w:rsidRPr="005F68B5">
        <w:rPr>
          <w:sz w:val="28"/>
          <w:szCs w:val="28"/>
        </w:rPr>
        <w:t>пидемиологическ</w:t>
      </w:r>
      <w:r w:rsidR="00C73110" w:rsidRPr="005F68B5">
        <w:rPr>
          <w:sz w:val="28"/>
          <w:szCs w:val="28"/>
        </w:rPr>
        <w:t>ого</w:t>
      </w:r>
      <w:r w:rsidRPr="005F68B5">
        <w:rPr>
          <w:sz w:val="28"/>
          <w:szCs w:val="28"/>
        </w:rPr>
        <w:t xml:space="preserve"> надзор</w:t>
      </w:r>
      <w:r w:rsidR="00C73110" w:rsidRPr="005F68B5">
        <w:rPr>
          <w:sz w:val="28"/>
          <w:szCs w:val="28"/>
        </w:rPr>
        <w:t>а</w:t>
      </w:r>
      <w:r w:rsidRPr="005F68B5">
        <w:rPr>
          <w:sz w:val="28"/>
          <w:szCs w:val="28"/>
        </w:rPr>
        <w:t xml:space="preserve"> за ИСМП в родовспомогательных учреждениях и перинатальных центрах осуществля</w:t>
      </w:r>
      <w:r w:rsidR="00C73110" w:rsidRPr="005F68B5">
        <w:rPr>
          <w:sz w:val="28"/>
          <w:szCs w:val="28"/>
        </w:rPr>
        <w:t>ется</w:t>
      </w:r>
      <w:r w:rsidRPr="005F68B5">
        <w:rPr>
          <w:sz w:val="28"/>
          <w:szCs w:val="28"/>
        </w:rPr>
        <w:t xml:space="preserve"> в соответствии с требованиями, изложенными в главе </w:t>
      </w:r>
      <w:r w:rsidR="00C73110" w:rsidRPr="005F68B5">
        <w:rPr>
          <w:sz w:val="28"/>
          <w:szCs w:val="28"/>
          <w:lang w:val="en-US"/>
        </w:rPr>
        <w:t>I</w:t>
      </w:r>
      <w:r w:rsidRPr="005F68B5">
        <w:rPr>
          <w:sz w:val="28"/>
          <w:szCs w:val="28"/>
        </w:rPr>
        <w:t>.</w:t>
      </w:r>
    </w:p>
    <w:p w:rsidR="009E7E4B" w:rsidRPr="005F68B5" w:rsidRDefault="00C73110" w:rsidP="005F68B5">
      <w:pPr>
        <w:pStyle w:val="ConsNormal"/>
        <w:widowControl/>
        <w:spacing w:line="360" w:lineRule="auto"/>
        <w:ind w:firstLine="709"/>
        <w:jc w:val="both"/>
        <w:rPr>
          <w:rFonts w:ascii="Times New Roman" w:hAnsi="Times New Roman" w:cs="Times New Roman"/>
          <w:iCs/>
          <w:sz w:val="28"/>
          <w:szCs w:val="28"/>
        </w:rPr>
      </w:pPr>
      <w:r w:rsidRPr="005F68B5">
        <w:rPr>
          <w:rFonts w:ascii="Times New Roman" w:hAnsi="Times New Roman" w:cs="Times New Roman"/>
          <w:iCs/>
          <w:sz w:val="28"/>
          <w:szCs w:val="28"/>
        </w:rPr>
        <w:t>2</w:t>
      </w:r>
      <w:r w:rsidR="009E7E4B" w:rsidRPr="005F68B5">
        <w:rPr>
          <w:rFonts w:ascii="Times New Roman" w:hAnsi="Times New Roman" w:cs="Times New Roman"/>
          <w:iCs/>
          <w:sz w:val="28"/>
          <w:szCs w:val="28"/>
        </w:rPr>
        <w:t>.2.Выявление и учет внутрибольничных инфекций.</w:t>
      </w:r>
    </w:p>
    <w:p w:rsidR="009E7E4B" w:rsidRPr="005F68B5" w:rsidRDefault="00C73110" w:rsidP="005F68B5">
      <w:pPr>
        <w:spacing w:line="360" w:lineRule="auto"/>
        <w:ind w:firstLine="709"/>
        <w:jc w:val="both"/>
        <w:rPr>
          <w:sz w:val="28"/>
          <w:szCs w:val="28"/>
        </w:rPr>
      </w:pPr>
      <w:r w:rsidRPr="005F68B5">
        <w:rPr>
          <w:sz w:val="28"/>
          <w:szCs w:val="28"/>
        </w:rPr>
        <w:t>2</w:t>
      </w:r>
      <w:r w:rsidR="009E7E4B" w:rsidRPr="005F68B5">
        <w:rPr>
          <w:sz w:val="28"/>
          <w:szCs w:val="28"/>
        </w:rPr>
        <w:t>.2.1</w:t>
      </w:r>
      <w:r w:rsidR="003C6A2F" w:rsidRPr="005F68B5">
        <w:rPr>
          <w:sz w:val="28"/>
          <w:szCs w:val="28"/>
        </w:rPr>
        <w:t>.</w:t>
      </w:r>
      <w:r w:rsidR="009E7E4B" w:rsidRPr="005F68B5">
        <w:rPr>
          <w:sz w:val="28"/>
          <w:szCs w:val="28"/>
        </w:rPr>
        <w:t xml:space="preserve"> Заболевания новорожденных инфекциями, вызванные условно патогенной флорой и выявленные в период пребывания в акушерском стационаре и/или в течение 7 дней после выписки, подлежа</w:t>
      </w:r>
      <w:r w:rsidRPr="005F68B5">
        <w:rPr>
          <w:sz w:val="28"/>
          <w:szCs w:val="28"/>
        </w:rPr>
        <w:t xml:space="preserve">т учету по данному стационару. </w:t>
      </w:r>
      <w:proofErr w:type="spellStart"/>
      <w:r w:rsidR="009E7E4B" w:rsidRPr="005F68B5">
        <w:rPr>
          <w:sz w:val="28"/>
          <w:szCs w:val="28"/>
        </w:rPr>
        <w:t>Генерализованные</w:t>
      </w:r>
      <w:proofErr w:type="spellEnd"/>
      <w:r w:rsidR="009E7E4B" w:rsidRPr="005F68B5">
        <w:rPr>
          <w:sz w:val="28"/>
          <w:szCs w:val="28"/>
        </w:rPr>
        <w:t xml:space="preserve"> формы (сепсис, остеомиелит, менингит) учитываются за стационаром в</w:t>
      </w:r>
      <w:r w:rsidRPr="005F68B5">
        <w:rPr>
          <w:sz w:val="28"/>
          <w:szCs w:val="28"/>
        </w:rPr>
        <w:t xml:space="preserve"> течение месяца после рождения.</w:t>
      </w:r>
    </w:p>
    <w:p w:rsidR="009E7E4B" w:rsidRPr="005F68B5" w:rsidRDefault="00C73110" w:rsidP="005F68B5">
      <w:pPr>
        <w:spacing w:line="360" w:lineRule="auto"/>
        <w:ind w:firstLine="709"/>
        <w:jc w:val="both"/>
        <w:rPr>
          <w:sz w:val="28"/>
          <w:szCs w:val="28"/>
        </w:rPr>
      </w:pPr>
      <w:r w:rsidRPr="005F68B5">
        <w:rPr>
          <w:sz w:val="28"/>
          <w:szCs w:val="28"/>
        </w:rPr>
        <w:t>2</w:t>
      </w:r>
      <w:r w:rsidR="009E7E4B" w:rsidRPr="005F68B5">
        <w:rPr>
          <w:sz w:val="28"/>
          <w:szCs w:val="28"/>
        </w:rPr>
        <w:t>.2.2</w:t>
      </w:r>
      <w:r w:rsidR="003C6A2F" w:rsidRPr="005F68B5">
        <w:rPr>
          <w:sz w:val="28"/>
          <w:szCs w:val="28"/>
        </w:rPr>
        <w:t>.</w:t>
      </w:r>
      <w:r w:rsidR="009E7E4B" w:rsidRPr="005F68B5">
        <w:rPr>
          <w:sz w:val="28"/>
          <w:szCs w:val="28"/>
        </w:rPr>
        <w:t xml:space="preserve"> Заболевания родильниц инфекциями, вызванные условно патогенными микроорганизмами и связанные с родами (эндометрит, гнойный мастит, сепсис, перитонит и др.), выявленные в период пребывания в акушерском стационаре и/или в течение 30 дней после родов, подлежат учету за акушерским стационаром.</w:t>
      </w:r>
    </w:p>
    <w:p w:rsidR="009E7E4B" w:rsidRPr="005F68B5" w:rsidRDefault="00C73110" w:rsidP="005F68B5">
      <w:pPr>
        <w:spacing w:line="360" w:lineRule="auto"/>
        <w:ind w:firstLine="709"/>
        <w:jc w:val="both"/>
        <w:rPr>
          <w:sz w:val="28"/>
          <w:szCs w:val="28"/>
        </w:rPr>
      </w:pPr>
      <w:r w:rsidRPr="005F68B5">
        <w:rPr>
          <w:sz w:val="28"/>
          <w:szCs w:val="28"/>
        </w:rPr>
        <w:lastRenderedPageBreak/>
        <w:t>2</w:t>
      </w:r>
      <w:r w:rsidR="009E7E4B" w:rsidRPr="005F68B5">
        <w:rPr>
          <w:sz w:val="28"/>
          <w:szCs w:val="28"/>
        </w:rPr>
        <w:t>.2.3</w:t>
      </w:r>
      <w:r w:rsidR="003C6A2F" w:rsidRPr="005F68B5">
        <w:rPr>
          <w:sz w:val="28"/>
          <w:szCs w:val="28"/>
        </w:rPr>
        <w:t>.</w:t>
      </w:r>
      <w:r w:rsidR="009E7E4B" w:rsidRPr="005F68B5">
        <w:rPr>
          <w:sz w:val="28"/>
          <w:szCs w:val="28"/>
        </w:rPr>
        <w:t xml:space="preserve"> Независимо от внутрибольничного или внутриутробного (ВУИ) характера заражения, новорожденный с признаками гнойно-воспалительного заболевания представляет собой источник инфекции, требующий незамедлительной изоляции и госпитализации в другой профильный стационар, а также проведения комплекса мероприятий, предусмотренного в данных случаях.</w:t>
      </w:r>
    </w:p>
    <w:p w:rsidR="009E7E4B" w:rsidRPr="005F68B5" w:rsidRDefault="00C73110" w:rsidP="005F68B5">
      <w:pPr>
        <w:spacing w:line="360" w:lineRule="auto"/>
        <w:ind w:firstLine="709"/>
        <w:jc w:val="both"/>
        <w:rPr>
          <w:sz w:val="28"/>
          <w:szCs w:val="28"/>
        </w:rPr>
      </w:pPr>
      <w:r w:rsidRPr="005F68B5">
        <w:rPr>
          <w:sz w:val="28"/>
          <w:szCs w:val="28"/>
        </w:rPr>
        <w:t>2</w:t>
      </w:r>
      <w:r w:rsidR="009E7E4B" w:rsidRPr="005F68B5">
        <w:rPr>
          <w:sz w:val="28"/>
          <w:szCs w:val="28"/>
        </w:rPr>
        <w:t>.2.4</w:t>
      </w:r>
      <w:r w:rsidR="003C6A2F" w:rsidRPr="005F68B5">
        <w:rPr>
          <w:sz w:val="28"/>
          <w:szCs w:val="28"/>
        </w:rPr>
        <w:t>.</w:t>
      </w:r>
      <w:r w:rsidR="009E7E4B" w:rsidRPr="005F68B5">
        <w:rPr>
          <w:sz w:val="28"/>
          <w:szCs w:val="28"/>
        </w:rPr>
        <w:t xml:space="preserve"> Вопрос о внутриутробном характере заражения решается при учас</w:t>
      </w:r>
      <w:r w:rsidRPr="005F68B5">
        <w:rPr>
          <w:sz w:val="28"/>
          <w:szCs w:val="28"/>
        </w:rPr>
        <w:t>тии госпитального эпидемиолога.</w:t>
      </w:r>
    </w:p>
    <w:p w:rsidR="009E7E4B" w:rsidRPr="005F68B5" w:rsidRDefault="00C73110" w:rsidP="005F68B5">
      <w:pPr>
        <w:pStyle w:val="ConsNormal"/>
        <w:widowControl/>
        <w:spacing w:line="360" w:lineRule="auto"/>
        <w:ind w:firstLine="709"/>
        <w:jc w:val="both"/>
        <w:rPr>
          <w:rFonts w:ascii="Times New Roman" w:hAnsi="Times New Roman" w:cs="Times New Roman"/>
          <w:iCs/>
          <w:sz w:val="28"/>
          <w:szCs w:val="28"/>
        </w:rPr>
      </w:pPr>
      <w:r w:rsidRPr="005F68B5">
        <w:rPr>
          <w:rFonts w:ascii="Times New Roman" w:hAnsi="Times New Roman" w:cs="Times New Roman"/>
          <w:iCs/>
          <w:sz w:val="28"/>
          <w:szCs w:val="28"/>
        </w:rPr>
        <w:t>2</w:t>
      </w:r>
      <w:r w:rsidR="009E7E4B" w:rsidRPr="005F68B5">
        <w:rPr>
          <w:rFonts w:ascii="Times New Roman" w:hAnsi="Times New Roman" w:cs="Times New Roman"/>
          <w:iCs/>
          <w:sz w:val="28"/>
          <w:szCs w:val="28"/>
        </w:rPr>
        <w:t>.3.Эпидемиологический анализ заболеваемости.</w:t>
      </w:r>
    </w:p>
    <w:p w:rsidR="009E7E4B" w:rsidRPr="005F68B5" w:rsidRDefault="00C73110" w:rsidP="005F68B5">
      <w:pPr>
        <w:spacing w:line="360" w:lineRule="auto"/>
        <w:ind w:firstLine="709"/>
        <w:jc w:val="both"/>
        <w:rPr>
          <w:sz w:val="28"/>
          <w:szCs w:val="28"/>
        </w:rPr>
      </w:pPr>
      <w:r w:rsidRPr="005F68B5">
        <w:rPr>
          <w:sz w:val="28"/>
          <w:szCs w:val="28"/>
        </w:rPr>
        <w:t>2</w:t>
      </w:r>
      <w:r w:rsidR="009E7E4B" w:rsidRPr="005F68B5">
        <w:rPr>
          <w:sz w:val="28"/>
          <w:szCs w:val="28"/>
        </w:rPr>
        <w:t>.3.1</w:t>
      </w:r>
      <w:r w:rsidR="003C6A2F" w:rsidRPr="005F68B5">
        <w:rPr>
          <w:sz w:val="28"/>
          <w:szCs w:val="28"/>
        </w:rPr>
        <w:t>.</w:t>
      </w:r>
      <w:r w:rsidR="009E7E4B" w:rsidRPr="005F68B5">
        <w:rPr>
          <w:sz w:val="28"/>
          <w:szCs w:val="28"/>
        </w:rPr>
        <w:t xml:space="preserve"> Эпидемиологический анализ предусматривает изучение уровня, структуры, динамики заболеваемости ИСМП для оценки эпидемиологической ситуации в родильном доме (акушерском отделении) и разработки комплекса противоэпидемических мероприятий.</w:t>
      </w:r>
    </w:p>
    <w:p w:rsidR="009E7E4B" w:rsidRPr="005F68B5" w:rsidRDefault="00C73110" w:rsidP="005F68B5">
      <w:pPr>
        <w:spacing w:line="360" w:lineRule="auto"/>
        <w:ind w:firstLine="709"/>
        <w:jc w:val="both"/>
        <w:rPr>
          <w:sz w:val="28"/>
          <w:szCs w:val="28"/>
        </w:rPr>
      </w:pPr>
      <w:r w:rsidRPr="005F68B5">
        <w:rPr>
          <w:sz w:val="28"/>
          <w:szCs w:val="28"/>
        </w:rPr>
        <w:t>2</w:t>
      </w:r>
      <w:r w:rsidR="009E7E4B" w:rsidRPr="005F68B5">
        <w:rPr>
          <w:sz w:val="28"/>
          <w:szCs w:val="28"/>
        </w:rPr>
        <w:t>.3.2</w:t>
      </w:r>
      <w:r w:rsidR="003C6A2F" w:rsidRPr="005F68B5">
        <w:rPr>
          <w:sz w:val="28"/>
          <w:szCs w:val="28"/>
        </w:rPr>
        <w:t>.</w:t>
      </w:r>
      <w:r w:rsidR="009E7E4B" w:rsidRPr="005F68B5">
        <w:rPr>
          <w:sz w:val="28"/>
          <w:szCs w:val="28"/>
        </w:rPr>
        <w:t xml:space="preserve"> Оперативный (текущий) анализ заболеваемости ИСМП проводят на основании данных ежедневной регистрации инфекционных заболеваний по первичным диагнозам. В ходе оперативного анализа заболеваемости проводится оценка текущей эпидемиологической обстановки и решается вопрос о благополучии или осложнении эпидемиологической </w:t>
      </w:r>
      <w:r w:rsidRPr="005F68B5">
        <w:rPr>
          <w:sz w:val="28"/>
          <w:szCs w:val="28"/>
        </w:rPr>
        <w:t>ситуации</w:t>
      </w:r>
      <w:r w:rsidR="009E7E4B" w:rsidRPr="005F68B5">
        <w:rPr>
          <w:sz w:val="28"/>
          <w:szCs w:val="28"/>
        </w:rPr>
        <w:t>, адекватности проводимых мер или необходимости их усиления.</w:t>
      </w:r>
    </w:p>
    <w:p w:rsidR="009E7E4B" w:rsidRPr="005F68B5" w:rsidRDefault="00C73110" w:rsidP="005F68B5">
      <w:pPr>
        <w:spacing w:line="360" w:lineRule="auto"/>
        <w:ind w:firstLine="709"/>
        <w:jc w:val="both"/>
        <w:rPr>
          <w:sz w:val="28"/>
          <w:szCs w:val="28"/>
        </w:rPr>
      </w:pPr>
      <w:r w:rsidRPr="005F68B5">
        <w:rPr>
          <w:sz w:val="28"/>
          <w:szCs w:val="28"/>
        </w:rPr>
        <w:t>2</w:t>
      </w:r>
      <w:r w:rsidR="009E7E4B" w:rsidRPr="005F68B5">
        <w:rPr>
          <w:sz w:val="28"/>
          <w:szCs w:val="28"/>
        </w:rPr>
        <w:t>.3.3</w:t>
      </w:r>
      <w:r w:rsidR="003C6A2F" w:rsidRPr="005F68B5">
        <w:rPr>
          <w:sz w:val="28"/>
          <w:szCs w:val="28"/>
        </w:rPr>
        <w:t>.</w:t>
      </w:r>
      <w:r w:rsidR="009E7E4B" w:rsidRPr="005F68B5">
        <w:rPr>
          <w:sz w:val="28"/>
          <w:szCs w:val="28"/>
        </w:rPr>
        <w:t xml:space="preserve"> Оперативный анализ заболеваемости должен проводиться с учетом:</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даты родов;</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сроков возникновения заболевания;</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локализации патологического процесса;</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этиологии;</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видам медицинских вмешательств;</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перемещения в пределах стационара (из палаты в палату, из отделения в отделение);</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даты выписки или перевода в другой стационар;</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длительности пребывания в стационаре.</w:t>
      </w:r>
    </w:p>
    <w:p w:rsidR="009E7E4B" w:rsidRPr="005F68B5" w:rsidRDefault="009E7E4B" w:rsidP="005F68B5">
      <w:pPr>
        <w:pStyle w:val="ConsNormal"/>
        <w:widowControl/>
        <w:numPr>
          <w:ilvl w:val="0"/>
          <w:numId w:val="15"/>
        </w:numPr>
        <w:tabs>
          <w:tab w:val="clear" w:pos="360"/>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color w:val="000000"/>
          <w:sz w:val="28"/>
          <w:szCs w:val="28"/>
        </w:rPr>
        <w:lastRenderedPageBreak/>
        <w:t>результатов исследование последа для прогнозирования развития ИСМП родильниц и новорожденных.</w:t>
      </w:r>
    </w:p>
    <w:p w:rsidR="009E7E4B" w:rsidRPr="005F68B5" w:rsidRDefault="00C7311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2</w:t>
      </w:r>
      <w:r w:rsidR="009E7E4B" w:rsidRPr="005F68B5">
        <w:rPr>
          <w:rFonts w:ascii="Times New Roman" w:hAnsi="Times New Roman" w:cs="Times New Roman"/>
          <w:sz w:val="28"/>
          <w:szCs w:val="28"/>
        </w:rPr>
        <w:t>.3.4</w:t>
      </w:r>
      <w:r w:rsidR="003C6A2F" w:rsidRPr="005F68B5">
        <w:rPr>
          <w:rFonts w:ascii="Times New Roman" w:hAnsi="Times New Roman" w:cs="Times New Roman"/>
          <w:sz w:val="28"/>
          <w:szCs w:val="28"/>
        </w:rPr>
        <w:t>.</w:t>
      </w:r>
      <w:r w:rsidR="009E7E4B" w:rsidRPr="005F68B5">
        <w:rPr>
          <w:rFonts w:ascii="Times New Roman" w:hAnsi="Times New Roman" w:cs="Times New Roman"/>
          <w:sz w:val="28"/>
          <w:szCs w:val="28"/>
        </w:rPr>
        <w:t xml:space="preserve"> Групповыми заболеваниями следует считать появление </w:t>
      </w:r>
      <w:r w:rsidR="003C6A2F" w:rsidRPr="005F68B5">
        <w:rPr>
          <w:rFonts w:ascii="Times New Roman" w:hAnsi="Times New Roman" w:cs="Times New Roman"/>
          <w:sz w:val="28"/>
          <w:szCs w:val="28"/>
        </w:rPr>
        <w:t>3</w:t>
      </w:r>
      <w:r w:rsidR="009E7E4B" w:rsidRPr="005F68B5">
        <w:rPr>
          <w:rFonts w:ascii="Times New Roman" w:hAnsi="Times New Roman" w:cs="Times New Roman"/>
          <w:sz w:val="28"/>
          <w:szCs w:val="28"/>
        </w:rPr>
        <w:t xml:space="preserve"> и более внутрибольничных заболеваний новорожденных и родильниц (суммарно), возникающих в пределах одного инкубационного периода и связанных одним источником инфекц</w:t>
      </w:r>
      <w:r w:rsidRPr="005F68B5">
        <w:rPr>
          <w:rFonts w:ascii="Times New Roman" w:hAnsi="Times New Roman" w:cs="Times New Roman"/>
          <w:sz w:val="28"/>
          <w:szCs w:val="28"/>
        </w:rPr>
        <w:t>ии и общими факторами передачи.</w:t>
      </w:r>
    </w:p>
    <w:p w:rsidR="009E7E4B" w:rsidRPr="005F68B5" w:rsidRDefault="003C6A2F" w:rsidP="005F68B5">
      <w:pPr>
        <w:spacing w:line="360" w:lineRule="auto"/>
        <w:ind w:firstLine="709"/>
        <w:jc w:val="both"/>
        <w:rPr>
          <w:sz w:val="28"/>
          <w:szCs w:val="28"/>
        </w:rPr>
      </w:pPr>
      <w:r w:rsidRPr="005F68B5">
        <w:rPr>
          <w:sz w:val="28"/>
          <w:szCs w:val="28"/>
        </w:rPr>
        <w:t>2</w:t>
      </w:r>
      <w:r w:rsidR="009E7E4B" w:rsidRPr="005F68B5">
        <w:rPr>
          <w:sz w:val="28"/>
          <w:szCs w:val="28"/>
        </w:rPr>
        <w:t>.3.</w:t>
      </w:r>
      <w:r w:rsidRPr="005F68B5">
        <w:rPr>
          <w:sz w:val="28"/>
          <w:szCs w:val="28"/>
        </w:rPr>
        <w:t>5.</w:t>
      </w:r>
      <w:r w:rsidR="009E7E4B" w:rsidRPr="005F68B5">
        <w:rPr>
          <w:sz w:val="28"/>
          <w:szCs w:val="28"/>
        </w:rPr>
        <w:t xml:space="preserve"> Для выявления закономерностей эпидемического процесса, основных источников инфекции, ведущих путей и факторов передачи </w:t>
      </w:r>
      <w:r w:rsidRPr="005F68B5">
        <w:rPr>
          <w:sz w:val="28"/>
          <w:szCs w:val="28"/>
        </w:rPr>
        <w:t xml:space="preserve">МО </w:t>
      </w:r>
      <w:r w:rsidR="009E7E4B" w:rsidRPr="005F68B5">
        <w:rPr>
          <w:sz w:val="28"/>
          <w:szCs w:val="28"/>
        </w:rPr>
        <w:t>провод</w:t>
      </w:r>
      <w:r w:rsidRPr="005F68B5">
        <w:rPr>
          <w:sz w:val="28"/>
          <w:szCs w:val="28"/>
        </w:rPr>
        <w:t>и</w:t>
      </w:r>
      <w:r w:rsidR="009E7E4B" w:rsidRPr="005F68B5">
        <w:rPr>
          <w:sz w:val="28"/>
          <w:szCs w:val="28"/>
        </w:rPr>
        <w:t>т ретроспективный анализ заболеваемости новорожденных и родильниц, который является основой для разработки профилактических и противоэпидемических мероприятий, адекватных конкретной эпидемиологической обстановке в данном акушерском стационаре (отделении).</w:t>
      </w:r>
    </w:p>
    <w:p w:rsidR="009E7E4B" w:rsidRPr="005F68B5" w:rsidRDefault="003C6A2F" w:rsidP="005F68B5">
      <w:pPr>
        <w:spacing w:line="360" w:lineRule="auto"/>
        <w:ind w:firstLine="709"/>
        <w:jc w:val="both"/>
        <w:rPr>
          <w:sz w:val="28"/>
          <w:szCs w:val="28"/>
        </w:rPr>
      </w:pPr>
      <w:r w:rsidRPr="005F68B5">
        <w:rPr>
          <w:sz w:val="28"/>
          <w:szCs w:val="28"/>
        </w:rPr>
        <w:t>2</w:t>
      </w:r>
      <w:r w:rsidR="009E7E4B" w:rsidRPr="005F68B5">
        <w:rPr>
          <w:sz w:val="28"/>
          <w:szCs w:val="28"/>
        </w:rPr>
        <w:t>.3.</w:t>
      </w:r>
      <w:r w:rsidRPr="005F68B5">
        <w:rPr>
          <w:sz w:val="28"/>
          <w:szCs w:val="28"/>
        </w:rPr>
        <w:t>6.</w:t>
      </w:r>
      <w:r w:rsidR="009E7E4B" w:rsidRPr="005F68B5">
        <w:rPr>
          <w:sz w:val="28"/>
          <w:szCs w:val="28"/>
        </w:rPr>
        <w:t xml:space="preserve"> Ретроспективный анализ заболеваемости ВБИ новорожденных и родильниц предусматривает:</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анализ многолетней динамики заболеваемости с определением тенденции (рост, снижение, стабилизация) и темпов роста или снижения;</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анализ годового, помесячного уровней заболеваемости;</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сравнительную характеристику заболеваемости по отделениям;</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изучение структуры заболеваемости по локализации патологического процесса и этиологии;</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анализ оперативных и других вмешательств  и частоты заболеваний, связанных с ними (стратифицированные показатели);</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анализ динамики соотношения локализованных и </w:t>
      </w:r>
      <w:proofErr w:type="spellStart"/>
      <w:r w:rsidRPr="005F68B5">
        <w:rPr>
          <w:rFonts w:ascii="Times New Roman" w:hAnsi="Times New Roman" w:cs="Times New Roman"/>
          <w:sz w:val="28"/>
          <w:szCs w:val="28"/>
        </w:rPr>
        <w:t>генерализованных</w:t>
      </w:r>
      <w:proofErr w:type="spellEnd"/>
      <w:r w:rsidRPr="005F68B5">
        <w:rPr>
          <w:rFonts w:ascii="Times New Roman" w:hAnsi="Times New Roman" w:cs="Times New Roman"/>
          <w:sz w:val="28"/>
          <w:szCs w:val="28"/>
        </w:rPr>
        <w:t xml:space="preserve"> форм; </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определение удельного веса групповых заболеваний и анализ вспышечной заболеваемости;</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анализ летальности по локализации патологического процесса и этиологии.</w:t>
      </w:r>
    </w:p>
    <w:p w:rsidR="009E7E4B" w:rsidRPr="005F68B5" w:rsidRDefault="003C6A2F"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lastRenderedPageBreak/>
        <w:t>2</w:t>
      </w:r>
      <w:r w:rsidR="009E7E4B" w:rsidRPr="005F68B5">
        <w:rPr>
          <w:rFonts w:ascii="Times New Roman" w:hAnsi="Times New Roman" w:cs="Times New Roman"/>
          <w:sz w:val="28"/>
          <w:szCs w:val="28"/>
        </w:rPr>
        <w:t>.3.</w:t>
      </w:r>
      <w:r w:rsidRPr="005F68B5">
        <w:rPr>
          <w:rFonts w:ascii="Times New Roman" w:hAnsi="Times New Roman" w:cs="Times New Roman"/>
          <w:sz w:val="28"/>
          <w:szCs w:val="28"/>
        </w:rPr>
        <w:t>7</w:t>
      </w:r>
      <w:r w:rsidR="009E7E4B" w:rsidRPr="005F68B5">
        <w:rPr>
          <w:rFonts w:ascii="Times New Roman" w:hAnsi="Times New Roman" w:cs="Times New Roman"/>
          <w:sz w:val="28"/>
          <w:szCs w:val="28"/>
        </w:rPr>
        <w:t xml:space="preserve">. Ретроспективный анализ заболеваемости медицинского персонала позволяет определить круг источников инфекции и провести мероприятия, направленные на ограничение их роли в распространении </w:t>
      </w:r>
      <w:r w:rsidRPr="005F68B5">
        <w:rPr>
          <w:rFonts w:ascii="Times New Roman" w:hAnsi="Times New Roman" w:cs="Times New Roman"/>
          <w:sz w:val="28"/>
          <w:szCs w:val="28"/>
        </w:rPr>
        <w:t>ИСМП</w:t>
      </w:r>
      <w:r w:rsidR="009E7E4B" w:rsidRPr="005F68B5">
        <w:rPr>
          <w:rFonts w:ascii="Times New Roman" w:hAnsi="Times New Roman" w:cs="Times New Roman"/>
          <w:sz w:val="28"/>
          <w:szCs w:val="28"/>
        </w:rPr>
        <w:t>.</w:t>
      </w:r>
    </w:p>
    <w:p w:rsidR="009E7E4B" w:rsidRPr="005F68B5" w:rsidRDefault="003C6A2F" w:rsidP="005F68B5">
      <w:pPr>
        <w:spacing w:line="360" w:lineRule="auto"/>
        <w:ind w:firstLine="709"/>
        <w:jc w:val="both"/>
        <w:rPr>
          <w:sz w:val="28"/>
          <w:szCs w:val="28"/>
        </w:rPr>
      </w:pPr>
      <w:r w:rsidRPr="005F68B5">
        <w:rPr>
          <w:sz w:val="28"/>
          <w:szCs w:val="28"/>
        </w:rPr>
        <w:t>2.3.8</w:t>
      </w:r>
      <w:r w:rsidR="009E7E4B" w:rsidRPr="005F68B5">
        <w:rPr>
          <w:sz w:val="28"/>
          <w:szCs w:val="28"/>
        </w:rPr>
        <w:t xml:space="preserve">. Наиболее значимыми источниками инфекции являются больные </w:t>
      </w:r>
      <w:proofErr w:type="spellStart"/>
      <w:r w:rsidR="009E7E4B" w:rsidRPr="005F68B5">
        <w:rPr>
          <w:sz w:val="28"/>
          <w:szCs w:val="28"/>
        </w:rPr>
        <w:t>манифестными</w:t>
      </w:r>
      <w:proofErr w:type="spellEnd"/>
      <w:r w:rsidR="009E7E4B" w:rsidRPr="005F68B5">
        <w:rPr>
          <w:sz w:val="28"/>
          <w:szCs w:val="28"/>
        </w:rPr>
        <w:t xml:space="preserve"> формами инфекций</w:t>
      </w:r>
      <w:r w:rsidRPr="005F68B5">
        <w:rPr>
          <w:sz w:val="28"/>
          <w:szCs w:val="28"/>
        </w:rPr>
        <w:t>, в том числе внутриутробного характера заражения</w:t>
      </w:r>
      <w:r w:rsidR="00890FBC" w:rsidRPr="005F68B5">
        <w:rPr>
          <w:sz w:val="28"/>
          <w:szCs w:val="28"/>
        </w:rPr>
        <w:t xml:space="preserve"> (ВУИ)</w:t>
      </w:r>
      <w:r w:rsidRPr="005F68B5">
        <w:rPr>
          <w:sz w:val="28"/>
          <w:szCs w:val="28"/>
        </w:rPr>
        <w:t>,</w:t>
      </w:r>
      <w:r w:rsidR="009E7E4B" w:rsidRPr="005F68B5">
        <w:rPr>
          <w:sz w:val="28"/>
          <w:szCs w:val="28"/>
        </w:rPr>
        <w:t xml:space="preserve"> носители </w:t>
      </w:r>
      <w:proofErr w:type="spellStart"/>
      <w:r w:rsidR="009E7E4B" w:rsidRPr="005F68B5">
        <w:rPr>
          <w:sz w:val="28"/>
          <w:szCs w:val="28"/>
        </w:rPr>
        <w:t>антибиотикорезистентных</w:t>
      </w:r>
      <w:proofErr w:type="spellEnd"/>
      <w:r w:rsidR="009E7E4B" w:rsidRPr="005F68B5">
        <w:rPr>
          <w:sz w:val="28"/>
          <w:szCs w:val="28"/>
        </w:rPr>
        <w:t xml:space="preserve"> штаммов микроорганизмов, а также медицинский персонал с патологией носоглотки (гаймориты, синуситы и др.), мочевыводящего тракта (вялотекущие </w:t>
      </w:r>
      <w:proofErr w:type="spellStart"/>
      <w:r w:rsidR="009E7E4B" w:rsidRPr="005F68B5">
        <w:rPr>
          <w:sz w:val="28"/>
          <w:szCs w:val="28"/>
        </w:rPr>
        <w:t>пиелонефрит</w:t>
      </w:r>
      <w:proofErr w:type="spellEnd"/>
      <w:r w:rsidR="009E7E4B" w:rsidRPr="005F68B5">
        <w:rPr>
          <w:sz w:val="28"/>
          <w:szCs w:val="28"/>
        </w:rPr>
        <w:t>, цистит), желудочно-кишечного тракта (гастроэнтерит, энтероколит), кожи и подкожной клетчатки (гнойно-воспалительные процессы).</w:t>
      </w:r>
    </w:p>
    <w:p w:rsidR="009E7E4B" w:rsidRPr="005F68B5" w:rsidRDefault="003C6A2F" w:rsidP="005F68B5">
      <w:pPr>
        <w:pStyle w:val="ConsNormal"/>
        <w:widowControl/>
        <w:spacing w:line="360" w:lineRule="auto"/>
        <w:ind w:firstLine="709"/>
        <w:jc w:val="both"/>
        <w:rPr>
          <w:rFonts w:ascii="Times New Roman" w:hAnsi="Times New Roman" w:cs="Times New Roman"/>
          <w:iCs/>
          <w:sz w:val="28"/>
          <w:szCs w:val="28"/>
        </w:rPr>
      </w:pPr>
      <w:r w:rsidRPr="005F68B5">
        <w:rPr>
          <w:rFonts w:ascii="Times New Roman" w:hAnsi="Times New Roman" w:cs="Times New Roman"/>
          <w:iCs/>
          <w:sz w:val="28"/>
          <w:szCs w:val="28"/>
        </w:rPr>
        <w:t>2</w:t>
      </w:r>
      <w:r w:rsidR="009E7E4B" w:rsidRPr="005F68B5">
        <w:rPr>
          <w:rFonts w:ascii="Times New Roman" w:hAnsi="Times New Roman" w:cs="Times New Roman"/>
          <w:iCs/>
          <w:sz w:val="28"/>
          <w:szCs w:val="28"/>
        </w:rPr>
        <w:t>.4. Выявление групп и факторов риска.</w:t>
      </w:r>
    </w:p>
    <w:p w:rsidR="009E7E4B" w:rsidRPr="005F68B5" w:rsidRDefault="003C6A2F" w:rsidP="005F68B5">
      <w:pPr>
        <w:spacing w:line="360" w:lineRule="auto"/>
        <w:ind w:firstLine="709"/>
        <w:jc w:val="both"/>
        <w:rPr>
          <w:sz w:val="28"/>
          <w:szCs w:val="28"/>
        </w:rPr>
      </w:pPr>
      <w:r w:rsidRPr="005F68B5">
        <w:rPr>
          <w:sz w:val="28"/>
          <w:szCs w:val="28"/>
        </w:rPr>
        <w:t>2</w:t>
      </w:r>
      <w:r w:rsidR="009E7E4B" w:rsidRPr="005F68B5">
        <w:rPr>
          <w:sz w:val="28"/>
          <w:szCs w:val="28"/>
        </w:rPr>
        <w:t xml:space="preserve">.4.1 Группами риска возникновения </w:t>
      </w:r>
      <w:r w:rsidRPr="005F68B5">
        <w:rPr>
          <w:sz w:val="28"/>
          <w:szCs w:val="28"/>
        </w:rPr>
        <w:t>ИСМП</w:t>
      </w:r>
      <w:r w:rsidR="009E7E4B" w:rsidRPr="005F68B5">
        <w:rPr>
          <w:sz w:val="28"/>
          <w:szCs w:val="28"/>
        </w:rPr>
        <w:t xml:space="preserve"> сре</w:t>
      </w:r>
      <w:r w:rsidRPr="005F68B5">
        <w:rPr>
          <w:sz w:val="28"/>
          <w:szCs w:val="28"/>
        </w:rPr>
        <w:t>ди родильниц считаются женщины:</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с </w:t>
      </w:r>
      <w:proofErr w:type="spellStart"/>
      <w:r w:rsidRPr="005F68B5">
        <w:rPr>
          <w:rFonts w:ascii="Times New Roman" w:hAnsi="Times New Roman" w:cs="Times New Roman"/>
          <w:sz w:val="28"/>
          <w:szCs w:val="28"/>
        </w:rPr>
        <w:t>хориоамнионитом</w:t>
      </w:r>
      <w:proofErr w:type="spellEnd"/>
      <w:r w:rsidRPr="005F68B5">
        <w:rPr>
          <w:rFonts w:ascii="Times New Roman" w:hAnsi="Times New Roman" w:cs="Times New Roman"/>
          <w:sz w:val="28"/>
          <w:szCs w:val="28"/>
        </w:rPr>
        <w:t xml:space="preserve"> в родах;</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 хроническими соматическими и инфекционными заболеваниями;</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w:t>
      </w:r>
      <w:r w:rsidR="003C6A2F" w:rsidRPr="005F68B5">
        <w:rPr>
          <w:rFonts w:ascii="Times New Roman" w:hAnsi="Times New Roman" w:cs="Times New Roman"/>
          <w:sz w:val="28"/>
          <w:szCs w:val="28"/>
        </w:rPr>
        <w:t xml:space="preserve"> </w:t>
      </w:r>
      <w:proofErr w:type="spellStart"/>
      <w:r w:rsidR="003C6A2F" w:rsidRPr="005F68B5">
        <w:rPr>
          <w:rFonts w:ascii="Times New Roman" w:hAnsi="Times New Roman" w:cs="Times New Roman"/>
          <w:sz w:val="28"/>
          <w:szCs w:val="28"/>
        </w:rPr>
        <w:t>иммунодефицитными</w:t>
      </w:r>
      <w:proofErr w:type="spellEnd"/>
      <w:r w:rsidR="003C6A2F" w:rsidRPr="005F68B5">
        <w:rPr>
          <w:rFonts w:ascii="Times New Roman" w:hAnsi="Times New Roman" w:cs="Times New Roman"/>
          <w:sz w:val="28"/>
          <w:szCs w:val="28"/>
        </w:rPr>
        <w:t xml:space="preserve"> состояниями;</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с болезнями мочеполовой системы, в том числе </w:t>
      </w:r>
      <w:proofErr w:type="spellStart"/>
      <w:r w:rsidRPr="005F68B5">
        <w:rPr>
          <w:rFonts w:ascii="Times New Roman" w:hAnsi="Times New Roman" w:cs="Times New Roman"/>
          <w:sz w:val="28"/>
          <w:szCs w:val="28"/>
        </w:rPr>
        <w:t>кольпитами</w:t>
      </w:r>
      <w:proofErr w:type="spellEnd"/>
      <w:r w:rsidRPr="005F68B5">
        <w:rPr>
          <w:rFonts w:ascii="Times New Roman" w:hAnsi="Times New Roman" w:cs="Times New Roman"/>
          <w:sz w:val="28"/>
          <w:szCs w:val="28"/>
        </w:rPr>
        <w:t>;</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с отягощенным акушерско-гинекологическим анамнезом (инфекционные осложнения предыдущей беременности, </w:t>
      </w:r>
      <w:proofErr w:type="gramStart"/>
      <w:r w:rsidRPr="005F68B5">
        <w:rPr>
          <w:rFonts w:ascii="Times New Roman" w:hAnsi="Times New Roman" w:cs="Times New Roman"/>
          <w:sz w:val="28"/>
          <w:szCs w:val="28"/>
        </w:rPr>
        <w:t>привычное</w:t>
      </w:r>
      <w:proofErr w:type="gramEnd"/>
      <w:r w:rsidRPr="005F68B5">
        <w:rPr>
          <w:rFonts w:ascii="Times New Roman" w:hAnsi="Times New Roman" w:cs="Times New Roman"/>
          <w:sz w:val="28"/>
          <w:szCs w:val="28"/>
        </w:rPr>
        <w:t xml:space="preserve"> </w:t>
      </w:r>
      <w:proofErr w:type="spellStart"/>
      <w:r w:rsidRPr="005F68B5">
        <w:rPr>
          <w:rFonts w:ascii="Times New Roman" w:hAnsi="Times New Roman" w:cs="Times New Roman"/>
          <w:sz w:val="28"/>
          <w:szCs w:val="28"/>
        </w:rPr>
        <w:t>невынашивание</w:t>
      </w:r>
      <w:proofErr w:type="spellEnd"/>
      <w:r w:rsidRPr="005F68B5">
        <w:rPr>
          <w:rFonts w:ascii="Times New Roman" w:hAnsi="Times New Roman" w:cs="Times New Roman"/>
          <w:sz w:val="28"/>
          <w:szCs w:val="28"/>
        </w:rPr>
        <w:t xml:space="preserve"> и др.); </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после оперативного </w:t>
      </w:r>
      <w:proofErr w:type="spellStart"/>
      <w:r w:rsidRPr="005F68B5">
        <w:rPr>
          <w:rFonts w:ascii="Times New Roman" w:hAnsi="Times New Roman" w:cs="Times New Roman"/>
          <w:sz w:val="28"/>
          <w:szCs w:val="28"/>
        </w:rPr>
        <w:t>родоразрешения</w:t>
      </w:r>
      <w:proofErr w:type="spellEnd"/>
      <w:r w:rsidRPr="005F68B5">
        <w:rPr>
          <w:rFonts w:ascii="Times New Roman" w:hAnsi="Times New Roman" w:cs="Times New Roman"/>
          <w:sz w:val="28"/>
          <w:szCs w:val="28"/>
        </w:rPr>
        <w:t xml:space="preserve"> (</w:t>
      </w:r>
      <w:proofErr w:type="gramStart"/>
      <w:r w:rsidRPr="005F68B5">
        <w:rPr>
          <w:rFonts w:ascii="Times New Roman" w:hAnsi="Times New Roman" w:cs="Times New Roman"/>
          <w:sz w:val="28"/>
          <w:szCs w:val="28"/>
        </w:rPr>
        <w:t>кесарево</w:t>
      </w:r>
      <w:proofErr w:type="gramEnd"/>
      <w:r w:rsidRPr="005F68B5">
        <w:rPr>
          <w:rFonts w:ascii="Times New Roman" w:hAnsi="Times New Roman" w:cs="Times New Roman"/>
          <w:sz w:val="28"/>
          <w:szCs w:val="28"/>
        </w:rPr>
        <w:t xml:space="preserve"> сечения);</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 кровотечениями в послеродовом периоде.</w:t>
      </w:r>
    </w:p>
    <w:p w:rsidR="009E7E4B" w:rsidRPr="005F68B5" w:rsidRDefault="003C6A2F" w:rsidP="005F68B5">
      <w:pPr>
        <w:spacing w:line="360" w:lineRule="auto"/>
        <w:ind w:firstLine="709"/>
        <w:jc w:val="both"/>
        <w:rPr>
          <w:sz w:val="28"/>
          <w:szCs w:val="28"/>
        </w:rPr>
      </w:pPr>
      <w:r w:rsidRPr="005F68B5">
        <w:rPr>
          <w:sz w:val="28"/>
          <w:szCs w:val="28"/>
        </w:rPr>
        <w:t>2.</w:t>
      </w:r>
      <w:r w:rsidR="009E7E4B" w:rsidRPr="005F68B5">
        <w:rPr>
          <w:sz w:val="28"/>
          <w:szCs w:val="28"/>
        </w:rPr>
        <w:t>4.2</w:t>
      </w:r>
      <w:r w:rsidR="009E4F59" w:rsidRPr="005F68B5">
        <w:rPr>
          <w:sz w:val="28"/>
          <w:szCs w:val="28"/>
        </w:rPr>
        <w:t>.</w:t>
      </w:r>
      <w:r w:rsidR="009E7E4B" w:rsidRPr="005F68B5">
        <w:rPr>
          <w:sz w:val="28"/>
          <w:szCs w:val="28"/>
        </w:rPr>
        <w:t xml:space="preserve"> К группам риска возникновения ВБИ среди новорожденных относятся:</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недоношенные;</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переношенные;</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lastRenderedPageBreak/>
        <w:t>родившиеся у матерей с хроническими соматическими и инфекционными заболеваниями или перенесших острое инфекционное забо</w:t>
      </w:r>
      <w:r w:rsidR="009E4F59" w:rsidRPr="005F68B5">
        <w:rPr>
          <w:rFonts w:ascii="Times New Roman" w:hAnsi="Times New Roman" w:cs="Times New Roman"/>
          <w:sz w:val="28"/>
          <w:szCs w:val="28"/>
        </w:rPr>
        <w:t>левание во время беременности;</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после оперативного </w:t>
      </w:r>
      <w:proofErr w:type="spellStart"/>
      <w:r w:rsidRPr="005F68B5">
        <w:rPr>
          <w:rFonts w:ascii="Times New Roman" w:hAnsi="Times New Roman" w:cs="Times New Roman"/>
          <w:sz w:val="28"/>
          <w:szCs w:val="28"/>
        </w:rPr>
        <w:t>родоразрешения</w:t>
      </w:r>
      <w:proofErr w:type="spellEnd"/>
      <w:r w:rsidRPr="005F68B5">
        <w:rPr>
          <w:rFonts w:ascii="Times New Roman" w:hAnsi="Times New Roman" w:cs="Times New Roman"/>
          <w:sz w:val="28"/>
          <w:szCs w:val="28"/>
        </w:rPr>
        <w:t xml:space="preserve">; </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 врожденными аномалиями развития;</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 родовой травмой;</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 синдромом дыхательных расстройств;</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 хронической внутриутробной гипоксией и асфиксией в родах;</w:t>
      </w:r>
    </w:p>
    <w:p w:rsidR="009E7E4B" w:rsidRPr="005F68B5" w:rsidRDefault="009E4F59"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п</w:t>
      </w:r>
      <w:r w:rsidR="009E7E4B" w:rsidRPr="005F68B5">
        <w:rPr>
          <w:rFonts w:ascii="Times New Roman" w:hAnsi="Times New Roman" w:cs="Times New Roman"/>
          <w:sz w:val="28"/>
          <w:szCs w:val="28"/>
        </w:rPr>
        <w:t>ри проведении искусственной вентиляции легких;</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proofErr w:type="gramStart"/>
      <w:r w:rsidRPr="005F68B5">
        <w:rPr>
          <w:rFonts w:ascii="Times New Roman" w:hAnsi="Times New Roman" w:cs="Times New Roman"/>
          <w:sz w:val="28"/>
          <w:szCs w:val="28"/>
        </w:rPr>
        <w:t>родившиеся</w:t>
      </w:r>
      <w:proofErr w:type="gramEnd"/>
      <w:r w:rsidRPr="005F68B5">
        <w:rPr>
          <w:rFonts w:ascii="Times New Roman" w:hAnsi="Times New Roman" w:cs="Times New Roman"/>
          <w:sz w:val="28"/>
          <w:szCs w:val="28"/>
        </w:rPr>
        <w:t xml:space="preserve"> у матерей, страдающих алкоголизмом, наркоманией.</w:t>
      </w:r>
    </w:p>
    <w:p w:rsidR="009E7E4B" w:rsidRPr="005F68B5" w:rsidRDefault="009E4F59" w:rsidP="005F68B5">
      <w:pPr>
        <w:spacing w:line="360" w:lineRule="auto"/>
        <w:ind w:firstLine="709"/>
        <w:jc w:val="both"/>
        <w:rPr>
          <w:sz w:val="28"/>
          <w:szCs w:val="28"/>
        </w:rPr>
      </w:pPr>
      <w:r w:rsidRPr="005F68B5">
        <w:rPr>
          <w:sz w:val="28"/>
          <w:szCs w:val="28"/>
        </w:rPr>
        <w:t>2</w:t>
      </w:r>
      <w:r w:rsidR="009E7E4B" w:rsidRPr="005F68B5">
        <w:rPr>
          <w:sz w:val="28"/>
          <w:szCs w:val="28"/>
        </w:rPr>
        <w:t>.4.3</w:t>
      </w:r>
      <w:r w:rsidRPr="005F68B5">
        <w:rPr>
          <w:sz w:val="28"/>
          <w:szCs w:val="28"/>
        </w:rPr>
        <w:t>.</w:t>
      </w:r>
      <w:r w:rsidR="009E7E4B" w:rsidRPr="005F68B5">
        <w:rPr>
          <w:sz w:val="28"/>
          <w:szCs w:val="28"/>
        </w:rPr>
        <w:t xml:space="preserve"> К факторам риска возникновения </w:t>
      </w:r>
      <w:r w:rsidR="00890FBC" w:rsidRPr="005F68B5">
        <w:rPr>
          <w:sz w:val="28"/>
          <w:szCs w:val="28"/>
        </w:rPr>
        <w:t>ИСМП</w:t>
      </w:r>
      <w:r w:rsidR="009E7E4B" w:rsidRPr="005F68B5">
        <w:rPr>
          <w:sz w:val="28"/>
          <w:szCs w:val="28"/>
        </w:rPr>
        <w:t xml:space="preserve"> новорожденных и родильниц относятся: </w:t>
      </w:r>
      <w:proofErr w:type="spellStart"/>
      <w:r w:rsidR="009E7E4B" w:rsidRPr="005F68B5">
        <w:rPr>
          <w:sz w:val="28"/>
          <w:szCs w:val="28"/>
        </w:rPr>
        <w:t>инвазивные</w:t>
      </w:r>
      <w:proofErr w:type="spellEnd"/>
      <w:r w:rsidR="009E7E4B" w:rsidRPr="005F68B5">
        <w:rPr>
          <w:sz w:val="28"/>
          <w:szCs w:val="28"/>
        </w:rPr>
        <w:t xml:space="preserve"> лечебно-диагностические вмешательства (катетеризация сосудов, мочевыводящих путей, эндоскопические исследования, трансфузии, пункции, инъекции), ИВЛ, искусственное вскармливание и др. Имеет значение кратность и длительность процедур. </w:t>
      </w:r>
      <w:proofErr w:type="gramStart"/>
      <w:r w:rsidR="009E7E4B" w:rsidRPr="005F68B5">
        <w:rPr>
          <w:sz w:val="28"/>
          <w:szCs w:val="28"/>
        </w:rPr>
        <w:t xml:space="preserve">При абдоминальном </w:t>
      </w:r>
      <w:proofErr w:type="spellStart"/>
      <w:r w:rsidR="009E7E4B" w:rsidRPr="005F68B5">
        <w:rPr>
          <w:sz w:val="28"/>
          <w:szCs w:val="28"/>
        </w:rPr>
        <w:t>родоразрешении</w:t>
      </w:r>
      <w:proofErr w:type="spellEnd"/>
      <w:r w:rsidR="009E7E4B" w:rsidRPr="005F68B5">
        <w:rPr>
          <w:sz w:val="28"/>
          <w:szCs w:val="28"/>
        </w:rPr>
        <w:t xml:space="preserve"> важно учитывать в экстренном или плановом порядке оно проводится.</w:t>
      </w:r>
      <w:proofErr w:type="gramEnd"/>
      <w:r w:rsidR="00890FBC" w:rsidRPr="005F68B5">
        <w:rPr>
          <w:sz w:val="28"/>
          <w:szCs w:val="28"/>
        </w:rPr>
        <w:t xml:space="preserve"> </w:t>
      </w:r>
      <w:r w:rsidR="009E7E4B" w:rsidRPr="005F68B5">
        <w:rPr>
          <w:sz w:val="28"/>
          <w:szCs w:val="28"/>
        </w:rPr>
        <w:t xml:space="preserve">Назначение </w:t>
      </w:r>
      <w:proofErr w:type="spellStart"/>
      <w:r w:rsidR="009E7E4B" w:rsidRPr="005F68B5">
        <w:rPr>
          <w:sz w:val="28"/>
          <w:szCs w:val="28"/>
        </w:rPr>
        <w:t>инвазивных</w:t>
      </w:r>
      <w:proofErr w:type="spellEnd"/>
      <w:r w:rsidR="009E7E4B" w:rsidRPr="005F68B5">
        <w:rPr>
          <w:sz w:val="28"/>
          <w:szCs w:val="28"/>
        </w:rPr>
        <w:t xml:space="preserve"> процедур должно быть строго обосновано.</w:t>
      </w:r>
    </w:p>
    <w:p w:rsidR="009E7E4B" w:rsidRPr="005F68B5" w:rsidRDefault="00890FBC" w:rsidP="005F68B5">
      <w:pPr>
        <w:pStyle w:val="ConsNormal"/>
        <w:widowControl/>
        <w:spacing w:line="360" w:lineRule="auto"/>
        <w:ind w:firstLine="709"/>
        <w:jc w:val="both"/>
        <w:rPr>
          <w:rFonts w:ascii="Times New Roman" w:hAnsi="Times New Roman" w:cs="Times New Roman"/>
          <w:iCs/>
          <w:sz w:val="28"/>
          <w:szCs w:val="28"/>
        </w:rPr>
      </w:pPr>
      <w:r w:rsidRPr="005F68B5">
        <w:rPr>
          <w:rFonts w:ascii="Times New Roman" w:hAnsi="Times New Roman" w:cs="Times New Roman"/>
          <w:iCs/>
          <w:sz w:val="28"/>
          <w:szCs w:val="28"/>
        </w:rPr>
        <w:t>2</w:t>
      </w:r>
      <w:r w:rsidR="009E7E4B" w:rsidRPr="005F68B5">
        <w:rPr>
          <w:rFonts w:ascii="Times New Roman" w:hAnsi="Times New Roman" w:cs="Times New Roman"/>
          <w:iCs/>
          <w:sz w:val="28"/>
          <w:szCs w:val="28"/>
        </w:rPr>
        <w:t>.5. Определение предпосылок и предвестников эпидемиологического неблагополучия.</w:t>
      </w:r>
    </w:p>
    <w:p w:rsidR="009E7E4B" w:rsidRPr="005F68B5" w:rsidRDefault="00890FBC" w:rsidP="005F68B5">
      <w:pPr>
        <w:spacing w:line="360" w:lineRule="auto"/>
        <w:ind w:firstLine="709"/>
        <w:jc w:val="both"/>
        <w:rPr>
          <w:sz w:val="28"/>
          <w:szCs w:val="28"/>
        </w:rPr>
      </w:pPr>
      <w:r w:rsidRPr="005F68B5">
        <w:rPr>
          <w:sz w:val="28"/>
          <w:szCs w:val="28"/>
        </w:rPr>
        <w:t>2</w:t>
      </w:r>
      <w:r w:rsidR="009E7E4B" w:rsidRPr="005F68B5">
        <w:rPr>
          <w:sz w:val="28"/>
          <w:szCs w:val="28"/>
        </w:rPr>
        <w:t>.5.1</w:t>
      </w:r>
      <w:proofErr w:type="gramStart"/>
      <w:r w:rsidR="009E7E4B" w:rsidRPr="005F68B5">
        <w:rPr>
          <w:sz w:val="28"/>
          <w:szCs w:val="28"/>
        </w:rPr>
        <w:t xml:space="preserve"> Д</w:t>
      </w:r>
      <w:proofErr w:type="gramEnd"/>
      <w:r w:rsidR="009E7E4B" w:rsidRPr="005F68B5">
        <w:rPr>
          <w:sz w:val="28"/>
          <w:szCs w:val="28"/>
        </w:rPr>
        <w:t xml:space="preserve">ля успешной профилактики </w:t>
      </w:r>
      <w:r w:rsidRPr="005F68B5">
        <w:rPr>
          <w:sz w:val="28"/>
          <w:szCs w:val="28"/>
        </w:rPr>
        <w:t>ИСМП</w:t>
      </w:r>
      <w:r w:rsidR="009E7E4B" w:rsidRPr="005F68B5">
        <w:rPr>
          <w:sz w:val="28"/>
          <w:szCs w:val="28"/>
        </w:rPr>
        <w:t>, необходимо учитывать ряд предпосылок и предвестников эпидемиологического неблагополучия в акушерском стационаре и проводить целенаправленные профилактические мероприятия до начала осложнения эпидемической обстановки и появления групповых заболеваний.</w:t>
      </w:r>
    </w:p>
    <w:p w:rsidR="009E7E4B" w:rsidRPr="005F68B5" w:rsidRDefault="00890FBC" w:rsidP="005F68B5">
      <w:pPr>
        <w:spacing w:line="360" w:lineRule="auto"/>
        <w:ind w:firstLine="709"/>
        <w:jc w:val="both"/>
        <w:rPr>
          <w:sz w:val="28"/>
          <w:szCs w:val="28"/>
        </w:rPr>
      </w:pPr>
      <w:r w:rsidRPr="005F68B5">
        <w:rPr>
          <w:sz w:val="28"/>
          <w:szCs w:val="28"/>
        </w:rPr>
        <w:t>2</w:t>
      </w:r>
      <w:r w:rsidR="009E7E4B" w:rsidRPr="005F68B5">
        <w:rPr>
          <w:sz w:val="28"/>
          <w:szCs w:val="28"/>
        </w:rPr>
        <w:t>.5.2</w:t>
      </w:r>
      <w:proofErr w:type="gramStart"/>
      <w:r w:rsidR="009E7E4B" w:rsidRPr="005F68B5">
        <w:rPr>
          <w:sz w:val="28"/>
          <w:szCs w:val="28"/>
        </w:rPr>
        <w:t xml:space="preserve"> К</w:t>
      </w:r>
      <w:proofErr w:type="gramEnd"/>
      <w:r w:rsidR="009E7E4B" w:rsidRPr="005F68B5">
        <w:rPr>
          <w:sz w:val="28"/>
          <w:szCs w:val="28"/>
        </w:rPr>
        <w:t xml:space="preserve"> предвестникам осложнения эпидемиологической ситуации относятся следующие:</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факты поздней выписки новорожденных из роддома (после 5-го дня);</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lastRenderedPageBreak/>
        <w:t>увеличение доли детей, переводимых на второй этап выхаживания;</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появление </w:t>
      </w:r>
      <w:proofErr w:type="spellStart"/>
      <w:r w:rsidRPr="005F68B5">
        <w:rPr>
          <w:rFonts w:ascii="Times New Roman" w:hAnsi="Times New Roman" w:cs="Times New Roman"/>
          <w:sz w:val="28"/>
          <w:szCs w:val="28"/>
        </w:rPr>
        <w:t>генерализованных</w:t>
      </w:r>
      <w:proofErr w:type="spellEnd"/>
      <w:r w:rsidRPr="005F68B5">
        <w:rPr>
          <w:rFonts w:ascii="Times New Roman" w:hAnsi="Times New Roman" w:cs="Times New Roman"/>
          <w:sz w:val="28"/>
          <w:szCs w:val="28"/>
        </w:rPr>
        <w:t xml:space="preserve"> форм;</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увеличение доли диагнозов ВУИ среди всех инфекционных диагнозов новорожденных;</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увеличение частоты </w:t>
      </w:r>
      <w:proofErr w:type="spellStart"/>
      <w:r w:rsidRPr="005F68B5">
        <w:rPr>
          <w:rFonts w:ascii="Times New Roman" w:hAnsi="Times New Roman" w:cs="Times New Roman"/>
          <w:sz w:val="28"/>
          <w:szCs w:val="28"/>
        </w:rPr>
        <w:t>инвазивных</w:t>
      </w:r>
      <w:proofErr w:type="spellEnd"/>
      <w:r w:rsidRPr="005F68B5">
        <w:rPr>
          <w:rFonts w:ascii="Times New Roman" w:hAnsi="Times New Roman" w:cs="Times New Roman"/>
          <w:sz w:val="28"/>
          <w:szCs w:val="28"/>
        </w:rPr>
        <w:t xml:space="preserve"> вмешательств (катетеризация центральных вен, ИВЛ и др.);</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смена вида циркулирующей микрофлоры у новорожденных и её идентичность с </w:t>
      </w:r>
      <w:proofErr w:type="spellStart"/>
      <w:r w:rsidRPr="005F68B5">
        <w:rPr>
          <w:rFonts w:ascii="Times New Roman" w:hAnsi="Times New Roman" w:cs="Times New Roman"/>
          <w:sz w:val="28"/>
          <w:szCs w:val="28"/>
        </w:rPr>
        <w:t>изолятами</w:t>
      </w:r>
      <w:proofErr w:type="spellEnd"/>
      <w:r w:rsidRPr="005F68B5">
        <w:rPr>
          <w:rFonts w:ascii="Times New Roman" w:hAnsi="Times New Roman" w:cs="Times New Roman"/>
          <w:sz w:val="28"/>
          <w:szCs w:val="28"/>
        </w:rPr>
        <w:t xml:space="preserve">, </w:t>
      </w:r>
      <w:proofErr w:type="gramStart"/>
      <w:r w:rsidRPr="005F68B5">
        <w:rPr>
          <w:rFonts w:ascii="Times New Roman" w:hAnsi="Times New Roman" w:cs="Times New Roman"/>
          <w:sz w:val="28"/>
          <w:szCs w:val="28"/>
        </w:rPr>
        <w:t>выделенными</w:t>
      </w:r>
      <w:proofErr w:type="gramEnd"/>
      <w:r w:rsidRPr="005F68B5">
        <w:rPr>
          <w:rFonts w:ascii="Times New Roman" w:hAnsi="Times New Roman" w:cs="Times New Roman"/>
          <w:sz w:val="28"/>
          <w:szCs w:val="28"/>
        </w:rPr>
        <w:t xml:space="preserve"> из внутрибольничной среды;</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выделение преимущественно одного вида возбудителя;</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появление микробных ассоциаций;</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увеличение количества изолированных культур и числа локусов, из которых они выделяются;</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возникновение двух и более случаев заболеваний, </w:t>
      </w:r>
      <w:proofErr w:type="spellStart"/>
      <w:r w:rsidRPr="005F68B5">
        <w:rPr>
          <w:rFonts w:ascii="Times New Roman" w:hAnsi="Times New Roman" w:cs="Times New Roman"/>
          <w:sz w:val="28"/>
          <w:szCs w:val="28"/>
        </w:rPr>
        <w:t>эпидемиологически</w:t>
      </w:r>
      <w:proofErr w:type="spellEnd"/>
      <w:r w:rsidRPr="005F68B5">
        <w:rPr>
          <w:rFonts w:ascii="Times New Roman" w:hAnsi="Times New Roman" w:cs="Times New Roman"/>
          <w:sz w:val="28"/>
          <w:szCs w:val="28"/>
        </w:rPr>
        <w:t xml:space="preserve"> связанных между собой;</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рост числа воспалительных заболеваний у родильниц, в том числе после оперативных пособий в родах;</w:t>
      </w:r>
    </w:p>
    <w:p w:rsidR="009E7E4B" w:rsidRPr="005F68B5" w:rsidRDefault="009E7E4B" w:rsidP="005F68B5">
      <w:pPr>
        <w:pStyle w:val="ConsNormal"/>
        <w:widowControl/>
        <w:numPr>
          <w:ilvl w:val="0"/>
          <w:numId w:val="15"/>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рост числа воспалительных и инфекционных заболеваний среди медицинского персонала.</w:t>
      </w:r>
    </w:p>
    <w:p w:rsidR="009E7E4B" w:rsidRPr="005F68B5" w:rsidRDefault="009E7E4B" w:rsidP="005F68B5">
      <w:pPr>
        <w:spacing w:line="360" w:lineRule="auto"/>
        <w:ind w:firstLine="709"/>
        <w:jc w:val="both"/>
        <w:rPr>
          <w:sz w:val="28"/>
          <w:szCs w:val="28"/>
        </w:rPr>
      </w:pPr>
      <w:r w:rsidRPr="005F68B5">
        <w:rPr>
          <w:sz w:val="28"/>
          <w:szCs w:val="28"/>
        </w:rPr>
        <w:t>Своевременное выявление вышеуказанных признаков позволяет оперативно провести необходимые мероприятия для предотвращения дальнейшего осложнения эпидемиологической ситуации.</w:t>
      </w:r>
    </w:p>
    <w:p w:rsidR="009E7E4B" w:rsidRPr="005F68B5" w:rsidRDefault="00890FBC" w:rsidP="005F68B5">
      <w:pPr>
        <w:spacing w:line="360" w:lineRule="auto"/>
        <w:ind w:firstLine="709"/>
        <w:jc w:val="both"/>
        <w:rPr>
          <w:sz w:val="28"/>
          <w:szCs w:val="28"/>
        </w:rPr>
      </w:pPr>
      <w:r w:rsidRPr="005F68B5">
        <w:rPr>
          <w:sz w:val="28"/>
          <w:szCs w:val="28"/>
        </w:rPr>
        <w:t>2</w:t>
      </w:r>
      <w:r w:rsidR="009E7E4B" w:rsidRPr="005F68B5">
        <w:rPr>
          <w:sz w:val="28"/>
          <w:szCs w:val="28"/>
        </w:rPr>
        <w:t>.5.3</w:t>
      </w:r>
      <w:r w:rsidRPr="005F68B5">
        <w:rPr>
          <w:sz w:val="28"/>
          <w:szCs w:val="28"/>
        </w:rPr>
        <w:t>.</w:t>
      </w:r>
      <w:r w:rsidR="009E7E4B" w:rsidRPr="005F68B5">
        <w:rPr>
          <w:sz w:val="28"/>
          <w:szCs w:val="28"/>
        </w:rPr>
        <w:t xml:space="preserve"> К предпосылкам, способствующим росту заболеваемости </w:t>
      </w:r>
      <w:r w:rsidRPr="005F68B5">
        <w:rPr>
          <w:sz w:val="28"/>
          <w:szCs w:val="28"/>
        </w:rPr>
        <w:t>ИСМП</w:t>
      </w:r>
      <w:r w:rsidR="009E7E4B" w:rsidRPr="005F68B5">
        <w:rPr>
          <w:sz w:val="28"/>
          <w:szCs w:val="28"/>
        </w:rPr>
        <w:t xml:space="preserve">, относятся </w:t>
      </w:r>
      <w:r w:rsidRPr="005F68B5">
        <w:rPr>
          <w:sz w:val="28"/>
          <w:szCs w:val="28"/>
        </w:rPr>
        <w:t xml:space="preserve">нижеперечисленные </w:t>
      </w:r>
      <w:r w:rsidR="009E7E4B" w:rsidRPr="005F68B5">
        <w:rPr>
          <w:sz w:val="28"/>
          <w:szCs w:val="28"/>
        </w:rPr>
        <w:t>нарушения в организации работы акушерского стационара, санитарно-техническом состоянии, материальном обеспечении и соблюдении противоэпидемического режима.</w:t>
      </w:r>
    </w:p>
    <w:p w:rsidR="009E7E4B" w:rsidRPr="005F68B5" w:rsidRDefault="009E7E4B" w:rsidP="005F68B5">
      <w:pPr>
        <w:spacing w:line="360" w:lineRule="auto"/>
        <w:ind w:firstLine="709"/>
        <w:jc w:val="both"/>
        <w:rPr>
          <w:sz w:val="28"/>
          <w:szCs w:val="28"/>
        </w:rPr>
      </w:pPr>
      <w:r w:rsidRPr="005F68B5">
        <w:rPr>
          <w:sz w:val="28"/>
          <w:szCs w:val="28"/>
        </w:rPr>
        <w:t>Неудовлетворительные архи</w:t>
      </w:r>
      <w:r w:rsidR="00890FBC" w:rsidRPr="005F68B5">
        <w:rPr>
          <w:sz w:val="28"/>
          <w:szCs w:val="28"/>
        </w:rPr>
        <w:t>тектурно-планировочные решения:</w:t>
      </w:r>
    </w:p>
    <w:p w:rsidR="009E7E4B" w:rsidRPr="005F68B5" w:rsidRDefault="009E7E4B" w:rsidP="005F68B5">
      <w:pPr>
        <w:pStyle w:val="ConsNormal"/>
        <w:widowControl/>
        <w:tabs>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 недостаточный состав и площадь помещений; </w:t>
      </w:r>
    </w:p>
    <w:p w:rsidR="009E7E4B" w:rsidRPr="005F68B5" w:rsidRDefault="009E7E4B" w:rsidP="005F68B5">
      <w:pPr>
        <w:pStyle w:val="ConsNormal"/>
        <w:widowControl/>
        <w:tabs>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 перекрест технологических потоков; </w:t>
      </w:r>
    </w:p>
    <w:p w:rsidR="009E7E4B" w:rsidRPr="005F68B5" w:rsidRDefault="009E7E4B" w:rsidP="005F68B5">
      <w:pPr>
        <w:pStyle w:val="ConsNormal"/>
        <w:widowControl/>
        <w:tabs>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lastRenderedPageBreak/>
        <w:t xml:space="preserve">- отсутствие </w:t>
      </w:r>
      <w:r w:rsidR="00890FBC" w:rsidRPr="005F68B5">
        <w:rPr>
          <w:rFonts w:ascii="Times New Roman" w:hAnsi="Times New Roman" w:cs="Times New Roman"/>
          <w:sz w:val="28"/>
          <w:szCs w:val="28"/>
        </w:rPr>
        <w:t xml:space="preserve">механической </w:t>
      </w:r>
      <w:r w:rsidRPr="005F68B5">
        <w:rPr>
          <w:rFonts w:ascii="Times New Roman" w:hAnsi="Times New Roman" w:cs="Times New Roman"/>
          <w:sz w:val="28"/>
          <w:szCs w:val="28"/>
        </w:rPr>
        <w:t>приточно</w:t>
      </w:r>
      <w:r w:rsidR="00890FBC" w:rsidRPr="005F68B5">
        <w:rPr>
          <w:rFonts w:ascii="Times New Roman" w:hAnsi="Times New Roman" w:cs="Times New Roman"/>
          <w:sz w:val="28"/>
          <w:szCs w:val="28"/>
        </w:rPr>
        <w:t>-</w:t>
      </w:r>
      <w:r w:rsidRPr="005F68B5">
        <w:rPr>
          <w:rFonts w:ascii="Times New Roman" w:hAnsi="Times New Roman" w:cs="Times New Roman"/>
          <w:sz w:val="28"/>
          <w:szCs w:val="28"/>
        </w:rPr>
        <w:t>вытяжной вентиляции.</w:t>
      </w:r>
    </w:p>
    <w:p w:rsidR="009E7E4B" w:rsidRPr="005F68B5" w:rsidRDefault="009E7E4B" w:rsidP="005F68B5">
      <w:pPr>
        <w:spacing w:line="360" w:lineRule="auto"/>
        <w:ind w:firstLine="709"/>
        <w:jc w:val="both"/>
        <w:rPr>
          <w:sz w:val="28"/>
          <w:szCs w:val="28"/>
        </w:rPr>
      </w:pPr>
      <w:r w:rsidRPr="005F68B5">
        <w:rPr>
          <w:sz w:val="28"/>
          <w:szCs w:val="28"/>
        </w:rPr>
        <w:t>Нарушения в организации работы:</w:t>
      </w:r>
    </w:p>
    <w:p w:rsidR="009E7E4B" w:rsidRPr="005F68B5" w:rsidRDefault="009E7E4B" w:rsidP="005F68B5">
      <w:pPr>
        <w:pStyle w:val="ConsNormal"/>
        <w:widowControl/>
        <w:tabs>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перегруз стационара;</w:t>
      </w:r>
    </w:p>
    <w:p w:rsidR="009E7E4B" w:rsidRPr="005F68B5" w:rsidRDefault="009E7E4B" w:rsidP="005F68B5">
      <w:pPr>
        <w:pStyle w:val="ConsNormal"/>
        <w:widowControl/>
        <w:tabs>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аварийные ситуации на водопроводной и канализационной системах, перебой в подаче горячей и холодной воды, нарушения в тепло- и энергоснабжении;</w:t>
      </w:r>
    </w:p>
    <w:p w:rsidR="009E7E4B" w:rsidRPr="005F68B5" w:rsidRDefault="009E7E4B" w:rsidP="005F68B5">
      <w:pPr>
        <w:pStyle w:val="ConsNormal"/>
        <w:widowControl/>
        <w:tabs>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нарушения в работе приточно-вытяжной вентиляции.</w:t>
      </w:r>
    </w:p>
    <w:p w:rsidR="009E7E4B" w:rsidRPr="005F68B5" w:rsidRDefault="009E7E4B" w:rsidP="005F68B5">
      <w:pPr>
        <w:spacing w:line="360" w:lineRule="auto"/>
        <w:ind w:firstLine="709"/>
        <w:jc w:val="both"/>
        <w:rPr>
          <w:sz w:val="28"/>
          <w:szCs w:val="28"/>
        </w:rPr>
      </w:pPr>
      <w:r w:rsidRPr="005F68B5">
        <w:rPr>
          <w:sz w:val="28"/>
          <w:szCs w:val="28"/>
        </w:rPr>
        <w:t>Недостаточное материально - техническое оснащение:</w:t>
      </w:r>
    </w:p>
    <w:p w:rsidR="009E7E4B" w:rsidRPr="005F68B5" w:rsidRDefault="009E7E4B" w:rsidP="005F68B5">
      <w:pPr>
        <w:pStyle w:val="ConsNormal"/>
        <w:widowControl/>
        <w:tabs>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 недостаток изделий медицинского назначения, в том числе одноразового (катетеры, </w:t>
      </w:r>
      <w:proofErr w:type="spellStart"/>
      <w:r w:rsidRPr="005F68B5">
        <w:rPr>
          <w:rFonts w:ascii="Times New Roman" w:hAnsi="Times New Roman" w:cs="Times New Roman"/>
          <w:sz w:val="28"/>
          <w:szCs w:val="28"/>
        </w:rPr>
        <w:t>санационные</w:t>
      </w:r>
      <w:proofErr w:type="spellEnd"/>
      <w:r w:rsidRPr="005F68B5">
        <w:rPr>
          <w:rFonts w:ascii="Times New Roman" w:hAnsi="Times New Roman" w:cs="Times New Roman"/>
          <w:sz w:val="28"/>
          <w:szCs w:val="28"/>
        </w:rPr>
        <w:t xml:space="preserve"> системы, дыхательные трубки); </w:t>
      </w:r>
    </w:p>
    <w:p w:rsidR="009E7E4B" w:rsidRPr="005F68B5" w:rsidRDefault="009E7E4B" w:rsidP="005F68B5">
      <w:pPr>
        <w:pStyle w:val="ConsNormal"/>
        <w:widowControl/>
        <w:tabs>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нехватка оборудования, перевязочного материала, лекарств;</w:t>
      </w:r>
    </w:p>
    <w:p w:rsidR="009E7E4B" w:rsidRPr="005F68B5" w:rsidRDefault="009E7E4B" w:rsidP="005F68B5">
      <w:pPr>
        <w:pStyle w:val="ConsNormal"/>
        <w:widowControl/>
        <w:tabs>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перебои в поставке белья, дезинфицирующих средств.</w:t>
      </w:r>
    </w:p>
    <w:p w:rsidR="009E7E4B" w:rsidRPr="005F68B5" w:rsidRDefault="009E7E4B" w:rsidP="005F68B5">
      <w:pPr>
        <w:spacing w:line="360" w:lineRule="auto"/>
        <w:ind w:firstLine="709"/>
        <w:jc w:val="both"/>
        <w:rPr>
          <w:sz w:val="28"/>
          <w:szCs w:val="28"/>
        </w:rPr>
      </w:pPr>
      <w:r w:rsidRPr="005F68B5">
        <w:rPr>
          <w:sz w:val="28"/>
          <w:szCs w:val="28"/>
        </w:rPr>
        <w:t xml:space="preserve">Нарушения противоэпидемического режима: </w:t>
      </w:r>
    </w:p>
    <w:p w:rsidR="009E7E4B" w:rsidRPr="005F68B5" w:rsidRDefault="00890FBC" w:rsidP="005F68B5">
      <w:pPr>
        <w:pStyle w:val="ConsNormal"/>
        <w:widowControl/>
        <w:tabs>
          <w:tab w:val="num" w:pos="851"/>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w:t>
      </w:r>
      <w:r w:rsidR="009E7E4B" w:rsidRPr="005F68B5">
        <w:rPr>
          <w:rFonts w:ascii="Times New Roman" w:hAnsi="Times New Roman" w:cs="Times New Roman"/>
          <w:sz w:val="28"/>
          <w:szCs w:val="28"/>
        </w:rPr>
        <w:t>несоблюдение цикличности заполнения палат;</w:t>
      </w:r>
    </w:p>
    <w:p w:rsidR="009E7E4B" w:rsidRPr="005F68B5" w:rsidRDefault="00890FBC" w:rsidP="005F68B5">
      <w:pPr>
        <w:pStyle w:val="ConsNormal"/>
        <w:widowControl/>
        <w:tabs>
          <w:tab w:val="num" w:pos="851"/>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w:t>
      </w:r>
      <w:r w:rsidR="009E7E4B" w:rsidRPr="005F68B5">
        <w:rPr>
          <w:rFonts w:ascii="Times New Roman" w:hAnsi="Times New Roman" w:cs="Times New Roman"/>
          <w:sz w:val="28"/>
          <w:szCs w:val="28"/>
        </w:rPr>
        <w:t xml:space="preserve">несвоевременный перевод новорожденных и родильниц в соответствующие стационары; </w:t>
      </w:r>
    </w:p>
    <w:p w:rsidR="009E7E4B" w:rsidRPr="005F68B5" w:rsidRDefault="00890FBC" w:rsidP="005F68B5">
      <w:pPr>
        <w:pStyle w:val="ConsNormal"/>
        <w:widowControl/>
        <w:tabs>
          <w:tab w:val="num" w:pos="851"/>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w:t>
      </w:r>
      <w:r w:rsidR="009E7E4B" w:rsidRPr="005F68B5">
        <w:rPr>
          <w:rFonts w:ascii="Times New Roman" w:hAnsi="Times New Roman" w:cs="Times New Roman"/>
          <w:sz w:val="28"/>
          <w:szCs w:val="28"/>
        </w:rPr>
        <w:t>повторное использование одноразовых медицинских изделий, неиндивидуальное употребление емкостей для питья, кормления, обработки кожных покровов и глаз;</w:t>
      </w:r>
    </w:p>
    <w:p w:rsidR="009E7E4B" w:rsidRPr="005F68B5" w:rsidRDefault="00890FBC" w:rsidP="005F68B5">
      <w:pPr>
        <w:pStyle w:val="ConsNormal"/>
        <w:widowControl/>
        <w:tabs>
          <w:tab w:val="num" w:pos="851"/>
          <w:tab w:val="left" w:pos="9360"/>
        </w:tabs>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w:t>
      </w:r>
      <w:r w:rsidR="009E7E4B" w:rsidRPr="005F68B5">
        <w:rPr>
          <w:rFonts w:ascii="Times New Roman" w:hAnsi="Times New Roman" w:cs="Times New Roman"/>
          <w:sz w:val="28"/>
          <w:szCs w:val="28"/>
        </w:rPr>
        <w:t>нарушения правил текущей и заключительной дезинфекции, стерилизации и пр.</w:t>
      </w:r>
    </w:p>
    <w:p w:rsidR="009E7E4B" w:rsidRPr="005F68B5" w:rsidRDefault="00890FBC" w:rsidP="005F68B5">
      <w:pPr>
        <w:spacing w:line="360" w:lineRule="auto"/>
        <w:ind w:firstLine="709"/>
        <w:jc w:val="both"/>
        <w:rPr>
          <w:sz w:val="28"/>
          <w:szCs w:val="28"/>
        </w:rPr>
      </w:pPr>
      <w:r w:rsidRPr="005F68B5">
        <w:rPr>
          <w:sz w:val="28"/>
          <w:szCs w:val="28"/>
        </w:rPr>
        <w:t>2</w:t>
      </w:r>
      <w:r w:rsidR="009E7E4B" w:rsidRPr="005F68B5">
        <w:rPr>
          <w:sz w:val="28"/>
          <w:szCs w:val="28"/>
        </w:rPr>
        <w:t>.5.4</w:t>
      </w:r>
      <w:r w:rsidRPr="005F68B5">
        <w:rPr>
          <w:sz w:val="28"/>
          <w:szCs w:val="28"/>
        </w:rPr>
        <w:t>.</w:t>
      </w:r>
      <w:r w:rsidR="009E7E4B" w:rsidRPr="005F68B5">
        <w:rPr>
          <w:sz w:val="28"/>
          <w:szCs w:val="28"/>
        </w:rPr>
        <w:t xml:space="preserve"> При выявлении предпосылок возникновения эпидемиологического неблагополучия госпитальный эпидемиолог</w:t>
      </w:r>
      <w:r w:rsidRPr="005F68B5">
        <w:rPr>
          <w:sz w:val="28"/>
          <w:szCs w:val="28"/>
        </w:rPr>
        <w:t xml:space="preserve"> (при отсутствии - заместитель по лечебной работе)</w:t>
      </w:r>
      <w:r w:rsidR="009E7E4B" w:rsidRPr="005F68B5">
        <w:rPr>
          <w:sz w:val="28"/>
          <w:szCs w:val="28"/>
        </w:rPr>
        <w:t xml:space="preserve"> оперативно доводит всю информацию до сведения главного врача </w:t>
      </w:r>
      <w:r w:rsidRPr="005F68B5">
        <w:rPr>
          <w:sz w:val="28"/>
          <w:szCs w:val="28"/>
        </w:rPr>
        <w:t xml:space="preserve">акушерского стационара </w:t>
      </w:r>
      <w:r w:rsidR="009E7E4B" w:rsidRPr="005F68B5">
        <w:rPr>
          <w:sz w:val="28"/>
          <w:szCs w:val="28"/>
        </w:rPr>
        <w:t xml:space="preserve">и организаций, осуществляющих </w:t>
      </w:r>
      <w:r w:rsidR="0018246E" w:rsidRPr="005F68B5">
        <w:rPr>
          <w:sz w:val="28"/>
          <w:szCs w:val="28"/>
        </w:rPr>
        <w:t xml:space="preserve">федеральный </w:t>
      </w:r>
      <w:r w:rsidR="009E7E4B" w:rsidRPr="005F68B5">
        <w:rPr>
          <w:sz w:val="28"/>
          <w:szCs w:val="28"/>
        </w:rPr>
        <w:t>государственный санитарно-эпидемиологический надзор. Принимаются меры по устранению нарушений. Усиливается весь комплекс профилактических и пр</w:t>
      </w:r>
      <w:r w:rsidR="0018246E" w:rsidRPr="005F68B5">
        <w:rPr>
          <w:sz w:val="28"/>
          <w:szCs w:val="28"/>
        </w:rPr>
        <w:t>отивоэпидемических мероприятий.</w:t>
      </w:r>
    </w:p>
    <w:p w:rsidR="009E7E4B" w:rsidRPr="005F68B5" w:rsidRDefault="0018246E" w:rsidP="005F68B5">
      <w:pPr>
        <w:spacing w:line="360" w:lineRule="auto"/>
        <w:ind w:firstLine="709"/>
        <w:jc w:val="both"/>
        <w:rPr>
          <w:sz w:val="28"/>
          <w:szCs w:val="28"/>
        </w:rPr>
      </w:pPr>
      <w:r w:rsidRPr="005F68B5">
        <w:rPr>
          <w:sz w:val="28"/>
          <w:szCs w:val="28"/>
        </w:rPr>
        <w:lastRenderedPageBreak/>
        <w:t>2</w:t>
      </w:r>
      <w:r w:rsidR="009E7E4B" w:rsidRPr="005F68B5">
        <w:rPr>
          <w:sz w:val="28"/>
          <w:szCs w:val="28"/>
        </w:rPr>
        <w:t>.5.5</w:t>
      </w:r>
      <w:proofErr w:type="gramStart"/>
      <w:r w:rsidR="009E7E4B" w:rsidRPr="005F68B5">
        <w:rPr>
          <w:sz w:val="28"/>
          <w:szCs w:val="28"/>
        </w:rPr>
        <w:t xml:space="preserve"> П</w:t>
      </w:r>
      <w:proofErr w:type="gramEnd"/>
      <w:r w:rsidR="009E7E4B" w:rsidRPr="005F68B5">
        <w:rPr>
          <w:sz w:val="28"/>
          <w:szCs w:val="28"/>
        </w:rPr>
        <w:t xml:space="preserve">ри невозможности устранения предпосылок, в том числе при выявлении грубых нарушений противоэпидемического режима ставится вопрос о прекращении работы </w:t>
      </w:r>
      <w:r w:rsidRPr="005F68B5">
        <w:rPr>
          <w:sz w:val="28"/>
          <w:szCs w:val="28"/>
        </w:rPr>
        <w:t>акушерского стационара</w:t>
      </w:r>
      <w:r w:rsidR="009E7E4B" w:rsidRPr="005F68B5">
        <w:rPr>
          <w:sz w:val="28"/>
          <w:szCs w:val="28"/>
        </w:rPr>
        <w:t>.</w:t>
      </w:r>
    </w:p>
    <w:p w:rsidR="00A961BB" w:rsidRPr="005F68B5" w:rsidRDefault="00DF3A5E" w:rsidP="006F649A">
      <w:pPr>
        <w:widowControl w:val="0"/>
        <w:tabs>
          <w:tab w:val="num" w:pos="1866"/>
        </w:tabs>
        <w:spacing w:line="360" w:lineRule="auto"/>
        <w:ind w:firstLine="709"/>
        <w:jc w:val="center"/>
        <w:rPr>
          <w:b/>
          <w:sz w:val="28"/>
          <w:szCs w:val="28"/>
        </w:rPr>
      </w:pPr>
      <w:r w:rsidRPr="005F68B5">
        <w:rPr>
          <w:b/>
          <w:sz w:val="28"/>
          <w:szCs w:val="28"/>
        </w:rPr>
        <w:t>3</w:t>
      </w:r>
      <w:r w:rsidR="00A961BB" w:rsidRPr="005F68B5">
        <w:rPr>
          <w:b/>
          <w:sz w:val="28"/>
          <w:szCs w:val="28"/>
        </w:rPr>
        <w:t xml:space="preserve">. </w:t>
      </w:r>
      <w:r w:rsidR="009E7E4B" w:rsidRPr="005F68B5">
        <w:rPr>
          <w:b/>
          <w:sz w:val="28"/>
          <w:szCs w:val="28"/>
        </w:rPr>
        <w:t xml:space="preserve">Особенности мероприятий по профилактике ИСМП в </w:t>
      </w:r>
      <w:r w:rsidRPr="005F68B5">
        <w:rPr>
          <w:b/>
          <w:sz w:val="28"/>
          <w:szCs w:val="28"/>
        </w:rPr>
        <w:t>акушерских стационарах и их подразделениях</w:t>
      </w:r>
    </w:p>
    <w:p w:rsidR="00182D8B" w:rsidRPr="005F68B5" w:rsidRDefault="00DF3A5E" w:rsidP="005F68B5">
      <w:pPr>
        <w:spacing w:line="360" w:lineRule="auto"/>
        <w:ind w:firstLine="709"/>
        <w:jc w:val="both"/>
        <w:rPr>
          <w:sz w:val="28"/>
          <w:szCs w:val="28"/>
        </w:rPr>
      </w:pPr>
      <w:r w:rsidRPr="005F68B5">
        <w:rPr>
          <w:sz w:val="28"/>
          <w:szCs w:val="28"/>
        </w:rPr>
        <w:t>3</w:t>
      </w:r>
      <w:r w:rsidR="00182D8B" w:rsidRPr="005F68B5">
        <w:rPr>
          <w:sz w:val="28"/>
          <w:szCs w:val="28"/>
        </w:rPr>
        <w:t xml:space="preserve">.1. Акушерский стационар (отделение) не менее одного раза в год должен закрываться для проведения плановой дезинфекции, в том числе при необходимости – для текущего ремонта (но не менее чем на 14 календарных дней). Открытие стационара, закрывавшегося по эпидемиологическим показаниям, допускается по согласованию с органами, уполномоченными осуществлять федеральный государственный санитарно-эпидемиологический надзор. </w:t>
      </w:r>
    </w:p>
    <w:p w:rsidR="00182D8B" w:rsidRPr="005F68B5" w:rsidRDefault="00DF3A5E" w:rsidP="005F68B5">
      <w:pPr>
        <w:spacing w:line="360" w:lineRule="auto"/>
        <w:ind w:firstLine="709"/>
        <w:jc w:val="both"/>
        <w:rPr>
          <w:bCs/>
          <w:sz w:val="28"/>
          <w:szCs w:val="28"/>
        </w:rPr>
      </w:pPr>
      <w:r w:rsidRPr="005F68B5">
        <w:rPr>
          <w:sz w:val="28"/>
          <w:szCs w:val="28"/>
        </w:rPr>
        <w:t>3</w:t>
      </w:r>
      <w:r w:rsidR="00182D8B" w:rsidRPr="005F68B5">
        <w:rPr>
          <w:sz w:val="28"/>
          <w:szCs w:val="28"/>
        </w:rPr>
        <w:t xml:space="preserve">.2. </w:t>
      </w:r>
      <w:r w:rsidR="00182D8B" w:rsidRPr="005F68B5">
        <w:rPr>
          <w:bCs/>
          <w:sz w:val="28"/>
          <w:szCs w:val="28"/>
        </w:rPr>
        <w:t>При планировке перинатального центра, позволяющей обеспечить поэтажную изоляцию и соблюдение технологических потоков, допускается поэтажное закрытие перинатального центра для плановой дезинфекции с последующим открытием по согласованию с органами, уполномоченными осуществлять федеральный государственный санит</w:t>
      </w:r>
      <w:r w:rsidRPr="005F68B5">
        <w:rPr>
          <w:bCs/>
          <w:sz w:val="28"/>
          <w:szCs w:val="28"/>
        </w:rPr>
        <w:t>арно-эпидемиологический надзор.</w:t>
      </w:r>
    </w:p>
    <w:p w:rsidR="00A961BB" w:rsidRPr="005F68B5" w:rsidRDefault="00DF3A5E" w:rsidP="005F68B5">
      <w:pPr>
        <w:pStyle w:val="11"/>
        <w:spacing w:line="360" w:lineRule="auto"/>
        <w:ind w:firstLine="709"/>
        <w:rPr>
          <w:sz w:val="28"/>
          <w:szCs w:val="28"/>
        </w:rPr>
      </w:pPr>
      <w:r w:rsidRPr="005F68B5">
        <w:rPr>
          <w:sz w:val="28"/>
          <w:szCs w:val="28"/>
        </w:rPr>
        <w:t>3</w:t>
      </w:r>
      <w:r w:rsidR="00A961BB" w:rsidRPr="005F68B5">
        <w:rPr>
          <w:sz w:val="28"/>
          <w:szCs w:val="28"/>
        </w:rPr>
        <w:t>.</w:t>
      </w:r>
      <w:r w:rsidR="00182D8B" w:rsidRPr="005F68B5">
        <w:rPr>
          <w:sz w:val="28"/>
          <w:szCs w:val="28"/>
        </w:rPr>
        <w:t>3</w:t>
      </w:r>
      <w:r w:rsidR="00A961BB" w:rsidRPr="005F68B5">
        <w:rPr>
          <w:sz w:val="28"/>
          <w:szCs w:val="28"/>
        </w:rPr>
        <w:t>. Категорически запрещается прием в акушерский стационар женщин с послеродовыми осложнениями.</w:t>
      </w:r>
    </w:p>
    <w:p w:rsidR="00A961BB" w:rsidRPr="005F68B5" w:rsidRDefault="00847396" w:rsidP="005F68B5">
      <w:pPr>
        <w:pStyle w:val="11"/>
        <w:spacing w:line="360" w:lineRule="auto"/>
        <w:ind w:firstLine="709"/>
        <w:rPr>
          <w:sz w:val="28"/>
          <w:szCs w:val="28"/>
        </w:rPr>
      </w:pPr>
      <w:r w:rsidRPr="005F68B5">
        <w:rPr>
          <w:sz w:val="28"/>
          <w:szCs w:val="28"/>
        </w:rPr>
        <w:t>3</w:t>
      </w:r>
      <w:r w:rsidR="00A961BB" w:rsidRPr="005F68B5">
        <w:rPr>
          <w:sz w:val="28"/>
          <w:szCs w:val="28"/>
        </w:rPr>
        <w:t>.</w:t>
      </w:r>
      <w:r w:rsidRPr="005F68B5">
        <w:rPr>
          <w:sz w:val="28"/>
          <w:szCs w:val="28"/>
        </w:rPr>
        <w:t>4</w:t>
      </w:r>
      <w:r w:rsidR="00A961BB" w:rsidRPr="005F68B5">
        <w:rPr>
          <w:sz w:val="28"/>
          <w:szCs w:val="28"/>
        </w:rPr>
        <w:t>. Сроки выписки из акушерского стационара определяются состоянием здоровья матери и ребенка. С эпидемиологических позиций оправдана ранняя выписка на 3</w:t>
      </w:r>
      <w:r w:rsidRPr="005F68B5">
        <w:rPr>
          <w:sz w:val="28"/>
          <w:szCs w:val="28"/>
        </w:rPr>
        <w:t>-</w:t>
      </w:r>
      <w:r w:rsidR="00A961BB" w:rsidRPr="005F68B5">
        <w:rPr>
          <w:sz w:val="28"/>
          <w:szCs w:val="28"/>
        </w:rPr>
        <w:t>4 сутки после родов, в том числе до отпадения пуповины.</w:t>
      </w:r>
    </w:p>
    <w:p w:rsidR="00A961BB" w:rsidRPr="005F68B5" w:rsidRDefault="00847396" w:rsidP="005F68B5">
      <w:pPr>
        <w:pStyle w:val="11"/>
        <w:spacing w:line="360" w:lineRule="auto"/>
        <w:ind w:firstLine="709"/>
        <w:rPr>
          <w:sz w:val="28"/>
          <w:szCs w:val="28"/>
        </w:rPr>
      </w:pPr>
      <w:r w:rsidRPr="005F68B5">
        <w:rPr>
          <w:sz w:val="28"/>
          <w:szCs w:val="28"/>
        </w:rPr>
        <w:t>3.5</w:t>
      </w:r>
      <w:r w:rsidR="00A961BB" w:rsidRPr="005F68B5">
        <w:rPr>
          <w:sz w:val="28"/>
          <w:szCs w:val="28"/>
        </w:rPr>
        <w:t>. После выписки пациентов в освободившейся палате проводят уборку по типу заключительной дезинфекции, постельные принадлежности подвергают камерной дезинфекции или обработке растворами дезинфицирующих сре</w:t>
      </w:r>
      <w:proofErr w:type="gramStart"/>
      <w:r w:rsidR="00A961BB" w:rsidRPr="005F68B5">
        <w:rPr>
          <w:sz w:val="28"/>
          <w:szCs w:val="28"/>
        </w:rPr>
        <w:t>дств пр</w:t>
      </w:r>
      <w:proofErr w:type="gramEnd"/>
      <w:r w:rsidR="00A961BB" w:rsidRPr="005F68B5">
        <w:rPr>
          <w:sz w:val="28"/>
          <w:szCs w:val="28"/>
        </w:rPr>
        <w:t>и наличии водонепроницаемых чехлов.</w:t>
      </w:r>
    </w:p>
    <w:p w:rsidR="00A961BB" w:rsidRPr="005F68B5" w:rsidRDefault="00847396" w:rsidP="005F68B5">
      <w:pPr>
        <w:pStyle w:val="11"/>
        <w:spacing w:line="360" w:lineRule="auto"/>
        <w:ind w:firstLine="709"/>
        <w:rPr>
          <w:sz w:val="28"/>
          <w:szCs w:val="28"/>
        </w:rPr>
      </w:pPr>
      <w:r w:rsidRPr="005F68B5">
        <w:rPr>
          <w:sz w:val="28"/>
          <w:szCs w:val="28"/>
        </w:rPr>
        <w:t>3.6</w:t>
      </w:r>
      <w:r w:rsidR="00A961BB" w:rsidRPr="005F68B5">
        <w:rPr>
          <w:sz w:val="28"/>
          <w:szCs w:val="28"/>
        </w:rPr>
        <w:t>. Родильный дом обязан информировать о выписке родильницы и ребёнка женскую консультацию и детскую поликлинику по фактическому месту проживания для осуществления последующего патронажа.</w:t>
      </w:r>
    </w:p>
    <w:p w:rsidR="00A961BB" w:rsidRPr="005F68B5" w:rsidRDefault="00847396" w:rsidP="005F68B5">
      <w:pPr>
        <w:pStyle w:val="11"/>
        <w:spacing w:line="360" w:lineRule="auto"/>
        <w:ind w:firstLine="709"/>
        <w:rPr>
          <w:sz w:val="28"/>
          <w:szCs w:val="28"/>
        </w:rPr>
      </w:pPr>
      <w:r w:rsidRPr="005F68B5">
        <w:rPr>
          <w:sz w:val="28"/>
          <w:szCs w:val="28"/>
        </w:rPr>
        <w:lastRenderedPageBreak/>
        <w:t>3.7</w:t>
      </w:r>
      <w:r w:rsidR="00A961BB" w:rsidRPr="005F68B5">
        <w:rPr>
          <w:sz w:val="28"/>
          <w:szCs w:val="28"/>
        </w:rPr>
        <w:t>. Порядок посещения беременных и родильниц родственниками устанавливается администрацией родильного дома (отделения).</w:t>
      </w:r>
    </w:p>
    <w:p w:rsidR="00A961BB" w:rsidRPr="005F68B5" w:rsidRDefault="00847396" w:rsidP="005F68B5">
      <w:pPr>
        <w:pStyle w:val="11"/>
        <w:spacing w:line="360" w:lineRule="auto"/>
        <w:ind w:firstLine="709"/>
        <w:rPr>
          <w:sz w:val="28"/>
          <w:szCs w:val="28"/>
        </w:rPr>
      </w:pPr>
      <w:r w:rsidRPr="005F68B5">
        <w:rPr>
          <w:sz w:val="28"/>
          <w:szCs w:val="28"/>
        </w:rPr>
        <w:t>3.8</w:t>
      </w:r>
      <w:r w:rsidR="00A961BB" w:rsidRPr="005F68B5">
        <w:rPr>
          <w:sz w:val="28"/>
          <w:szCs w:val="28"/>
        </w:rPr>
        <w:t>. Присутствие мужа (близких родственников) при родах возможно при наличии индивидуальных родильных залов с учетом состояния женщины. Родственники, присутствующие при родах, должны</w:t>
      </w:r>
      <w:r w:rsidRPr="005F68B5">
        <w:rPr>
          <w:sz w:val="28"/>
          <w:szCs w:val="28"/>
        </w:rPr>
        <w:t xml:space="preserve"> быть в сменной одежде и обуви.</w:t>
      </w:r>
    </w:p>
    <w:p w:rsidR="00A961BB" w:rsidRPr="005F68B5" w:rsidRDefault="00847396" w:rsidP="005F68B5">
      <w:pPr>
        <w:pStyle w:val="11"/>
        <w:spacing w:line="360" w:lineRule="auto"/>
        <w:ind w:firstLine="709"/>
        <w:rPr>
          <w:sz w:val="28"/>
          <w:szCs w:val="28"/>
        </w:rPr>
      </w:pPr>
      <w:r w:rsidRPr="005F68B5">
        <w:rPr>
          <w:sz w:val="28"/>
          <w:szCs w:val="28"/>
        </w:rPr>
        <w:t>3.9</w:t>
      </w:r>
      <w:r w:rsidR="00A961BB" w:rsidRPr="005F68B5">
        <w:rPr>
          <w:sz w:val="28"/>
          <w:szCs w:val="28"/>
        </w:rPr>
        <w:t>. Для персонала должен быть предусмотрен отдельный вход, р</w:t>
      </w:r>
      <w:r w:rsidRPr="005F68B5">
        <w:rPr>
          <w:sz w:val="28"/>
          <w:szCs w:val="28"/>
        </w:rPr>
        <w:t>аздевалка</w:t>
      </w:r>
      <w:r w:rsidR="00A961BB" w:rsidRPr="005F68B5">
        <w:rPr>
          <w:sz w:val="28"/>
          <w:szCs w:val="28"/>
        </w:rPr>
        <w:t xml:space="preserve"> со шкафчиками для личной и санитарной одежды, душевые</w:t>
      </w:r>
      <w:r w:rsidR="005B4448" w:rsidRPr="005F68B5">
        <w:rPr>
          <w:sz w:val="28"/>
          <w:szCs w:val="28"/>
        </w:rPr>
        <w:t>, туалеты</w:t>
      </w:r>
      <w:r w:rsidR="00A961BB" w:rsidRPr="005F68B5">
        <w:rPr>
          <w:sz w:val="28"/>
          <w:szCs w:val="28"/>
        </w:rPr>
        <w:t>. Санитарная одежда меняется ежедневно.</w:t>
      </w:r>
    </w:p>
    <w:p w:rsidR="00A961BB" w:rsidRPr="005F68B5" w:rsidRDefault="00847396" w:rsidP="005F68B5">
      <w:pPr>
        <w:pStyle w:val="11"/>
        <w:spacing w:line="360" w:lineRule="auto"/>
        <w:ind w:firstLine="709"/>
        <w:rPr>
          <w:sz w:val="28"/>
          <w:szCs w:val="28"/>
        </w:rPr>
      </w:pPr>
      <w:r w:rsidRPr="005F68B5">
        <w:rPr>
          <w:sz w:val="28"/>
          <w:szCs w:val="28"/>
        </w:rPr>
        <w:t>3.10</w:t>
      </w:r>
      <w:r w:rsidR="00A961BB" w:rsidRPr="005F68B5">
        <w:rPr>
          <w:sz w:val="28"/>
          <w:szCs w:val="28"/>
        </w:rPr>
        <w:t>. Во всех отделениях акушерского стационара ежедневно проводят влажную уборку с применением моющих и дезинфицирующих средств. Виды уборок помещений различных структурных подразделений акушерского стационара и кратность их проведения представлены в приложении 1</w:t>
      </w:r>
      <w:r w:rsidRPr="005F68B5">
        <w:rPr>
          <w:sz w:val="28"/>
          <w:szCs w:val="28"/>
        </w:rPr>
        <w:t>4.</w:t>
      </w:r>
    </w:p>
    <w:p w:rsidR="00A961BB" w:rsidRPr="005F68B5" w:rsidRDefault="00847396" w:rsidP="005F68B5">
      <w:pPr>
        <w:pStyle w:val="11"/>
        <w:spacing w:line="360" w:lineRule="auto"/>
        <w:ind w:firstLine="709"/>
        <w:rPr>
          <w:sz w:val="28"/>
          <w:szCs w:val="28"/>
        </w:rPr>
      </w:pPr>
      <w:r w:rsidRPr="005F68B5">
        <w:rPr>
          <w:sz w:val="28"/>
          <w:szCs w:val="28"/>
        </w:rPr>
        <w:t>3.11</w:t>
      </w:r>
      <w:r w:rsidR="00A961BB" w:rsidRPr="005F68B5">
        <w:rPr>
          <w:sz w:val="28"/>
          <w:szCs w:val="28"/>
        </w:rPr>
        <w:t>. Противоэпидемические мероприятия в отделениях (палатах) для ВИЧ-инфицированных пациенток и их новорожденных должны проводиться по типу режима отделений для больных вирусным гепатитом В. При манипуляциях (операциях) у ВИЧ-инфицированных пациенток используют инструменты и другие медицинские изделия одноразового применения. При их отсутствии инструменты многократного использования подлежат дезинфекции по режиму, установленному для профилактики парентеральных гепатитов, с последующей стерилизацией.</w:t>
      </w:r>
    </w:p>
    <w:p w:rsidR="00A961BB" w:rsidRPr="005F68B5" w:rsidRDefault="00847396" w:rsidP="005F68B5">
      <w:pPr>
        <w:pStyle w:val="11"/>
        <w:spacing w:line="360" w:lineRule="auto"/>
        <w:ind w:firstLine="709"/>
        <w:rPr>
          <w:sz w:val="28"/>
          <w:szCs w:val="28"/>
        </w:rPr>
      </w:pPr>
      <w:r w:rsidRPr="005F68B5">
        <w:rPr>
          <w:sz w:val="28"/>
          <w:szCs w:val="28"/>
        </w:rPr>
        <w:t>3.12</w:t>
      </w:r>
      <w:r w:rsidR="00A961BB" w:rsidRPr="005F68B5">
        <w:rPr>
          <w:sz w:val="28"/>
          <w:szCs w:val="28"/>
        </w:rPr>
        <w:t>. Медицинский персонал, принимающий роды и осуществляющий уход в послеродовом периоде, в том числе за ВИЧ-инфицированной</w:t>
      </w:r>
      <w:r w:rsidRPr="005F68B5">
        <w:rPr>
          <w:sz w:val="28"/>
          <w:szCs w:val="28"/>
        </w:rPr>
        <w:t>,</w:t>
      </w:r>
      <w:r w:rsidR="00A961BB" w:rsidRPr="005F68B5">
        <w:rPr>
          <w:sz w:val="28"/>
          <w:szCs w:val="28"/>
        </w:rPr>
        <w:t xml:space="preserve"> родильницей и ее новор</w:t>
      </w:r>
      <w:r w:rsidRPr="005F68B5">
        <w:rPr>
          <w:sz w:val="28"/>
          <w:szCs w:val="28"/>
        </w:rPr>
        <w:t>ожденным, должен:</w:t>
      </w:r>
    </w:p>
    <w:p w:rsidR="00A961BB" w:rsidRPr="005F68B5" w:rsidRDefault="00A961BB" w:rsidP="005F68B5">
      <w:pPr>
        <w:pStyle w:val="ConsNormal"/>
        <w:widowControl/>
        <w:numPr>
          <w:ilvl w:val="0"/>
          <w:numId w:val="12"/>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соблюдать меры личной безопасности (работа в перчатках при проведении всех манипуляций, правил обработки рук, при приеме родов - использование защитных очков или экранов);</w:t>
      </w:r>
    </w:p>
    <w:p w:rsidR="00A961BB" w:rsidRPr="005F68B5" w:rsidRDefault="00A961BB" w:rsidP="005F68B5">
      <w:pPr>
        <w:pStyle w:val="ConsNormal"/>
        <w:numPr>
          <w:ilvl w:val="0"/>
          <w:numId w:val="12"/>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соблюдать меры предосторожности при работе с колющими, режущими инструментами, иглами;</w:t>
      </w:r>
    </w:p>
    <w:p w:rsidR="00A961BB" w:rsidRPr="005F68B5" w:rsidRDefault="00A961BB" w:rsidP="005F68B5">
      <w:pPr>
        <w:pStyle w:val="ConsNormal"/>
        <w:numPr>
          <w:ilvl w:val="0"/>
          <w:numId w:val="12"/>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свести к минимуму соприкосновение с загрязненным бельем, </w:t>
      </w:r>
      <w:r w:rsidRPr="005F68B5">
        <w:rPr>
          <w:rFonts w:ascii="Times New Roman" w:hAnsi="Times New Roman" w:cs="Times New Roman"/>
          <w:sz w:val="28"/>
          <w:szCs w:val="28"/>
        </w:rPr>
        <w:lastRenderedPageBreak/>
        <w:t>помещать его в маркированные мешки или контейнеры, влажное белье перевозить в непромокаемых мешках или контейнерах;</w:t>
      </w:r>
    </w:p>
    <w:p w:rsidR="00A961BB" w:rsidRPr="005F68B5" w:rsidRDefault="00A961BB" w:rsidP="005F68B5">
      <w:pPr>
        <w:pStyle w:val="ConsNormal"/>
        <w:widowControl/>
        <w:numPr>
          <w:ilvl w:val="0"/>
          <w:numId w:val="12"/>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убедиться в целостности аварийной аптечки при подготовке к проведению манипуляции больному с ВИЧ-инфекцией;</w:t>
      </w:r>
    </w:p>
    <w:p w:rsidR="00A961BB" w:rsidRPr="005F68B5" w:rsidRDefault="00A961BB" w:rsidP="005F68B5">
      <w:pPr>
        <w:pStyle w:val="ConsNormal"/>
        <w:widowControl/>
        <w:numPr>
          <w:ilvl w:val="0"/>
          <w:numId w:val="12"/>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выполнять манипуляции в присутствии второго специалиста, который может в случае разрыва перчаток или пореза продолжить ее выполнение;</w:t>
      </w:r>
    </w:p>
    <w:p w:rsidR="00A961BB" w:rsidRPr="005F68B5" w:rsidRDefault="00A961BB" w:rsidP="005F68B5">
      <w:pPr>
        <w:pStyle w:val="ConsNormal"/>
        <w:widowControl/>
        <w:numPr>
          <w:ilvl w:val="0"/>
          <w:numId w:val="12"/>
        </w:numPr>
        <w:spacing w:line="360" w:lineRule="auto"/>
        <w:ind w:left="0" w:firstLine="709"/>
        <w:jc w:val="both"/>
        <w:rPr>
          <w:rFonts w:ascii="Times New Roman" w:hAnsi="Times New Roman" w:cs="Times New Roman"/>
          <w:strike/>
          <w:sz w:val="28"/>
          <w:szCs w:val="28"/>
        </w:rPr>
      </w:pPr>
      <w:r w:rsidRPr="005F68B5">
        <w:rPr>
          <w:rFonts w:ascii="Times New Roman" w:hAnsi="Times New Roman" w:cs="Times New Roman"/>
          <w:sz w:val="28"/>
          <w:szCs w:val="28"/>
        </w:rPr>
        <w:t xml:space="preserve">при аварийных ситуациях (порезы и уколы инструментами, </w:t>
      </w:r>
      <w:proofErr w:type="spellStart"/>
      <w:r w:rsidRPr="005F68B5">
        <w:rPr>
          <w:rFonts w:ascii="Times New Roman" w:hAnsi="Times New Roman" w:cs="Times New Roman"/>
          <w:sz w:val="28"/>
          <w:szCs w:val="28"/>
        </w:rPr>
        <w:t>контаминированными</w:t>
      </w:r>
      <w:proofErr w:type="spellEnd"/>
      <w:r w:rsidRPr="005F68B5">
        <w:rPr>
          <w:rFonts w:ascii="Times New Roman" w:hAnsi="Times New Roman" w:cs="Times New Roman"/>
          <w:sz w:val="28"/>
          <w:szCs w:val="28"/>
        </w:rPr>
        <w:t xml:space="preserve"> кровью и другими биологическими жидкостями, в том числе от ВИЧ-инфицированных пациентов, больных гепатитом</w:t>
      </w:r>
      <w:proofErr w:type="gramStart"/>
      <w:r w:rsidRPr="005F68B5">
        <w:rPr>
          <w:rFonts w:ascii="Times New Roman" w:hAnsi="Times New Roman" w:cs="Times New Roman"/>
          <w:sz w:val="28"/>
          <w:szCs w:val="28"/>
        </w:rPr>
        <w:t xml:space="preserve"> В</w:t>
      </w:r>
      <w:proofErr w:type="gramEnd"/>
      <w:r w:rsidRPr="005F68B5">
        <w:rPr>
          <w:rFonts w:ascii="Times New Roman" w:hAnsi="Times New Roman" w:cs="Times New Roman"/>
          <w:sz w:val="28"/>
          <w:szCs w:val="28"/>
        </w:rPr>
        <w:t>, С или сифилисом, а также попадание крови и других биологических жидкостей на слизистые ротоглотки, носа и глаз), провести экстренную профилактику в соответствии с действующими нормативными документами.</w:t>
      </w:r>
    </w:p>
    <w:p w:rsidR="00A961BB" w:rsidRPr="005F68B5" w:rsidRDefault="00A961BB"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Особенно тщательно меры предосторожности должны соблюдаться при наличии у родильницы клиники острой инфекции, кровохарканья, открытых форм туберкулеза, острой </w:t>
      </w:r>
      <w:proofErr w:type="spellStart"/>
      <w:r w:rsidRPr="005F68B5">
        <w:rPr>
          <w:rFonts w:ascii="Times New Roman" w:hAnsi="Times New Roman" w:cs="Times New Roman"/>
          <w:sz w:val="28"/>
          <w:szCs w:val="28"/>
        </w:rPr>
        <w:t>пневмоцистной</w:t>
      </w:r>
      <w:proofErr w:type="spellEnd"/>
      <w:r w:rsidRPr="005F68B5">
        <w:rPr>
          <w:rFonts w:ascii="Times New Roman" w:hAnsi="Times New Roman" w:cs="Times New Roman"/>
          <w:sz w:val="28"/>
          <w:szCs w:val="28"/>
        </w:rPr>
        <w:t xml:space="preserve"> пневмонии.</w:t>
      </w:r>
    </w:p>
    <w:p w:rsidR="00C23D70" w:rsidRPr="005F68B5" w:rsidRDefault="00847396" w:rsidP="00250524">
      <w:pPr>
        <w:pStyle w:val="Zag3"/>
        <w:keepNext w:val="0"/>
        <w:widowControl w:val="0"/>
        <w:tabs>
          <w:tab w:val="num" w:pos="1866"/>
        </w:tabs>
        <w:suppressAutoHyphens w:val="0"/>
        <w:autoSpaceDE w:val="0"/>
        <w:autoSpaceDN w:val="0"/>
        <w:adjustRightInd w:val="0"/>
        <w:spacing w:before="0" w:after="0" w:line="360" w:lineRule="auto"/>
        <w:ind w:firstLine="709"/>
        <w:rPr>
          <w:bCs/>
          <w:sz w:val="28"/>
          <w:szCs w:val="28"/>
        </w:rPr>
      </w:pPr>
      <w:r w:rsidRPr="005F68B5">
        <w:rPr>
          <w:bCs/>
          <w:sz w:val="28"/>
          <w:szCs w:val="28"/>
        </w:rPr>
        <w:t>4</w:t>
      </w:r>
      <w:r w:rsidR="00A961BB" w:rsidRPr="005F68B5">
        <w:rPr>
          <w:bCs/>
          <w:sz w:val="28"/>
          <w:szCs w:val="28"/>
        </w:rPr>
        <w:t>.</w:t>
      </w:r>
      <w:r w:rsidRPr="005F68B5">
        <w:rPr>
          <w:bCs/>
          <w:sz w:val="28"/>
          <w:szCs w:val="28"/>
        </w:rPr>
        <w:t xml:space="preserve"> </w:t>
      </w:r>
      <w:r w:rsidR="00A961BB" w:rsidRPr="005F68B5">
        <w:rPr>
          <w:bCs/>
          <w:sz w:val="28"/>
          <w:szCs w:val="28"/>
        </w:rPr>
        <w:t>Правила содержания структурных подразделений</w:t>
      </w:r>
    </w:p>
    <w:p w:rsidR="00A961BB" w:rsidRPr="005F68B5" w:rsidRDefault="00A961BB" w:rsidP="00250524">
      <w:pPr>
        <w:pStyle w:val="Zag3"/>
        <w:keepNext w:val="0"/>
        <w:widowControl w:val="0"/>
        <w:tabs>
          <w:tab w:val="num" w:pos="1866"/>
        </w:tabs>
        <w:suppressAutoHyphens w:val="0"/>
        <w:autoSpaceDE w:val="0"/>
        <w:autoSpaceDN w:val="0"/>
        <w:adjustRightInd w:val="0"/>
        <w:spacing w:before="0" w:after="0" w:line="360" w:lineRule="auto"/>
        <w:ind w:firstLine="709"/>
        <w:rPr>
          <w:bCs/>
          <w:sz w:val="28"/>
          <w:szCs w:val="28"/>
        </w:rPr>
      </w:pPr>
      <w:r w:rsidRPr="005F68B5">
        <w:rPr>
          <w:bCs/>
          <w:sz w:val="28"/>
          <w:szCs w:val="28"/>
        </w:rPr>
        <w:t>акушерских стационаров и перинатальных центров</w:t>
      </w:r>
    </w:p>
    <w:p w:rsidR="00A961BB" w:rsidRPr="005F68B5" w:rsidRDefault="00C23D70" w:rsidP="005F68B5">
      <w:pPr>
        <w:pStyle w:val="ConsNormal"/>
        <w:widowControl/>
        <w:spacing w:line="360" w:lineRule="auto"/>
        <w:ind w:firstLine="709"/>
        <w:jc w:val="both"/>
        <w:rPr>
          <w:rFonts w:ascii="Times New Roman" w:hAnsi="Times New Roman" w:cs="Times New Roman"/>
          <w:iCs/>
          <w:sz w:val="28"/>
          <w:szCs w:val="28"/>
        </w:rPr>
      </w:pPr>
      <w:r w:rsidRPr="005F68B5">
        <w:rPr>
          <w:rFonts w:ascii="Times New Roman" w:hAnsi="Times New Roman" w:cs="Times New Roman"/>
          <w:iCs/>
          <w:sz w:val="28"/>
          <w:szCs w:val="28"/>
        </w:rPr>
        <w:t>4</w:t>
      </w:r>
      <w:r w:rsidR="00A961BB" w:rsidRPr="005F68B5">
        <w:rPr>
          <w:rFonts w:ascii="Times New Roman" w:hAnsi="Times New Roman" w:cs="Times New Roman"/>
          <w:iCs/>
          <w:sz w:val="28"/>
          <w:szCs w:val="28"/>
        </w:rPr>
        <w:t>.1. Приемно-смотровое отделение.</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.1.1</w:t>
      </w:r>
      <w:r w:rsidR="00250524">
        <w:rPr>
          <w:rFonts w:ascii="Times New Roman" w:hAnsi="Times New Roman" w:cs="Times New Roman"/>
          <w:sz w:val="28"/>
          <w:szCs w:val="28"/>
        </w:rPr>
        <w:t>.</w:t>
      </w:r>
      <w:r w:rsidR="00A961BB" w:rsidRPr="005F68B5">
        <w:rPr>
          <w:rFonts w:ascii="Times New Roman" w:hAnsi="Times New Roman" w:cs="Times New Roman"/>
          <w:sz w:val="28"/>
          <w:szCs w:val="28"/>
        </w:rPr>
        <w:t xml:space="preserve"> При поступлении беременной женщины в акушерский стационар (отделение) вопрос о госпитализации в физиологическое или обсервационное отделение «мать-дитя» решается на основании данных обменной карты, опроса и осмотра поступающей в стационар женщины. Следует обеспечить изоляцию потоков беременных и рожениц, поступающих в физиологическое и обсервационное отделения. Для приема гинекологических больных необходимо иметь отдельное помещение.</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 xml:space="preserve">.1.2. При поступлении роженицы проводится медицинский осмотр, санитарная обработка. Бритье кожи наружных половых органов и постановка очистительной клизмы в обязательном порядке не проводятся. Душ назначается всем пациентам, выдается индивидуальный комплект белья (рубашка, полотенце, </w:t>
      </w:r>
      <w:r w:rsidR="00A961BB" w:rsidRPr="005F68B5">
        <w:rPr>
          <w:rFonts w:ascii="Times New Roman" w:hAnsi="Times New Roman" w:cs="Times New Roman"/>
          <w:sz w:val="28"/>
          <w:szCs w:val="28"/>
        </w:rPr>
        <w:lastRenderedPageBreak/>
        <w:t>подкладная пеленка, халат). Разрешается использовать свою чистую одежду и обувь.</w:t>
      </w:r>
    </w:p>
    <w:p w:rsidR="00A961BB" w:rsidRPr="005F68B5" w:rsidRDefault="00C23D70" w:rsidP="005F68B5">
      <w:pPr>
        <w:pStyle w:val="ConsNormal"/>
        <w:widowControl/>
        <w:spacing w:line="360" w:lineRule="auto"/>
        <w:ind w:firstLine="709"/>
        <w:jc w:val="both"/>
        <w:rPr>
          <w:rFonts w:ascii="Times New Roman" w:hAnsi="Times New Roman" w:cs="Times New Roman"/>
          <w:iCs/>
          <w:sz w:val="28"/>
          <w:szCs w:val="28"/>
        </w:rPr>
      </w:pPr>
      <w:r w:rsidRPr="005F68B5">
        <w:rPr>
          <w:rFonts w:ascii="Times New Roman" w:hAnsi="Times New Roman" w:cs="Times New Roman"/>
          <w:iCs/>
          <w:sz w:val="28"/>
          <w:szCs w:val="28"/>
        </w:rPr>
        <w:t>4</w:t>
      </w:r>
      <w:r w:rsidR="00A961BB" w:rsidRPr="005F68B5">
        <w:rPr>
          <w:rFonts w:ascii="Times New Roman" w:hAnsi="Times New Roman" w:cs="Times New Roman"/>
          <w:iCs/>
          <w:sz w:val="28"/>
          <w:szCs w:val="28"/>
        </w:rPr>
        <w:t>.2. Родовой блок.</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.2.1. В родильных домах с преимущественно совместным пребыванием матери и ребёнка</w:t>
      </w:r>
      <w:r w:rsidR="009E7E4B" w:rsidRPr="005F68B5">
        <w:rPr>
          <w:rFonts w:ascii="Times New Roman" w:hAnsi="Times New Roman" w:cs="Times New Roman"/>
          <w:sz w:val="28"/>
          <w:szCs w:val="28"/>
        </w:rPr>
        <w:t>, а также во всех вновь строящихся акушерских стационарах</w:t>
      </w:r>
      <w:r w:rsidR="00A961BB" w:rsidRPr="005F68B5">
        <w:rPr>
          <w:rFonts w:ascii="Times New Roman" w:hAnsi="Times New Roman" w:cs="Times New Roman"/>
          <w:sz w:val="28"/>
          <w:szCs w:val="28"/>
        </w:rPr>
        <w:t xml:space="preserve"> предусматривается функционирование индивидуальных родовых залов, в родильных домах с раздельным пребыванием матери и ребёнка</w:t>
      </w:r>
      <w:r w:rsidR="00E0309C" w:rsidRPr="005F68B5">
        <w:rPr>
          <w:rFonts w:ascii="Times New Roman" w:hAnsi="Times New Roman" w:cs="Times New Roman"/>
          <w:sz w:val="28"/>
          <w:szCs w:val="28"/>
        </w:rPr>
        <w:t xml:space="preserve">, не имеющих индивидуальных родовых залов, </w:t>
      </w:r>
      <w:r w:rsidR="00A961BB" w:rsidRPr="005F68B5">
        <w:rPr>
          <w:rFonts w:ascii="Times New Roman" w:hAnsi="Times New Roman" w:cs="Times New Roman"/>
          <w:sz w:val="28"/>
          <w:szCs w:val="28"/>
        </w:rPr>
        <w:t>соблюдается цикличность заполнения предродовых палат и родовых залов. Допускается устройство родового блока по типу «семейной комнаты».</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.2.2. В предродовой палате каждой роженице выделяют индивидуальное судно. Судно, кровать и скамеечка имеют единый маркировочный номер. Разрешается использование матрацев и подушек в герметичных клеенчатых чехлах, которые обеззараживают дезинфицирующим раствором.</w:t>
      </w:r>
    </w:p>
    <w:p w:rsidR="00A961BB" w:rsidRPr="005F68B5" w:rsidRDefault="00C23D70" w:rsidP="005F68B5">
      <w:pPr>
        <w:pStyle w:val="ConsNormal"/>
        <w:widowControl/>
        <w:spacing w:line="360" w:lineRule="auto"/>
        <w:ind w:firstLine="709"/>
        <w:jc w:val="both"/>
        <w:rPr>
          <w:rFonts w:ascii="Times New Roman" w:hAnsi="Times New Roman" w:cs="Times New Roman"/>
          <w:color w:val="000000"/>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 xml:space="preserve">.2.3. Перед переводом в родовой зал роженицу переодевают  </w:t>
      </w:r>
      <w:r w:rsidR="00A961BB" w:rsidRPr="005F68B5">
        <w:rPr>
          <w:rFonts w:ascii="Times New Roman" w:hAnsi="Times New Roman" w:cs="Times New Roman"/>
          <w:color w:val="000000"/>
          <w:sz w:val="28"/>
          <w:szCs w:val="28"/>
        </w:rPr>
        <w:t>в индивидуальный (одноразовый) стерильный компл</w:t>
      </w:r>
      <w:r w:rsidRPr="005F68B5">
        <w:rPr>
          <w:rFonts w:ascii="Times New Roman" w:hAnsi="Times New Roman" w:cs="Times New Roman"/>
          <w:color w:val="000000"/>
          <w:sz w:val="28"/>
          <w:szCs w:val="28"/>
        </w:rPr>
        <w:t>ект (рубашка, косынка, бахилы).</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.2.4. В родовом зале прием родов осуществляется поочередно на разных кроватях. После родов все объекты, применяемые при родах, обрабатывают с применением дезинфицирующих средств по режимам, эффективным для профилактики парентеральных вирусных гепатитов. При наличии нескольких родовых залов прием родов осуществл</w:t>
      </w:r>
      <w:r w:rsidRPr="005F68B5">
        <w:rPr>
          <w:rFonts w:ascii="Times New Roman" w:hAnsi="Times New Roman" w:cs="Times New Roman"/>
          <w:sz w:val="28"/>
          <w:szCs w:val="28"/>
        </w:rPr>
        <w:t>яют поочередно в каждом из них.</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.2.5. В индивидуальном родовом зале женщина находится в течение трёх периодов родов: первый период родов, роды и ранний послеродовый период (2 часа).</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.2.6. Акушерка (врач) перед приемом родов готовится как для хирургической операции.</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.2.7. При приеме родов персонал использует стерильный комплект одежды предпочтительнее одноразового пользования.</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lastRenderedPageBreak/>
        <w:t>4</w:t>
      </w:r>
      <w:r w:rsidR="00A961BB" w:rsidRPr="005F68B5">
        <w:rPr>
          <w:rFonts w:ascii="Times New Roman" w:hAnsi="Times New Roman" w:cs="Times New Roman"/>
          <w:sz w:val="28"/>
          <w:szCs w:val="28"/>
        </w:rPr>
        <w:t>.2.8. Новорожденного принимают в стерильную пеленку. Для первичной обработки новорожденного используется стерильный индивидуальный комплект. Через 1 минуту после рождения производят пережатие и пересечение пуповины. Перед наложением пластиковой скобы (или лигатуры) персонал проводит гигиеническую обработку рук. Место наложение зажима обрабатывается 70% этиловым спиртом.</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.2.9. Первичный туалет новорожденного осуществляется в родильном зале сразу после его рождения. Ребенка вытирают теплой стерильной пеленкой и выкладывают на живот матери для контакта «</w:t>
      </w:r>
      <w:proofErr w:type="spellStart"/>
      <w:r w:rsidR="00A961BB" w:rsidRPr="005F68B5">
        <w:rPr>
          <w:rFonts w:ascii="Times New Roman" w:hAnsi="Times New Roman" w:cs="Times New Roman"/>
          <w:sz w:val="28"/>
          <w:szCs w:val="28"/>
        </w:rPr>
        <w:t>кожа-к-коже</w:t>
      </w:r>
      <w:proofErr w:type="spellEnd"/>
      <w:r w:rsidR="00A961BB" w:rsidRPr="005F68B5">
        <w:rPr>
          <w:rFonts w:ascii="Times New Roman" w:hAnsi="Times New Roman" w:cs="Times New Roman"/>
          <w:sz w:val="28"/>
          <w:szCs w:val="28"/>
        </w:rPr>
        <w:t>» с последующим прикладыванием к груди. Ребенок на животе у матери укрывается стерильной (</w:t>
      </w:r>
      <w:proofErr w:type="spellStart"/>
      <w:r w:rsidR="00A961BB" w:rsidRPr="005F68B5">
        <w:rPr>
          <w:rFonts w:ascii="Times New Roman" w:hAnsi="Times New Roman" w:cs="Times New Roman"/>
          <w:sz w:val="28"/>
          <w:szCs w:val="28"/>
        </w:rPr>
        <w:t>х</w:t>
      </w:r>
      <w:proofErr w:type="spellEnd"/>
      <w:r w:rsidR="00A961BB" w:rsidRPr="005F68B5">
        <w:rPr>
          <w:rFonts w:ascii="Times New Roman" w:hAnsi="Times New Roman" w:cs="Times New Roman"/>
          <w:sz w:val="28"/>
          <w:szCs w:val="28"/>
        </w:rPr>
        <w:t>/б) сухой теплой  пеленкой и одеялом.</w:t>
      </w:r>
    </w:p>
    <w:p w:rsidR="00A961BB" w:rsidRPr="005F68B5" w:rsidRDefault="00C23D70" w:rsidP="005F68B5">
      <w:pPr>
        <w:pStyle w:val="Con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 xml:space="preserve">.2.10. Первичная обработка кожных покровов новорожденного проводится только в случае загрязнения кожных покровов новорожденного </w:t>
      </w:r>
      <w:proofErr w:type="spellStart"/>
      <w:r w:rsidR="00A961BB" w:rsidRPr="005F68B5">
        <w:rPr>
          <w:rFonts w:ascii="Times New Roman" w:hAnsi="Times New Roman" w:cs="Times New Roman"/>
          <w:sz w:val="28"/>
          <w:szCs w:val="28"/>
        </w:rPr>
        <w:t>меконием</w:t>
      </w:r>
      <w:proofErr w:type="spellEnd"/>
      <w:r w:rsidR="00A961BB" w:rsidRPr="005F68B5">
        <w:rPr>
          <w:rFonts w:ascii="Times New Roman" w:hAnsi="Times New Roman" w:cs="Times New Roman"/>
          <w:sz w:val="28"/>
          <w:szCs w:val="28"/>
        </w:rPr>
        <w:t xml:space="preserve"> или кровью, которые смывают тёплой водопроводной водой.</w:t>
      </w:r>
    </w:p>
    <w:p w:rsidR="00A961BB" w:rsidRPr="005F68B5" w:rsidRDefault="00C23D70" w:rsidP="005F68B5">
      <w:pPr>
        <w:spacing w:line="360" w:lineRule="auto"/>
        <w:ind w:firstLine="709"/>
        <w:jc w:val="both"/>
        <w:rPr>
          <w:sz w:val="28"/>
          <w:szCs w:val="28"/>
        </w:rPr>
      </w:pPr>
      <w:r w:rsidRPr="005F68B5">
        <w:rPr>
          <w:sz w:val="28"/>
          <w:szCs w:val="28"/>
        </w:rPr>
        <w:t>4</w:t>
      </w:r>
      <w:r w:rsidR="00A961BB" w:rsidRPr="005F68B5">
        <w:rPr>
          <w:sz w:val="28"/>
          <w:szCs w:val="28"/>
        </w:rPr>
        <w:t xml:space="preserve">.2.11. Профилактика инфекционных заболеваний глаз у новорожденного проводится после  пребывания на животе у матери с использованием </w:t>
      </w:r>
      <w:proofErr w:type="spellStart"/>
      <w:r w:rsidR="00A961BB" w:rsidRPr="005F68B5">
        <w:rPr>
          <w:sz w:val="28"/>
          <w:szCs w:val="28"/>
        </w:rPr>
        <w:t>эритромициновой</w:t>
      </w:r>
      <w:proofErr w:type="spellEnd"/>
      <w:r w:rsidR="00A961BB" w:rsidRPr="005F68B5">
        <w:rPr>
          <w:sz w:val="28"/>
          <w:szCs w:val="28"/>
        </w:rPr>
        <w:t xml:space="preserve"> или тетрациклиновой мази, 20% раствора </w:t>
      </w:r>
      <w:proofErr w:type="spellStart"/>
      <w:r w:rsidR="00A961BB" w:rsidRPr="005F68B5">
        <w:rPr>
          <w:sz w:val="28"/>
          <w:szCs w:val="28"/>
        </w:rPr>
        <w:t>сульфацила</w:t>
      </w:r>
      <w:proofErr w:type="spellEnd"/>
      <w:r w:rsidR="00A961BB" w:rsidRPr="005F68B5">
        <w:rPr>
          <w:sz w:val="28"/>
          <w:szCs w:val="28"/>
        </w:rPr>
        <w:t xml:space="preserve"> натрия (альбуцид), 1% раствора нитрата серебра в индивидуальной упаковке.</w:t>
      </w:r>
    </w:p>
    <w:p w:rsidR="00A961BB" w:rsidRPr="005F68B5" w:rsidRDefault="00C23D70" w:rsidP="005F68B5">
      <w:pPr>
        <w:spacing w:line="360" w:lineRule="auto"/>
        <w:ind w:firstLine="709"/>
        <w:jc w:val="both"/>
        <w:rPr>
          <w:sz w:val="28"/>
          <w:szCs w:val="28"/>
        </w:rPr>
      </w:pPr>
      <w:r w:rsidRPr="005F68B5">
        <w:rPr>
          <w:sz w:val="28"/>
          <w:szCs w:val="28"/>
        </w:rPr>
        <w:t>4</w:t>
      </w:r>
      <w:r w:rsidR="00A961BB" w:rsidRPr="005F68B5">
        <w:rPr>
          <w:sz w:val="28"/>
          <w:szCs w:val="28"/>
        </w:rPr>
        <w:t xml:space="preserve">.2.12. После взвешивания и одевания новорожденного весы и </w:t>
      </w:r>
      <w:proofErr w:type="spellStart"/>
      <w:r w:rsidR="00A961BB" w:rsidRPr="005F68B5">
        <w:rPr>
          <w:sz w:val="28"/>
          <w:szCs w:val="28"/>
        </w:rPr>
        <w:t>пеленальный</w:t>
      </w:r>
      <w:proofErr w:type="spellEnd"/>
      <w:r w:rsidR="00A961BB" w:rsidRPr="005F68B5">
        <w:rPr>
          <w:sz w:val="28"/>
          <w:szCs w:val="28"/>
        </w:rPr>
        <w:t xml:space="preserve"> стол протирают раствором дезинфицирующего средства. Всё оборудование, используемое при оказании первичной помощи новорожденному, обеззараживают дезинфицирующими растворами по режиму, обеспечивающему гибель бактерий, вирусов и грибов. Для отсасывания слизи у новорожденного необходимо использовать баллоны и катетеры только одноразового применения.</w:t>
      </w:r>
    </w:p>
    <w:p w:rsidR="00A961BB" w:rsidRPr="005F68B5" w:rsidRDefault="00CA747C" w:rsidP="005F68B5">
      <w:pPr>
        <w:pStyle w:val="ConsNormal"/>
        <w:widowControl/>
        <w:spacing w:line="360" w:lineRule="auto"/>
        <w:ind w:firstLine="709"/>
        <w:jc w:val="both"/>
        <w:rPr>
          <w:rFonts w:ascii="Times New Roman" w:hAnsi="Times New Roman" w:cs="Times New Roman"/>
          <w:iCs/>
          <w:sz w:val="28"/>
          <w:szCs w:val="28"/>
        </w:rPr>
      </w:pPr>
      <w:r w:rsidRPr="005F68B5">
        <w:rPr>
          <w:rFonts w:ascii="Times New Roman" w:hAnsi="Times New Roman" w:cs="Times New Roman"/>
          <w:iCs/>
          <w:sz w:val="28"/>
          <w:szCs w:val="28"/>
        </w:rPr>
        <w:t>4</w:t>
      </w:r>
      <w:r w:rsidR="00A961BB" w:rsidRPr="005F68B5">
        <w:rPr>
          <w:rFonts w:ascii="Times New Roman" w:hAnsi="Times New Roman" w:cs="Times New Roman"/>
          <w:iCs/>
          <w:sz w:val="28"/>
          <w:szCs w:val="28"/>
        </w:rPr>
        <w:t>.3. Послеродовое физиологическое отделение с совместным и раздельным пребыванием матери и ребенка.</w:t>
      </w:r>
    </w:p>
    <w:p w:rsidR="00A961BB" w:rsidRPr="005F68B5" w:rsidRDefault="00CA747C" w:rsidP="005F68B5">
      <w:pPr>
        <w:spacing w:line="360" w:lineRule="auto"/>
        <w:ind w:firstLine="709"/>
        <w:jc w:val="both"/>
        <w:rPr>
          <w:sz w:val="28"/>
          <w:szCs w:val="28"/>
        </w:rPr>
      </w:pPr>
      <w:r w:rsidRPr="005F68B5">
        <w:rPr>
          <w:sz w:val="28"/>
          <w:szCs w:val="28"/>
        </w:rPr>
        <w:t>4</w:t>
      </w:r>
      <w:r w:rsidR="00A961BB" w:rsidRPr="005F68B5">
        <w:rPr>
          <w:sz w:val="28"/>
          <w:szCs w:val="28"/>
        </w:rPr>
        <w:t>.3.1. Послеродовое физиологическое отделение должно быть организовано преимущественно по принципу совместного пребывания матери и ребенка. Возможна организация палат с совместным пребыванием матери и ребенка и в обсервационном отделении.</w:t>
      </w:r>
    </w:p>
    <w:p w:rsidR="00A961BB" w:rsidRPr="005F68B5" w:rsidRDefault="00CA747C" w:rsidP="005F68B5">
      <w:pPr>
        <w:spacing w:line="360" w:lineRule="auto"/>
        <w:ind w:firstLine="709"/>
        <w:jc w:val="both"/>
        <w:rPr>
          <w:sz w:val="28"/>
          <w:szCs w:val="28"/>
        </w:rPr>
      </w:pPr>
      <w:r w:rsidRPr="005F68B5">
        <w:rPr>
          <w:sz w:val="28"/>
          <w:szCs w:val="28"/>
        </w:rPr>
        <w:lastRenderedPageBreak/>
        <w:t>4</w:t>
      </w:r>
      <w:r w:rsidR="00A961BB" w:rsidRPr="005F68B5">
        <w:rPr>
          <w:sz w:val="28"/>
          <w:szCs w:val="28"/>
        </w:rPr>
        <w:t>.3.2.Для совместного пребывания матери и ребенка предназначаются одно- или двухместные палаты. Заполнение палаты происходит в течение одних суток.</w:t>
      </w:r>
    </w:p>
    <w:p w:rsidR="00A961BB" w:rsidRPr="005F68B5" w:rsidRDefault="00CA747C" w:rsidP="005F68B5">
      <w:pPr>
        <w:spacing w:line="360" w:lineRule="auto"/>
        <w:ind w:firstLine="709"/>
        <w:jc w:val="both"/>
        <w:rPr>
          <w:sz w:val="28"/>
          <w:szCs w:val="28"/>
        </w:rPr>
      </w:pPr>
      <w:r w:rsidRPr="005F68B5">
        <w:rPr>
          <w:sz w:val="28"/>
          <w:szCs w:val="28"/>
        </w:rPr>
        <w:t>4</w:t>
      </w:r>
      <w:r w:rsidR="00A961BB" w:rsidRPr="005F68B5">
        <w:rPr>
          <w:sz w:val="28"/>
          <w:szCs w:val="28"/>
        </w:rPr>
        <w:t>.3.3. Палаты послеродового физиологического отделения с раздельным пребыванием матери и ребенка заполняют циклично, синхронно с палатами детского отделения в течение не более 3 суток.</w:t>
      </w:r>
    </w:p>
    <w:p w:rsidR="00A961BB" w:rsidRPr="005F68B5" w:rsidRDefault="00CA747C" w:rsidP="005F68B5">
      <w:pPr>
        <w:spacing w:line="360" w:lineRule="auto"/>
        <w:ind w:firstLine="709"/>
        <w:jc w:val="both"/>
        <w:rPr>
          <w:sz w:val="28"/>
          <w:szCs w:val="28"/>
        </w:rPr>
      </w:pPr>
      <w:r w:rsidRPr="005F68B5">
        <w:rPr>
          <w:sz w:val="28"/>
          <w:szCs w:val="28"/>
        </w:rPr>
        <w:t>4</w:t>
      </w:r>
      <w:r w:rsidR="00A961BB" w:rsidRPr="005F68B5">
        <w:rPr>
          <w:sz w:val="28"/>
          <w:szCs w:val="28"/>
        </w:rPr>
        <w:t>.3.4. Постельное белье меняется каждые 3 дня, рубашка и полотенце - ежедневно, подкладные пеленки для родильницы - по необходимости. Допускается использование индивидуальных гигиенических прокладок и одноразового белья у матерей и одноразовых подгузников промышленного производства у новорожденных.</w:t>
      </w:r>
    </w:p>
    <w:p w:rsidR="00A961BB" w:rsidRPr="005F68B5" w:rsidRDefault="00CA747C" w:rsidP="005F68B5">
      <w:pPr>
        <w:spacing w:line="360" w:lineRule="auto"/>
        <w:ind w:firstLine="709"/>
        <w:jc w:val="both"/>
        <w:rPr>
          <w:sz w:val="28"/>
          <w:szCs w:val="28"/>
        </w:rPr>
      </w:pPr>
      <w:r w:rsidRPr="005F68B5">
        <w:rPr>
          <w:sz w:val="28"/>
          <w:szCs w:val="28"/>
        </w:rPr>
        <w:t>4</w:t>
      </w:r>
      <w:r w:rsidR="00A961BB" w:rsidRPr="005F68B5">
        <w:rPr>
          <w:sz w:val="28"/>
          <w:szCs w:val="28"/>
        </w:rPr>
        <w:t>.4. Палаты новорожденных.</w:t>
      </w:r>
    </w:p>
    <w:p w:rsidR="00A961BB" w:rsidRPr="005F68B5" w:rsidRDefault="00CA747C" w:rsidP="005F68B5">
      <w:pPr>
        <w:spacing w:line="360" w:lineRule="auto"/>
        <w:ind w:firstLine="709"/>
        <w:jc w:val="both"/>
        <w:rPr>
          <w:sz w:val="28"/>
          <w:szCs w:val="28"/>
        </w:rPr>
      </w:pPr>
      <w:r w:rsidRPr="005F68B5">
        <w:rPr>
          <w:sz w:val="28"/>
          <w:szCs w:val="28"/>
        </w:rPr>
        <w:t>4</w:t>
      </w:r>
      <w:r w:rsidR="00A961BB" w:rsidRPr="005F68B5">
        <w:rPr>
          <w:sz w:val="28"/>
          <w:szCs w:val="28"/>
        </w:rPr>
        <w:t>.4.1. Палаты новорожденных с раздельным пребыванием матери и ребенка заполняют  синхронно с палатами послеродового физиологического отделения в течение не более 3 суток.</w:t>
      </w:r>
    </w:p>
    <w:p w:rsidR="00A961BB" w:rsidRPr="005F68B5" w:rsidRDefault="00CA747C" w:rsidP="005F68B5">
      <w:pPr>
        <w:spacing w:line="360" w:lineRule="auto"/>
        <w:ind w:firstLine="709"/>
        <w:jc w:val="both"/>
        <w:rPr>
          <w:sz w:val="28"/>
          <w:szCs w:val="28"/>
        </w:rPr>
      </w:pPr>
      <w:r w:rsidRPr="005F68B5">
        <w:rPr>
          <w:sz w:val="28"/>
          <w:szCs w:val="28"/>
        </w:rPr>
        <w:t>4</w:t>
      </w:r>
      <w:r w:rsidR="00A961BB" w:rsidRPr="005F68B5">
        <w:rPr>
          <w:sz w:val="28"/>
          <w:szCs w:val="28"/>
        </w:rPr>
        <w:t>.4.2. В отделениях (палатах) совместного пребывания матери и ребенка и при наличии небольшого количества детей в отделении (палате) новорожденных при раздельном пребывании рекомендуется грудное вскармливание по «требованию» младенца.</w:t>
      </w:r>
    </w:p>
    <w:p w:rsidR="00A961BB" w:rsidRPr="005F68B5" w:rsidRDefault="00CA747C" w:rsidP="005F68B5">
      <w:pPr>
        <w:spacing w:line="360" w:lineRule="auto"/>
        <w:ind w:firstLine="709"/>
        <w:jc w:val="both"/>
        <w:rPr>
          <w:sz w:val="28"/>
          <w:szCs w:val="28"/>
        </w:rPr>
      </w:pPr>
      <w:r w:rsidRPr="005F68B5">
        <w:rPr>
          <w:sz w:val="28"/>
          <w:szCs w:val="28"/>
        </w:rPr>
        <w:t>4</w:t>
      </w:r>
      <w:r w:rsidR="00A961BB" w:rsidRPr="005F68B5">
        <w:rPr>
          <w:sz w:val="28"/>
          <w:szCs w:val="28"/>
        </w:rPr>
        <w:t>.4.3. Все медицинские изделия многоразового использования, в том числе изделия, применяемые для ухода за новорожденными (глазные пипетки, шпатели и др.), подлежат дез</w:t>
      </w:r>
      <w:r w:rsidRPr="005F68B5">
        <w:rPr>
          <w:sz w:val="28"/>
          <w:szCs w:val="28"/>
        </w:rPr>
        <w:t>инфекции, а затем стерилизации.</w:t>
      </w:r>
    </w:p>
    <w:p w:rsidR="00A961BB" w:rsidRPr="005F68B5" w:rsidRDefault="00CA747C" w:rsidP="005F68B5">
      <w:pPr>
        <w:spacing w:line="360" w:lineRule="auto"/>
        <w:ind w:firstLine="709"/>
        <w:jc w:val="both"/>
        <w:rPr>
          <w:snapToGrid w:val="0"/>
          <w:color w:val="000000"/>
          <w:sz w:val="28"/>
          <w:szCs w:val="28"/>
        </w:rPr>
      </w:pPr>
      <w:r w:rsidRPr="005F68B5">
        <w:rPr>
          <w:sz w:val="28"/>
          <w:szCs w:val="28"/>
        </w:rPr>
        <w:t>4</w:t>
      </w:r>
      <w:r w:rsidR="00A961BB" w:rsidRPr="005F68B5">
        <w:rPr>
          <w:sz w:val="28"/>
          <w:szCs w:val="28"/>
        </w:rPr>
        <w:t>.4.4.При проведении манипуляций используют стерильные ватные тампоны в отдельных укладках для каждого новорожденного. Вскрытая и неиспользованная укладка подлежит повторной стерилизации. Для взятия стерильного материала используют стерильные пинцеты (корнцанги), которые меняют после каждого новорожденного.</w:t>
      </w:r>
      <w:r w:rsidR="00A961BB" w:rsidRPr="005F68B5">
        <w:rPr>
          <w:snapToGrid w:val="0"/>
          <w:color w:val="000000"/>
          <w:sz w:val="28"/>
          <w:szCs w:val="28"/>
        </w:rPr>
        <w:t xml:space="preserve"> В отделениях для новорожденных должны исп</w:t>
      </w:r>
      <w:r w:rsidRPr="005F68B5">
        <w:rPr>
          <w:snapToGrid w:val="0"/>
          <w:color w:val="000000"/>
          <w:sz w:val="28"/>
          <w:szCs w:val="28"/>
        </w:rPr>
        <w:t>ользоваться одноразовые клизмы.</w:t>
      </w:r>
    </w:p>
    <w:p w:rsidR="00A961BB" w:rsidRPr="005F68B5" w:rsidRDefault="00CA747C" w:rsidP="005F68B5">
      <w:pPr>
        <w:spacing w:line="360" w:lineRule="auto"/>
        <w:ind w:firstLine="709"/>
        <w:jc w:val="both"/>
        <w:rPr>
          <w:sz w:val="28"/>
          <w:szCs w:val="28"/>
        </w:rPr>
      </w:pPr>
      <w:r w:rsidRPr="005F68B5">
        <w:rPr>
          <w:sz w:val="28"/>
          <w:szCs w:val="28"/>
        </w:rPr>
        <w:t>4</w:t>
      </w:r>
      <w:r w:rsidR="00A961BB" w:rsidRPr="005F68B5">
        <w:rPr>
          <w:sz w:val="28"/>
          <w:szCs w:val="28"/>
        </w:rPr>
        <w:t>.4.5. Для новорожденных используются лекарственные формы только в мелкой расфасовке и/или однократного применения.</w:t>
      </w:r>
    </w:p>
    <w:p w:rsidR="00A961BB" w:rsidRPr="005F68B5" w:rsidRDefault="00A961BB" w:rsidP="005F68B5">
      <w:pPr>
        <w:spacing w:line="360" w:lineRule="auto"/>
        <w:ind w:firstLine="709"/>
        <w:jc w:val="both"/>
        <w:rPr>
          <w:sz w:val="28"/>
          <w:szCs w:val="28"/>
        </w:rPr>
      </w:pPr>
      <w:r w:rsidRPr="005F68B5">
        <w:rPr>
          <w:sz w:val="28"/>
          <w:szCs w:val="28"/>
        </w:rPr>
        <w:lastRenderedPageBreak/>
        <w:t xml:space="preserve">При  заборе крови у новорожденных </w:t>
      </w:r>
      <w:r w:rsidR="00CA747C" w:rsidRPr="005F68B5">
        <w:rPr>
          <w:sz w:val="28"/>
          <w:szCs w:val="28"/>
        </w:rPr>
        <w:t xml:space="preserve"> (для </w:t>
      </w:r>
      <w:r w:rsidRPr="005F68B5">
        <w:rPr>
          <w:sz w:val="28"/>
          <w:szCs w:val="28"/>
        </w:rPr>
        <w:t>клинических исследований)    рекомендуется использо</w:t>
      </w:r>
      <w:r w:rsidR="00CA747C" w:rsidRPr="005F68B5">
        <w:rPr>
          <w:sz w:val="28"/>
          <w:szCs w:val="28"/>
        </w:rPr>
        <w:t>вать  одноразовый инструмент.</w:t>
      </w:r>
    </w:p>
    <w:p w:rsidR="00A961BB" w:rsidRPr="005F68B5" w:rsidRDefault="00A961BB" w:rsidP="005F68B5">
      <w:pPr>
        <w:spacing w:line="360" w:lineRule="auto"/>
        <w:ind w:firstLine="709"/>
        <w:jc w:val="both"/>
        <w:rPr>
          <w:color w:val="000000"/>
          <w:sz w:val="28"/>
          <w:szCs w:val="28"/>
        </w:rPr>
      </w:pPr>
      <w:r w:rsidRPr="005F68B5">
        <w:rPr>
          <w:color w:val="000000"/>
          <w:sz w:val="28"/>
          <w:szCs w:val="28"/>
        </w:rPr>
        <w:t>Недопустимо  применение  искусственных  способов  для ускорения     процесса отпадения пуповинного остатка у новорожденных</w:t>
      </w:r>
      <w:r w:rsidR="00CA747C" w:rsidRPr="005F68B5">
        <w:rPr>
          <w:color w:val="000000"/>
          <w:sz w:val="28"/>
          <w:szCs w:val="28"/>
        </w:rPr>
        <w:t>.</w:t>
      </w:r>
    </w:p>
    <w:p w:rsidR="00A961BB" w:rsidRPr="005F68B5" w:rsidRDefault="00CA747C" w:rsidP="005F68B5">
      <w:pPr>
        <w:spacing w:line="360" w:lineRule="auto"/>
        <w:ind w:firstLine="709"/>
        <w:jc w:val="both"/>
        <w:rPr>
          <w:sz w:val="28"/>
          <w:szCs w:val="28"/>
        </w:rPr>
      </w:pPr>
      <w:r w:rsidRPr="005F68B5">
        <w:rPr>
          <w:sz w:val="28"/>
          <w:szCs w:val="28"/>
        </w:rPr>
        <w:t>4</w:t>
      </w:r>
      <w:r w:rsidR="00A961BB" w:rsidRPr="005F68B5">
        <w:rPr>
          <w:sz w:val="28"/>
          <w:szCs w:val="28"/>
        </w:rPr>
        <w:t>.4.6. Лечение детей с признаками инфекции (в том числе ВУИ) в отделении новорожденных и перевод их в обсервационное отделение запрещается.  Новорожденные с подозрением на инфекционное заболевание переводятся в отдельную палату (изолятор), а затем в отделение патологии новорожденных для последующего лечения.</w:t>
      </w:r>
    </w:p>
    <w:p w:rsidR="00A961BB" w:rsidRPr="005F68B5" w:rsidRDefault="00CA747C" w:rsidP="005F68B5">
      <w:pPr>
        <w:spacing w:line="360" w:lineRule="auto"/>
        <w:ind w:firstLine="709"/>
        <w:jc w:val="both"/>
        <w:rPr>
          <w:sz w:val="28"/>
          <w:szCs w:val="28"/>
        </w:rPr>
      </w:pPr>
      <w:r w:rsidRPr="005F68B5">
        <w:rPr>
          <w:sz w:val="28"/>
          <w:szCs w:val="28"/>
        </w:rPr>
        <w:t>4</w:t>
      </w:r>
      <w:r w:rsidR="00A961BB" w:rsidRPr="005F68B5">
        <w:rPr>
          <w:sz w:val="28"/>
          <w:szCs w:val="28"/>
        </w:rPr>
        <w:t>.4.7. Хранение вакцины против гепатита</w:t>
      </w:r>
      <w:proofErr w:type="gramStart"/>
      <w:r w:rsidR="00A961BB" w:rsidRPr="005F68B5">
        <w:rPr>
          <w:sz w:val="28"/>
          <w:szCs w:val="28"/>
        </w:rPr>
        <w:t xml:space="preserve"> В</w:t>
      </w:r>
      <w:proofErr w:type="gramEnd"/>
      <w:r w:rsidR="00A961BB" w:rsidRPr="005F68B5">
        <w:rPr>
          <w:sz w:val="28"/>
          <w:szCs w:val="28"/>
        </w:rPr>
        <w:t>, а также хранение и разведение вакцины БЦЖ осуществляется в отдельном помещении.</w:t>
      </w:r>
    </w:p>
    <w:p w:rsidR="00A961BB" w:rsidRPr="005F68B5" w:rsidRDefault="00CA747C" w:rsidP="005F68B5">
      <w:pPr>
        <w:pStyle w:val="ConsNormal"/>
        <w:widowControl/>
        <w:spacing w:line="360" w:lineRule="auto"/>
        <w:ind w:firstLine="709"/>
        <w:jc w:val="both"/>
        <w:rPr>
          <w:rFonts w:ascii="Times New Roman" w:hAnsi="Times New Roman" w:cs="Times New Roman"/>
          <w:iCs/>
          <w:sz w:val="28"/>
          <w:szCs w:val="28"/>
        </w:rPr>
      </w:pPr>
      <w:r w:rsidRPr="005F68B5">
        <w:rPr>
          <w:rFonts w:ascii="Times New Roman" w:hAnsi="Times New Roman" w:cs="Times New Roman"/>
          <w:iCs/>
          <w:sz w:val="28"/>
          <w:szCs w:val="28"/>
        </w:rPr>
        <w:t>4</w:t>
      </w:r>
      <w:r w:rsidR="00A961BB" w:rsidRPr="005F68B5">
        <w:rPr>
          <w:rFonts w:ascii="Times New Roman" w:hAnsi="Times New Roman" w:cs="Times New Roman"/>
          <w:iCs/>
          <w:sz w:val="28"/>
          <w:szCs w:val="28"/>
        </w:rPr>
        <w:t>.5. Порядок сбора, пастеризации, хранения грудного молока, приготовления и хранения молочных смесей.</w:t>
      </w:r>
    </w:p>
    <w:p w:rsidR="00A961BB" w:rsidRPr="005F68B5" w:rsidRDefault="000454DC" w:rsidP="005F68B5">
      <w:pPr>
        <w:spacing w:line="360" w:lineRule="auto"/>
        <w:ind w:firstLine="709"/>
        <w:jc w:val="both"/>
        <w:rPr>
          <w:sz w:val="28"/>
          <w:szCs w:val="28"/>
        </w:rPr>
      </w:pPr>
      <w:r w:rsidRPr="005F68B5">
        <w:rPr>
          <w:sz w:val="28"/>
          <w:szCs w:val="28"/>
        </w:rPr>
        <w:t>4</w:t>
      </w:r>
      <w:r w:rsidR="00A961BB" w:rsidRPr="005F68B5">
        <w:rPr>
          <w:sz w:val="28"/>
          <w:szCs w:val="28"/>
        </w:rPr>
        <w:t xml:space="preserve">.5.1. В акушерских стационарах предусматривается молочная комната для сбора и пастеризации грудного молока, приготовления молочных смесей (2 помещения: для подготовки посуды и приготовления смесей). Кроме того, в перинатальных центрах при </w:t>
      </w:r>
      <w:r w:rsidRPr="005F68B5">
        <w:rPr>
          <w:sz w:val="28"/>
          <w:szCs w:val="28"/>
        </w:rPr>
        <w:t>отделениях реанимации и интенсивной терапии новорожденных (</w:t>
      </w:r>
      <w:r w:rsidR="00A961BB" w:rsidRPr="005F68B5">
        <w:rPr>
          <w:sz w:val="28"/>
          <w:szCs w:val="28"/>
        </w:rPr>
        <w:t>ОРИТН</w:t>
      </w:r>
      <w:r w:rsidRPr="005F68B5">
        <w:rPr>
          <w:sz w:val="28"/>
          <w:szCs w:val="28"/>
        </w:rPr>
        <w:t>)</w:t>
      </w:r>
      <w:r w:rsidR="00A961BB" w:rsidRPr="005F68B5">
        <w:rPr>
          <w:sz w:val="28"/>
          <w:szCs w:val="28"/>
        </w:rPr>
        <w:t xml:space="preserve"> и </w:t>
      </w:r>
      <w:r w:rsidRPr="005F68B5">
        <w:rPr>
          <w:sz w:val="28"/>
          <w:szCs w:val="28"/>
        </w:rPr>
        <w:t>отделениях патологии новорожденных и недоношенных (</w:t>
      </w:r>
      <w:r w:rsidR="00A961BB" w:rsidRPr="005F68B5">
        <w:rPr>
          <w:sz w:val="28"/>
          <w:szCs w:val="28"/>
        </w:rPr>
        <w:t>ОПНН</w:t>
      </w:r>
      <w:r w:rsidRPr="005F68B5">
        <w:rPr>
          <w:sz w:val="28"/>
          <w:szCs w:val="28"/>
        </w:rPr>
        <w:t>)</w:t>
      </w:r>
      <w:r w:rsidR="00A961BB" w:rsidRPr="005F68B5">
        <w:rPr>
          <w:sz w:val="28"/>
          <w:szCs w:val="28"/>
        </w:rPr>
        <w:t xml:space="preserve"> выделяют помещения для сцеживания грудного молока.</w:t>
      </w:r>
    </w:p>
    <w:p w:rsidR="00A961BB" w:rsidRPr="005F68B5" w:rsidRDefault="000454DC" w:rsidP="005F68B5">
      <w:pPr>
        <w:spacing w:line="360" w:lineRule="auto"/>
        <w:ind w:firstLine="709"/>
        <w:jc w:val="both"/>
        <w:rPr>
          <w:color w:val="000000"/>
          <w:sz w:val="28"/>
          <w:szCs w:val="28"/>
        </w:rPr>
      </w:pPr>
      <w:r w:rsidRPr="005F68B5">
        <w:rPr>
          <w:snapToGrid w:val="0"/>
          <w:color w:val="000000"/>
          <w:sz w:val="28"/>
          <w:szCs w:val="28"/>
        </w:rPr>
        <w:t>4</w:t>
      </w:r>
      <w:r w:rsidR="00A961BB" w:rsidRPr="005F68B5">
        <w:rPr>
          <w:snapToGrid w:val="0"/>
          <w:color w:val="000000"/>
          <w:sz w:val="28"/>
          <w:szCs w:val="28"/>
        </w:rPr>
        <w:t>.5.2. Баночки для сбора молока, молокоотсосы, стеклянные воронки, соски для новорожденных, перед стерилизацией тщательно моют с применением моющих средств, разрешенных для мытья посуды, и ополаскивают проточной питьевой водой. С</w:t>
      </w:r>
      <w:r w:rsidR="00A961BB" w:rsidRPr="005F68B5">
        <w:rPr>
          <w:sz w:val="28"/>
          <w:szCs w:val="28"/>
        </w:rPr>
        <w:t>етки для молочной посуды обеззараживают способом протирания тканевой салфеткой, смоченной раствором дезинфицирующего средства,</w:t>
      </w:r>
      <w:r w:rsidR="00A961BB" w:rsidRPr="005F68B5">
        <w:rPr>
          <w:color w:val="000000"/>
          <w:sz w:val="28"/>
          <w:szCs w:val="28"/>
        </w:rPr>
        <w:t xml:space="preserve"> не содержащего </w:t>
      </w:r>
      <w:proofErr w:type="spellStart"/>
      <w:r w:rsidR="00A961BB" w:rsidRPr="005F68B5">
        <w:rPr>
          <w:color w:val="000000"/>
          <w:sz w:val="28"/>
          <w:szCs w:val="28"/>
        </w:rPr>
        <w:t>хлорактивных</w:t>
      </w:r>
      <w:proofErr w:type="spellEnd"/>
      <w:r w:rsidR="00A961BB" w:rsidRPr="005F68B5">
        <w:rPr>
          <w:color w:val="000000"/>
          <w:sz w:val="28"/>
          <w:szCs w:val="28"/>
        </w:rPr>
        <w:t xml:space="preserve"> компонентов.</w:t>
      </w:r>
    </w:p>
    <w:p w:rsidR="00A961BB" w:rsidRPr="005F68B5" w:rsidRDefault="000454DC" w:rsidP="005F68B5">
      <w:pPr>
        <w:spacing w:line="360" w:lineRule="auto"/>
        <w:ind w:firstLine="709"/>
        <w:jc w:val="both"/>
        <w:rPr>
          <w:sz w:val="28"/>
          <w:szCs w:val="28"/>
        </w:rPr>
      </w:pPr>
      <w:r w:rsidRPr="005F68B5">
        <w:rPr>
          <w:sz w:val="28"/>
          <w:szCs w:val="28"/>
        </w:rPr>
        <w:t>4</w:t>
      </w:r>
      <w:r w:rsidR="00A961BB" w:rsidRPr="005F68B5">
        <w:rPr>
          <w:sz w:val="28"/>
          <w:szCs w:val="28"/>
        </w:rPr>
        <w:t>.5.3. Для кормления новорожденного используется сцеженное грудное молоко только его матери.</w:t>
      </w:r>
    </w:p>
    <w:p w:rsidR="00A961BB" w:rsidRPr="005F68B5" w:rsidRDefault="001529E6" w:rsidP="005F68B5">
      <w:pPr>
        <w:spacing w:line="360" w:lineRule="auto"/>
        <w:ind w:firstLine="709"/>
        <w:jc w:val="both"/>
        <w:rPr>
          <w:sz w:val="28"/>
          <w:szCs w:val="28"/>
        </w:rPr>
      </w:pPr>
      <w:r w:rsidRPr="005F68B5">
        <w:rPr>
          <w:sz w:val="28"/>
          <w:szCs w:val="28"/>
        </w:rPr>
        <w:t>4</w:t>
      </w:r>
      <w:r w:rsidR="00A961BB" w:rsidRPr="005F68B5">
        <w:rPr>
          <w:sz w:val="28"/>
          <w:szCs w:val="28"/>
        </w:rPr>
        <w:t>.5.4. При необходимости сцеживания грудного молока матерям выдают обеззараженную посуду.</w:t>
      </w:r>
    </w:p>
    <w:p w:rsidR="00A961BB" w:rsidRPr="005F68B5" w:rsidRDefault="001529E6" w:rsidP="005F68B5">
      <w:pPr>
        <w:spacing w:line="360" w:lineRule="auto"/>
        <w:ind w:firstLine="709"/>
        <w:jc w:val="both"/>
        <w:rPr>
          <w:sz w:val="28"/>
          <w:szCs w:val="28"/>
        </w:rPr>
      </w:pPr>
      <w:r w:rsidRPr="005F68B5">
        <w:rPr>
          <w:sz w:val="28"/>
          <w:szCs w:val="28"/>
        </w:rPr>
        <w:lastRenderedPageBreak/>
        <w:t>4</w:t>
      </w:r>
      <w:r w:rsidR="00A961BB" w:rsidRPr="005F68B5">
        <w:rPr>
          <w:sz w:val="28"/>
          <w:szCs w:val="28"/>
        </w:rPr>
        <w:t>.5.5. В случае необходимости отсроченного кормления новорожденного сцеженным молоком (отделение реанимации и т.п.), собранное грудное молоко подвергают пастеризации.</w:t>
      </w:r>
    </w:p>
    <w:p w:rsidR="00A961BB" w:rsidRPr="005F68B5" w:rsidRDefault="00A961BB" w:rsidP="005F68B5">
      <w:pPr>
        <w:spacing w:line="360" w:lineRule="auto"/>
        <w:ind w:firstLine="709"/>
        <w:jc w:val="both"/>
        <w:rPr>
          <w:sz w:val="28"/>
          <w:szCs w:val="28"/>
        </w:rPr>
      </w:pPr>
      <w:r w:rsidRPr="005F68B5">
        <w:rPr>
          <w:sz w:val="28"/>
          <w:szCs w:val="28"/>
        </w:rPr>
        <w:t>Молоко разливают в стерильные бутылочки по 30 - 50 мл (по 100 мл для перинатального центра) для индивидуального использования, закрывают и пастеризуют в водяной бане (не более 5 - 7 минут от начала закипания воды), уровень воды в которой должен быть не ниже уровня молока в бутылочках. Бутылочки с молоком после пастеризации охлаждают до комнатной температуры и раздают для кормления детей или хранят в специальном холодильнике не более 12 часов.</w:t>
      </w:r>
    </w:p>
    <w:p w:rsidR="00A961BB" w:rsidRPr="005F68B5" w:rsidRDefault="001529E6" w:rsidP="005F68B5">
      <w:pPr>
        <w:spacing w:line="360" w:lineRule="auto"/>
        <w:ind w:firstLine="709"/>
        <w:jc w:val="both"/>
        <w:rPr>
          <w:sz w:val="28"/>
          <w:szCs w:val="28"/>
        </w:rPr>
      </w:pPr>
      <w:r w:rsidRPr="005F68B5">
        <w:rPr>
          <w:sz w:val="28"/>
          <w:szCs w:val="28"/>
        </w:rPr>
        <w:t>4</w:t>
      </w:r>
      <w:r w:rsidR="00A961BB" w:rsidRPr="005F68B5">
        <w:rPr>
          <w:sz w:val="28"/>
          <w:szCs w:val="28"/>
        </w:rPr>
        <w:t>.5.6. Пастеризованное молоко, молочные смеси, питьевые растворы используются для новорожденных только по назначению врача при наличии показаний. Запрещается кормление нескольких детей из одной бутылочки. Вода и растворы для питья должны быть стерильными в индивидуальной разовой расфасовке.</w:t>
      </w:r>
    </w:p>
    <w:p w:rsidR="00A961BB" w:rsidRPr="005F68B5" w:rsidRDefault="001529E6" w:rsidP="005F68B5">
      <w:pPr>
        <w:spacing w:line="360" w:lineRule="auto"/>
        <w:ind w:firstLine="709"/>
        <w:jc w:val="both"/>
        <w:rPr>
          <w:sz w:val="28"/>
          <w:szCs w:val="28"/>
        </w:rPr>
      </w:pPr>
      <w:r w:rsidRPr="005F68B5">
        <w:rPr>
          <w:sz w:val="28"/>
          <w:szCs w:val="28"/>
        </w:rPr>
        <w:t>4</w:t>
      </w:r>
      <w:r w:rsidR="00A961BB" w:rsidRPr="005F68B5">
        <w:rPr>
          <w:sz w:val="28"/>
          <w:szCs w:val="28"/>
        </w:rPr>
        <w:t>.5.7. Сухие молочные смеси после вскрытия упаковки должны иметь маркировку с указанием даты и времени вскрытия. Разведение смесей осуществляется с использованием стерильной посуды. Допускается использование готовых жидких смесей.</w:t>
      </w:r>
    </w:p>
    <w:p w:rsidR="00A961BB" w:rsidRPr="005F68B5" w:rsidRDefault="001529E6" w:rsidP="005F68B5">
      <w:pPr>
        <w:pStyle w:val="ConsNormal"/>
        <w:widowControl/>
        <w:spacing w:line="360" w:lineRule="auto"/>
        <w:ind w:firstLine="709"/>
        <w:jc w:val="both"/>
        <w:rPr>
          <w:rFonts w:ascii="Times New Roman" w:hAnsi="Times New Roman" w:cs="Times New Roman"/>
          <w:iCs/>
          <w:sz w:val="28"/>
          <w:szCs w:val="28"/>
        </w:rPr>
      </w:pPr>
      <w:r w:rsidRPr="005F68B5">
        <w:rPr>
          <w:rFonts w:ascii="Times New Roman" w:hAnsi="Times New Roman" w:cs="Times New Roman"/>
          <w:iCs/>
          <w:sz w:val="28"/>
          <w:szCs w:val="28"/>
        </w:rPr>
        <w:t>4</w:t>
      </w:r>
      <w:r w:rsidR="00A961BB" w:rsidRPr="005F68B5">
        <w:rPr>
          <w:rFonts w:ascii="Times New Roman" w:hAnsi="Times New Roman" w:cs="Times New Roman"/>
          <w:iCs/>
          <w:sz w:val="28"/>
          <w:szCs w:val="28"/>
        </w:rPr>
        <w:t>.6. Обсервационное отделение.</w:t>
      </w:r>
    </w:p>
    <w:p w:rsidR="00A961BB" w:rsidRPr="005F68B5" w:rsidRDefault="001529E6" w:rsidP="005F68B5">
      <w:pPr>
        <w:spacing w:line="360" w:lineRule="auto"/>
        <w:ind w:firstLine="709"/>
        <w:jc w:val="both"/>
        <w:rPr>
          <w:sz w:val="28"/>
          <w:szCs w:val="28"/>
        </w:rPr>
      </w:pPr>
      <w:r w:rsidRPr="005F68B5">
        <w:rPr>
          <w:sz w:val="28"/>
          <w:szCs w:val="28"/>
        </w:rPr>
        <w:t>4</w:t>
      </w:r>
      <w:r w:rsidR="00A961BB" w:rsidRPr="005F68B5">
        <w:rPr>
          <w:sz w:val="28"/>
          <w:szCs w:val="28"/>
        </w:rPr>
        <w:t>.6.1. В обсервационное отделение поступают роженицы, родильницы и новорожденные в соответствии с показаниями в случае отсутствия индивидуальных родильных залов или палат.</w:t>
      </w:r>
    </w:p>
    <w:p w:rsidR="00A961BB" w:rsidRPr="005F68B5" w:rsidRDefault="001529E6" w:rsidP="005F68B5">
      <w:pPr>
        <w:spacing w:line="360" w:lineRule="auto"/>
        <w:ind w:firstLine="709"/>
        <w:jc w:val="both"/>
        <w:rPr>
          <w:sz w:val="28"/>
          <w:szCs w:val="28"/>
        </w:rPr>
      </w:pPr>
      <w:r w:rsidRPr="005F68B5">
        <w:rPr>
          <w:sz w:val="28"/>
          <w:szCs w:val="28"/>
        </w:rPr>
        <w:t>4</w:t>
      </w:r>
      <w:r w:rsidR="00A961BB" w:rsidRPr="005F68B5">
        <w:rPr>
          <w:sz w:val="28"/>
          <w:szCs w:val="28"/>
        </w:rPr>
        <w:t>.6.2. Показания к приему беременных и рожениц:</w:t>
      </w:r>
    </w:p>
    <w:p w:rsidR="00A961BB" w:rsidRPr="005F68B5" w:rsidRDefault="00A961BB" w:rsidP="005F68B5">
      <w:pPr>
        <w:pStyle w:val="ConsNormal"/>
        <w:widowControl/>
        <w:numPr>
          <w:ilvl w:val="0"/>
          <w:numId w:val="19"/>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лихорадочное состояние (температура тела 37,6</w:t>
      </w:r>
      <w:r w:rsidRPr="005F68B5">
        <w:rPr>
          <w:rFonts w:ascii="Times New Roman" w:hAnsi="Times New Roman" w:cs="Times New Roman"/>
          <w:sz w:val="28"/>
          <w:szCs w:val="28"/>
        </w:rPr>
        <w:sym w:font="Symbol" w:char="F0B0"/>
      </w:r>
      <w:r w:rsidRPr="005F68B5">
        <w:rPr>
          <w:rFonts w:ascii="Times New Roman" w:hAnsi="Times New Roman" w:cs="Times New Roman"/>
          <w:sz w:val="28"/>
          <w:szCs w:val="28"/>
        </w:rPr>
        <w:t>C и выше без клинически выраженных других симптомов);</w:t>
      </w:r>
    </w:p>
    <w:p w:rsidR="00A961BB" w:rsidRPr="005F68B5" w:rsidRDefault="00A961BB" w:rsidP="005F68B5">
      <w:pPr>
        <w:pStyle w:val="ConsNormal"/>
        <w:widowControl/>
        <w:numPr>
          <w:ilvl w:val="0"/>
          <w:numId w:val="19"/>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инфекционная патология, в том числе:</w:t>
      </w:r>
    </w:p>
    <w:p w:rsidR="00A961BB" w:rsidRPr="005F68B5" w:rsidRDefault="00A961BB" w:rsidP="005F68B5">
      <w:pPr>
        <w:pStyle w:val="ConsNormal"/>
        <w:widowControl/>
        <w:numPr>
          <w:ilvl w:val="0"/>
          <w:numId w:val="19"/>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 острые воспалительные заболевания и хронические воспалительные заболевания в стадии обострения (</w:t>
      </w:r>
      <w:proofErr w:type="spellStart"/>
      <w:r w:rsidRPr="005F68B5">
        <w:rPr>
          <w:rFonts w:ascii="Times New Roman" w:hAnsi="Times New Roman" w:cs="Times New Roman"/>
          <w:sz w:val="28"/>
          <w:szCs w:val="28"/>
        </w:rPr>
        <w:t>пиелонефрит</w:t>
      </w:r>
      <w:proofErr w:type="spellEnd"/>
      <w:r w:rsidRPr="005F68B5">
        <w:rPr>
          <w:rFonts w:ascii="Times New Roman" w:hAnsi="Times New Roman" w:cs="Times New Roman"/>
          <w:sz w:val="28"/>
          <w:szCs w:val="28"/>
        </w:rPr>
        <w:t>, цистит, бронхит, пневмония, отит, пиодермия и др.);</w:t>
      </w:r>
    </w:p>
    <w:p w:rsidR="00A961BB" w:rsidRPr="005F68B5" w:rsidRDefault="00A961BB" w:rsidP="005F68B5">
      <w:pPr>
        <w:pStyle w:val="ConsNormal"/>
        <w:widowControl/>
        <w:numPr>
          <w:ilvl w:val="0"/>
          <w:numId w:val="19"/>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lastRenderedPageBreak/>
        <w:t xml:space="preserve"> острые респираторные заболевания (грипп, ангина и др.);</w:t>
      </w:r>
    </w:p>
    <w:p w:rsidR="00A961BB" w:rsidRPr="005F68B5" w:rsidRDefault="00A961BB" w:rsidP="005F68B5">
      <w:pPr>
        <w:pStyle w:val="ConsNormal"/>
        <w:widowControl/>
        <w:numPr>
          <w:ilvl w:val="0"/>
          <w:numId w:val="19"/>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 ВИЧ-инфекция, сифилис, вирусные гепатиты</w:t>
      </w:r>
      <w:proofErr w:type="gramStart"/>
      <w:r w:rsidRPr="005F68B5">
        <w:rPr>
          <w:rFonts w:ascii="Times New Roman" w:hAnsi="Times New Roman" w:cs="Times New Roman"/>
          <w:sz w:val="28"/>
          <w:szCs w:val="28"/>
        </w:rPr>
        <w:t xml:space="preserve"> В</w:t>
      </w:r>
      <w:proofErr w:type="gramEnd"/>
      <w:r w:rsidRPr="005F68B5">
        <w:rPr>
          <w:rFonts w:ascii="Times New Roman" w:hAnsi="Times New Roman" w:cs="Times New Roman"/>
          <w:sz w:val="28"/>
          <w:szCs w:val="28"/>
        </w:rPr>
        <w:t xml:space="preserve">, С, Д, гонорея, </w:t>
      </w:r>
      <w:proofErr w:type="spellStart"/>
      <w:r w:rsidRPr="005F68B5">
        <w:rPr>
          <w:rFonts w:ascii="Times New Roman" w:hAnsi="Times New Roman" w:cs="Times New Roman"/>
          <w:sz w:val="28"/>
          <w:szCs w:val="28"/>
        </w:rPr>
        <w:t>герпетическая</w:t>
      </w:r>
      <w:proofErr w:type="spellEnd"/>
      <w:r w:rsidRPr="005F68B5">
        <w:rPr>
          <w:rFonts w:ascii="Times New Roman" w:hAnsi="Times New Roman" w:cs="Times New Roman"/>
          <w:sz w:val="28"/>
          <w:szCs w:val="28"/>
        </w:rPr>
        <w:t xml:space="preserve"> инфекция;</w:t>
      </w:r>
    </w:p>
    <w:p w:rsidR="00A961BB" w:rsidRPr="005F68B5" w:rsidRDefault="00A961BB" w:rsidP="005F68B5">
      <w:pPr>
        <w:pStyle w:val="ConsNormal"/>
        <w:widowControl/>
        <w:numPr>
          <w:ilvl w:val="0"/>
          <w:numId w:val="19"/>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 туберкулез (любой локализации при отсутствии специализированного стационара). Беременных и рожениц с открытой формой туберкулеза госпитализируют в специализированные родильные дома (отделения), при отсутствии таковых - в боксы или изоляторы обсервационного отделения с последующим переводом после родов в противотуберкулезный стационар;</w:t>
      </w:r>
    </w:p>
    <w:p w:rsidR="00A961BB" w:rsidRPr="005F68B5" w:rsidRDefault="00A961BB" w:rsidP="005F68B5">
      <w:pPr>
        <w:pStyle w:val="ConsNormal"/>
        <w:widowControl/>
        <w:numPr>
          <w:ilvl w:val="0"/>
          <w:numId w:val="19"/>
        </w:numPr>
        <w:tabs>
          <w:tab w:val="num" w:pos="-284"/>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прерывание беременности по медицинским и социальным показаниям с 20 недель беременности;</w:t>
      </w:r>
    </w:p>
    <w:p w:rsidR="00A961BB" w:rsidRPr="005F68B5" w:rsidRDefault="00A961BB" w:rsidP="005F68B5">
      <w:pPr>
        <w:pStyle w:val="ConsNormal"/>
        <w:widowControl/>
        <w:numPr>
          <w:ilvl w:val="0"/>
          <w:numId w:val="19"/>
        </w:numPr>
        <w:tabs>
          <w:tab w:val="num" w:pos="-284"/>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внутриутробная гибель плода, грубые аномалии развития плода, требующие досрочного </w:t>
      </w:r>
      <w:proofErr w:type="spellStart"/>
      <w:r w:rsidRPr="005F68B5">
        <w:rPr>
          <w:rFonts w:ascii="Times New Roman" w:hAnsi="Times New Roman" w:cs="Times New Roman"/>
          <w:sz w:val="28"/>
          <w:szCs w:val="28"/>
        </w:rPr>
        <w:t>родоразрешения</w:t>
      </w:r>
      <w:proofErr w:type="spellEnd"/>
      <w:r w:rsidRPr="005F68B5">
        <w:rPr>
          <w:rFonts w:ascii="Times New Roman" w:hAnsi="Times New Roman" w:cs="Times New Roman"/>
          <w:sz w:val="28"/>
          <w:szCs w:val="28"/>
        </w:rPr>
        <w:t>;</w:t>
      </w:r>
    </w:p>
    <w:p w:rsidR="00A961BB" w:rsidRPr="005F68B5" w:rsidRDefault="00A961BB" w:rsidP="005F68B5">
      <w:pPr>
        <w:pStyle w:val="ConsNormal"/>
        <w:widowControl/>
        <w:numPr>
          <w:ilvl w:val="0"/>
          <w:numId w:val="19"/>
        </w:numPr>
        <w:tabs>
          <w:tab w:val="num" w:pos="-284"/>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отсутствие медицинской документации и данных об обследовании рожениц; </w:t>
      </w:r>
    </w:p>
    <w:p w:rsidR="00A961BB" w:rsidRPr="005F68B5" w:rsidRDefault="00A961BB" w:rsidP="005F68B5">
      <w:pPr>
        <w:pStyle w:val="ConsNormal"/>
        <w:widowControl/>
        <w:numPr>
          <w:ilvl w:val="0"/>
          <w:numId w:val="19"/>
        </w:numPr>
        <w:tabs>
          <w:tab w:val="num" w:pos="-284"/>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роды вне лечебного учреждения (в течение 24 часов после родов).</w:t>
      </w:r>
    </w:p>
    <w:p w:rsidR="00A961BB" w:rsidRPr="005F68B5" w:rsidRDefault="001529E6" w:rsidP="005F68B5">
      <w:pPr>
        <w:spacing w:line="360" w:lineRule="auto"/>
        <w:ind w:firstLine="709"/>
        <w:jc w:val="both"/>
        <w:rPr>
          <w:sz w:val="28"/>
          <w:szCs w:val="28"/>
        </w:rPr>
      </w:pPr>
      <w:r w:rsidRPr="005F68B5">
        <w:rPr>
          <w:sz w:val="28"/>
          <w:szCs w:val="28"/>
        </w:rPr>
        <w:t>4</w:t>
      </w:r>
      <w:r w:rsidR="00A961BB" w:rsidRPr="005F68B5">
        <w:rPr>
          <w:sz w:val="28"/>
          <w:szCs w:val="28"/>
        </w:rPr>
        <w:t>.6.3. Переводу в обсервационное отделение из других отделений акушерского стационара подлежат беременные, роженицы и родильницы, имеющие:</w:t>
      </w:r>
    </w:p>
    <w:p w:rsidR="00A961BB" w:rsidRPr="005F68B5" w:rsidRDefault="00A961BB" w:rsidP="005F68B5">
      <w:pPr>
        <w:pStyle w:val="ConsNormal"/>
        <w:widowControl/>
        <w:numPr>
          <w:ilvl w:val="0"/>
          <w:numId w:val="19"/>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повышение температуры тела в родах и раннем послеродовом периоде до 38</w:t>
      </w:r>
      <w:r w:rsidRPr="005F68B5">
        <w:rPr>
          <w:rFonts w:ascii="Times New Roman" w:hAnsi="Times New Roman" w:cs="Times New Roman"/>
          <w:sz w:val="28"/>
          <w:szCs w:val="28"/>
        </w:rPr>
        <w:sym w:font="Symbol" w:char="F0B0"/>
      </w:r>
      <w:r w:rsidRPr="005F68B5">
        <w:rPr>
          <w:rFonts w:ascii="Times New Roman" w:hAnsi="Times New Roman" w:cs="Times New Roman"/>
          <w:sz w:val="28"/>
          <w:szCs w:val="28"/>
        </w:rPr>
        <w:t>C и выше (при трехкратном измерении через каждый час);</w:t>
      </w:r>
    </w:p>
    <w:p w:rsidR="00A961BB" w:rsidRPr="005F68B5" w:rsidRDefault="00A961BB" w:rsidP="005F68B5">
      <w:pPr>
        <w:pStyle w:val="ConsNormal"/>
        <w:widowControl/>
        <w:numPr>
          <w:ilvl w:val="0"/>
          <w:numId w:val="19"/>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 лихорадку неясного генеза (температура тела выше 37,6</w:t>
      </w:r>
      <w:r w:rsidRPr="005F68B5">
        <w:rPr>
          <w:rFonts w:ascii="Times New Roman" w:hAnsi="Times New Roman" w:cs="Times New Roman"/>
          <w:sz w:val="28"/>
          <w:szCs w:val="28"/>
        </w:rPr>
        <w:sym w:font="Symbol" w:char="F0B0"/>
      </w:r>
      <w:r w:rsidRPr="005F68B5">
        <w:rPr>
          <w:rFonts w:ascii="Times New Roman" w:hAnsi="Times New Roman" w:cs="Times New Roman"/>
          <w:sz w:val="28"/>
          <w:szCs w:val="28"/>
        </w:rPr>
        <w:t>C), продолжающуюся более 1 суток;</w:t>
      </w:r>
    </w:p>
    <w:p w:rsidR="00A961BB" w:rsidRPr="005F68B5" w:rsidRDefault="00A961BB" w:rsidP="005F68B5">
      <w:pPr>
        <w:pStyle w:val="ConsNormal"/>
        <w:widowControl/>
        <w:numPr>
          <w:ilvl w:val="0"/>
          <w:numId w:val="19"/>
        </w:numPr>
        <w:tabs>
          <w:tab w:val="num" w:pos="2149"/>
        </w:tabs>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проявления </w:t>
      </w:r>
      <w:proofErr w:type="spellStart"/>
      <w:r w:rsidRPr="005F68B5">
        <w:rPr>
          <w:rFonts w:ascii="Times New Roman" w:hAnsi="Times New Roman" w:cs="Times New Roman"/>
          <w:sz w:val="28"/>
          <w:szCs w:val="28"/>
        </w:rPr>
        <w:t>экстрагенитальных</w:t>
      </w:r>
      <w:proofErr w:type="spellEnd"/>
      <w:r w:rsidRPr="005F68B5">
        <w:rPr>
          <w:rFonts w:ascii="Times New Roman" w:hAnsi="Times New Roman" w:cs="Times New Roman"/>
          <w:sz w:val="28"/>
          <w:szCs w:val="28"/>
        </w:rPr>
        <w:t xml:space="preserve"> инфекционных заболеваний, не требующих перевода в специализированный стационар (острая респираторная инфекция, ангина, герпес).</w:t>
      </w:r>
    </w:p>
    <w:p w:rsidR="00A961BB" w:rsidRPr="005F68B5" w:rsidRDefault="001529E6" w:rsidP="005F68B5">
      <w:pPr>
        <w:spacing w:line="360" w:lineRule="auto"/>
        <w:ind w:firstLine="709"/>
        <w:jc w:val="both"/>
        <w:rPr>
          <w:sz w:val="28"/>
          <w:szCs w:val="28"/>
        </w:rPr>
      </w:pPr>
      <w:r w:rsidRPr="005F68B5">
        <w:rPr>
          <w:sz w:val="28"/>
          <w:szCs w:val="28"/>
        </w:rPr>
        <w:t>4</w:t>
      </w:r>
      <w:r w:rsidR="00A961BB" w:rsidRPr="005F68B5">
        <w:rPr>
          <w:sz w:val="28"/>
          <w:szCs w:val="28"/>
        </w:rPr>
        <w:t>.6.4. Лечение послеродовых воспалительных осложнений осуществляется в условиях гинекологического стационара (отделения).</w:t>
      </w:r>
    </w:p>
    <w:p w:rsidR="00A961BB" w:rsidRPr="005F68B5" w:rsidRDefault="001529E6" w:rsidP="005F68B5">
      <w:pPr>
        <w:spacing w:line="360" w:lineRule="auto"/>
        <w:ind w:firstLine="709"/>
        <w:jc w:val="both"/>
        <w:rPr>
          <w:sz w:val="28"/>
          <w:szCs w:val="28"/>
        </w:rPr>
      </w:pPr>
      <w:r w:rsidRPr="005F68B5">
        <w:rPr>
          <w:sz w:val="28"/>
          <w:szCs w:val="28"/>
        </w:rPr>
        <w:t>4</w:t>
      </w:r>
      <w:r w:rsidR="00A961BB" w:rsidRPr="005F68B5">
        <w:rPr>
          <w:sz w:val="28"/>
          <w:szCs w:val="28"/>
        </w:rPr>
        <w:t>.6.5. Переводу и госпитализации  в обсервационное отделение подлежат:</w:t>
      </w:r>
    </w:p>
    <w:p w:rsidR="00A961BB" w:rsidRPr="005F68B5" w:rsidRDefault="00A961BB" w:rsidP="005F68B5">
      <w:pPr>
        <w:pStyle w:val="ConsNormal"/>
        <w:widowControl/>
        <w:numPr>
          <w:ilvl w:val="0"/>
          <w:numId w:val="20"/>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lastRenderedPageBreak/>
        <w:t xml:space="preserve">новорожденные, матери которых переведены из физиологического послеродового отделения в </w:t>
      </w:r>
      <w:proofErr w:type="gramStart"/>
      <w:r w:rsidRPr="005F68B5">
        <w:rPr>
          <w:rFonts w:ascii="Times New Roman" w:hAnsi="Times New Roman" w:cs="Times New Roman"/>
          <w:sz w:val="28"/>
          <w:szCs w:val="28"/>
        </w:rPr>
        <w:t>обсервационное</w:t>
      </w:r>
      <w:proofErr w:type="gramEnd"/>
      <w:r w:rsidRPr="005F68B5">
        <w:rPr>
          <w:rFonts w:ascii="Times New Roman" w:hAnsi="Times New Roman" w:cs="Times New Roman"/>
          <w:sz w:val="28"/>
          <w:szCs w:val="28"/>
        </w:rPr>
        <w:t>;</w:t>
      </w:r>
    </w:p>
    <w:p w:rsidR="00A961BB" w:rsidRPr="005F68B5" w:rsidRDefault="00A961BB" w:rsidP="005F68B5">
      <w:pPr>
        <w:pStyle w:val="ConsNormal"/>
        <w:widowControl/>
        <w:numPr>
          <w:ilvl w:val="0"/>
          <w:numId w:val="20"/>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новорожденные с видимыми врожденными и </w:t>
      </w:r>
      <w:proofErr w:type="spellStart"/>
      <w:r w:rsidRPr="005F68B5">
        <w:rPr>
          <w:rFonts w:ascii="Times New Roman" w:hAnsi="Times New Roman" w:cs="Times New Roman"/>
          <w:sz w:val="28"/>
          <w:szCs w:val="28"/>
        </w:rPr>
        <w:t>некурабельными</w:t>
      </w:r>
      <w:proofErr w:type="spellEnd"/>
      <w:r w:rsidRPr="005F68B5">
        <w:rPr>
          <w:rFonts w:ascii="Times New Roman" w:hAnsi="Times New Roman" w:cs="Times New Roman"/>
          <w:sz w:val="28"/>
          <w:szCs w:val="28"/>
        </w:rPr>
        <w:t xml:space="preserve"> пороками развития, не нуждающиеся в срочном хирургическом лечении;</w:t>
      </w:r>
    </w:p>
    <w:p w:rsidR="00A961BB" w:rsidRPr="005F68B5" w:rsidRDefault="00A961BB" w:rsidP="005F68B5">
      <w:pPr>
        <w:pStyle w:val="ConsNormal"/>
        <w:widowControl/>
        <w:numPr>
          <w:ilvl w:val="0"/>
          <w:numId w:val="20"/>
        </w:numPr>
        <w:spacing w:line="360" w:lineRule="auto"/>
        <w:ind w:left="0"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дети, родившиеся вне родильного дома. </w:t>
      </w:r>
    </w:p>
    <w:p w:rsidR="00A961BB" w:rsidRPr="005F68B5" w:rsidRDefault="001529E6" w:rsidP="005F68B5">
      <w:pPr>
        <w:spacing w:line="360" w:lineRule="auto"/>
        <w:ind w:firstLine="709"/>
        <w:jc w:val="both"/>
        <w:rPr>
          <w:sz w:val="28"/>
          <w:szCs w:val="28"/>
        </w:rPr>
      </w:pPr>
      <w:r w:rsidRPr="005F68B5">
        <w:rPr>
          <w:sz w:val="28"/>
          <w:szCs w:val="28"/>
        </w:rPr>
        <w:t>4</w:t>
      </w:r>
      <w:r w:rsidR="00A961BB" w:rsidRPr="005F68B5">
        <w:rPr>
          <w:sz w:val="28"/>
          <w:szCs w:val="28"/>
        </w:rPr>
        <w:t xml:space="preserve">.6.6. Новорожденные с </w:t>
      </w:r>
      <w:r w:rsidRPr="005F68B5">
        <w:rPr>
          <w:sz w:val="28"/>
          <w:szCs w:val="28"/>
        </w:rPr>
        <w:t>ИСМП и ВУИ</w:t>
      </w:r>
      <w:r w:rsidR="00A961BB" w:rsidRPr="005F68B5">
        <w:rPr>
          <w:sz w:val="28"/>
          <w:szCs w:val="28"/>
        </w:rPr>
        <w:t xml:space="preserve"> переводятся в детский стационар</w:t>
      </w:r>
      <w:r w:rsidRPr="005F68B5">
        <w:rPr>
          <w:sz w:val="28"/>
          <w:szCs w:val="28"/>
        </w:rPr>
        <w:t xml:space="preserve"> или перинатальный центр</w:t>
      </w:r>
      <w:r w:rsidR="002171DA" w:rsidRPr="005F68B5">
        <w:rPr>
          <w:sz w:val="28"/>
          <w:szCs w:val="28"/>
        </w:rPr>
        <w:t>.</w:t>
      </w:r>
    </w:p>
    <w:p w:rsidR="00A961BB" w:rsidRPr="005F68B5" w:rsidRDefault="001529E6" w:rsidP="005F68B5">
      <w:pPr>
        <w:spacing w:line="360" w:lineRule="auto"/>
        <w:ind w:firstLine="709"/>
        <w:jc w:val="both"/>
        <w:rPr>
          <w:sz w:val="28"/>
          <w:szCs w:val="28"/>
        </w:rPr>
      </w:pPr>
      <w:r w:rsidRPr="005F68B5">
        <w:rPr>
          <w:sz w:val="28"/>
          <w:szCs w:val="28"/>
        </w:rPr>
        <w:t>4</w:t>
      </w:r>
      <w:r w:rsidR="00A961BB" w:rsidRPr="005F68B5">
        <w:rPr>
          <w:sz w:val="28"/>
          <w:szCs w:val="28"/>
        </w:rPr>
        <w:t>.6.7. В случае перевода новорожденного в обсервационное отделение вместе с ним переводят и родильницу.</w:t>
      </w:r>
    </w:p>
    <w:p w:rsidR="00A961BB" w:rsidRPr="005F68B5" w:rsidRDefault="002171DA" w:rsidP="005F68B5">
      <w:pPr>
        <w:spacing w:line="360" w:lineRule="auto"/>
        <w:ind w:firstLine="709"/>
        <w:jc w:val="both"/>
        <w:rPr>
          <w:sz w:val="28"/>
          <w:szCs w:val="28"/>
        </w:rPr>
      </w:pPr>
      <w:r w:rsidRPr="005F68B5">
        <w:rPr>
          <w:sz w:val="28"/>
          <w:szCs w:val="28"/>
        </w:rPr>
        <w:t>4</w:t>
      </w:r>
      <w:r w:rsidR="00A961BB" w:rsidRPr="005F68B5">
        <w:rPr>
          <w:sz w:val="28"/>
          <w:szCs w:val="28"/>
        </w:rPr>
        <w:t>.6.8. В обсервационном отделении пациенток необходимо размещать в палаты по нозологическим формам заболеваний, беременных - отдельно от родильниц.</w:t>
      </w:r>
    </w:p>
    <w:p w:rsidR="00A961BB" w:rsidRPr="005F68B5" w:rsidRDefault="002171DA" w:rsidP="005F68B5">
      <w:pPr>
        <w:spacing w:line="360" w:lineRule="auto"/>
        <w:ind w:firstLine="709"/>
        <w:jc w:val="both"/>
        <w:rPr>
          <w:sz w:val="28"/>
          <w:szCs w:val="28"/>
        </w:rPr>
      </w:pPr>
      <w:r w:rsidRPr="005F68B5">
        <w:rPr>
          <w:sz w:val="28"/>
          <w:szCs w:val="28"/>
        </w:rPr>
        <w:t>4</w:t>
      </w:r>
      <w:r w:rsidR="00A961BB" w:rsidRPr="005F68B5">
        <w:rPr>
          <w:sz w:val="28"/>
          <w:szCs w:val="28"/>
        </w:rPr>
        <w:t>.6.9. При необходимости перехода в обсервационное отделение медицинский персонал меняет халат, надевает бахилы. Для этого у входа  должны быть вешалка с чистыми халатами, емкости с бахилами.</w:t>
      </w:r>
    </w:p>
    <w:p w:rsidR="00A961BB" w:rsidRPr="005F68B5" w:rsidRDefault="002171DA" w:rsidP="005F68B5">
      <w:pPr>
        <w:spacing w:line="360" w:lineRule="auto"/>
        <w:ind w:firstLine="709"/>
        <w:jc w:val="both"/>
        <w:rPr>
          <w:sz w:val="28"/>
          <w:szCs w:val="28"/>
        </w:rPr>
      </w:pPr>
      <w:r w:rsidRPr="005F68B5">
        <w:rPr>
          <w:sz w:val="28"/>
          <w:szCs w:val="28"/>
        </w:rPr>
        <w:t>4</w:t>
      </w:r>
      <w:r w:rsidR="00A961BB" w:rsidRPr="005F68B5">
        <w:rPr>
          <w:sz w:val="28"/>
          <w:szCs w:val="28"/>
        </w:rPr>
        <w:t>.6.10. Прием родов у ВИЧ-инфицированных беременных, а также у беременных с гепатитом</w:t>
      </w:r>
      <w:proofErr w:type="gramStart"/>
      <w:r w:rsidR="00A961BB" w:rsidRPr="005F68B5">
        <w:rPr>
          <w:sz w:val="28"/>
          <w:szCs w:val="28"/>
        </w:rPr>
        <w:t xml:space="preserve"> В</w:t>
      </w:r>
      <w:proofErr w:type="gramEnd"/>
      <w:r w:rsidR="00A961BB" w:rsidRPr="005F68B5">
        <w:rPr>
          <w:sz w:val="28"/>
          <w:szCs w:val="28"/>
        </w:rPr>
        <w:t>, С, сифилисом может  осуществляется в родильных домах специализированного или общего типа. При этом прием родов производится в специально выделенной палате, предпочтительно в боксе, где родильница с ребенком находится до выписки. При необходимости оперативного вмешательства используется операционная обсервационного отделения.</w:t>
      </w:r>
    </w:p>
    <w:p w:rsidR="00A961BB" w:rsidRPr="005F68B5" w:rsidRDefault="00A961BB" w:rsidP="005F68B5">
      <w:pPr>
        <w:pStyle w:val="ConsNormal"/>
        <w:widowControl/>
        <w:spacing w:line="360" w:lineRule="auto"/>
        <w:ind w:firstLine="709"/>
        <w:jc w:val="both"/>
        <w:rPr>
          <w:rFonts w:ascii="Times New Roman" w:hAnsi="Times New Roman" w:cs="Times New Roman"/>
          <w:color w:val="000000"/>
          <w:sz w:val="28"/>
          <w:szCs w:val="28"/>
        </w:rPr>
      </w:pPr>
      <w:r w:rsidRPr="005F68B5">
        <w:rPr>
          <w:rFonts w:ascii="Times New Roman" w:hAnsi="Times New Roman" w:cs="Times New Roman"/>
          <w:color w:val="000000"/>
          <w:sz w:val="28"/>
          <w:szCs w:val="28"/>
        </w:rPr>
        <w:t xml:space="preserve">При ведении родов у ВИЧ - инфицированных беременных через естественные родовые пути проводится обработка влагалища 0,25% водным раствором </w:t>
      </w:r>
      <w:proofErr w:type="spellStart"/>
      <w:r w:rsidRPr="005F68B5">
        <w:rPr>
          <w:rFonts w:ascii="Times New Roman" w:hAnsi="Times New Roman" w:cs="Times New Roman"/>
          <w:color w:val="000000"/>
          <w:sz w:val="28"/>
          <w:szCs w:val="28"/>
        </w:rPr>
        <w:t>хлоргексидина</w:t>
      </w:r>
      <w:proofErr w:type="spellEnd"/>
      <w:r w:rsidRPr="005F68B5">
        <w:rPr>
          <w:rFonts w:ascii="Times New Roman" w:hAnsi="Times New Roman" w:cs="Times New Roman"/>
          <w:color w:val="000000"/>
          <w:sz w:val="28"/>
          <w:szCs w:val="28"/>
        </w:rPr>
        <w:t xml:space="preserve"> при поступлении на роды (при первом влагалищном исследовании), а при наличии </w:t>
      </w:r>
      <w:proofErr w:type="spellStart"/>
      <w:r w:rsidRPr="005F68B5">
        <w:rPr>
          <w:rFonts w:ascii="Times New Roman" w:hAnsi="Times New Roman" w:cs="Times New Roman"/>
          <w:color w:val="000000"/>
          <w:sz w:val="28"/>
          <w:szCs w:val="28"/>
        </w:rPr>
        <w:t>кольпита</w:t>
      </w:r>
      <w:proofErr w:type="spellEnd"/>
      <w:r w:rsidRPr="005F68B5">
        <w:rPr>
          <w:rFonts w:ascii="Times New Roman" w:hAnsi="Times New Roman" w:cs="Times New Roman"/>
          <w:color w:val="000000"/>
          <w:sz w:val="28"/>
          <w:szCs w:val="28"/>
        </w:rPr>
        <w:t xml:space="preserve"> - при каждом последующем влагалищном исследовании. При безводном промежутке более 4 часов обработку влагалища </w:t>
      </w:r>
      <w:proofErr w:type="spellStart"/>
      <w:r w:rsidRPr="005F68B5">
        <w:rPr>
          <w:rFonts w:ascii="Times New Roman" w:hAnsi="Times New Roman" w:cs="Times New Roman"/>
          <w:color w:val="000000"/>
          <w:sz w:val="28"/>
          <w:szCs w:val="28"/>
        </w:rPr>
        <w:t>хлоргексидином</w:t>
      </w:r>
      <w:proofErr w:type="spellEnd"/>
      <w:r w:rsidRPr="005F68B5">
        <w:rPr>
          <w:rFonts w:ascii="Times New Roman" w:hAnsi="Times New Roman" w:cs="Times New Roman"/>
          <w:color w:val="000000"/>
          <w:sz w:val="28"/>
          <w:szCs w:val="28"/>
        </w:rPr>
        <w:t xml:space="preserve"> проводят каждые 2 часа. </w:t>
      </w:r>
    </w:p>
    <w:p w:rsidR="00A961BB" w:rsidRPr="005F68B5" w:rsidRDefault="00A961BB" w:rsidP="005F68B5">
      <w:pPr>
        <w:pStyle w:val="ConsNormal"/>
        <w:widowControl/>
        <w:spacing w:line="360" w:lineRule="auto"/>
        <w:ind w:firstLine="709"/>
        <w:jc w:val="both"/>
        <w:rPr>
          <w:rFonts w:ascii="Times New Roman" w:hAnsi="Times New Roman" w:cs="Times New Roman"/>
          <w:color w:val="000000"/>
          <w:sz w:val="28"/>
          <w:szCs w:val="28"/>
        </w:rPr>
      </w:pPr>
      <w:r w:rsidRPr="005F68B5">
        <w:rPr>
          <w:rFonts w:ascii="Times New Roman" w:hAnsi="Times New Roman" w:cs="Times New Roman"/>
          <w:color w:val="000000"/>
          <w:sz w:val="28"/>
          <w:szCs w:val="28"/>
        </w:rPr>
        <w:t xml:space="preserve">Во время ведения родов у женщины с ВИЧ-инфекцией при живом плоде рекомендуется ограничить проведение процедур, повышающих риск инфицирования плода: </w:t>
      </w:r>
      <w:proofErr w:type="spellStart"/>
      <w:r w:rsidRPr="005F68B5">
        <w:rPr>
          <w:rFonts w:ascii="Times New Roman" w:hAnsi="Times New Roman" w:cs="Times New Roman"/>
          <w:color w:val="000000"/>
          <w:sz w:val="28"/>
          <w:szCs w:val="28"/>
        </w:rPr>
        <w:t>родостимуляция</w:t>
      </w:r>
      <w:proofErr w:type="spellEnd"/>
      <w:r w:rsidRPr="005F68B5">
        <w:rPr>
          <w:rFonts w:ascii="Times New Roman" w:hAnsi="Times New Roman" w:cs="Times New Roman"/>
          <w:color w:val="000000"/>
          <w:sz w:val="28"/>
          <w:szCs w:val="28"/>
        </w:rPr>
        <w:t xml:space="preserve">; </w:t>
      </w:r>
      <w:proofErr w:type="spellStart"/>
      <w:r w:rsidRPr="005F68B5">
        <w:rPr>
          <w:rFonts w:ascii="Times New Roman" w:hAnsi="Times New Roman" w:cs="Times New Roman"/>
          <w:color w:val="000000"/>
          <w:sz w:val="28"/>
          <w:szCs w:val="28"/>
        </w:rPr>
        <w:t>родоусиление</w:t>
      </w:r>
      <w:proofErr w:type="spellEnd"/>
      <w:r w:rsidRPr="005F68B5">
        <w:rPr>
          <w:rFonts w:ascii="Times New Roman" w:hAnsi="Times New Roman" w:cs="Times New Roman"/>
          <w:color w:val="000000"/>
          <w:sz w:val="28"/>
          <w:szCs w:val="28"/>
        </w:rPr>
        <w:t xml:space="preserve">; </w:t>
      </w:r>
      <w:proofErr w:type="spellStart"/>
      <w:r w:rsidRPr="005F68B5">
        <w:rPr>
          <w:rFonts w:ascii="Times New Roman" w:hAnsi="Times New Roman" w:cs="Times New Roman"/>
          <w:color w:val="000000"/>
          <w:sz w:val="28"/>
          <w:szCs w:val="28"/>
        </w:rPr>
        <w:t>перине</w:t>
      </w:r>
      <w:proofErr w:type="gramStart"/>
      <w:r w:rsidRPr="005F68B5">
        <w:rPr>
          <w:rFonts w:ascii="Times New Roman" w:hAnsi="Times New Roman" w:cs="Times New Roman"/>
          <w:color w:val="000000"/>
          <w:sz w:val="28"/>
          <w:szCs w:val="28"/>
        </w:rPr>
        <w:t>о</w:t>
      </w:r>
      <w:proofErr w:type="spellEnd"/>
      <w:r w:rsidRPr="005F68B5">
        <w:rPr>
          <w:rFonts w:ascii="Times New Roman" w:hAnsi="Times New Roman" w:cs="Times New Roman"/>
          <w:color w:val="000000"/>
          <w:sz w:val="28"/>
          <w:szCs w:val="28"/>
        </w:rPr>
        <w:t>(</w:t>
      </w:r>
      <w:proofErr w:type="spellStart"/>
      <w:proofErr w:type="gramEnd"/>
      <w:r w:rsidRPr="005F68B5">
        <w:rPr>
          <w:rFonts w:ascii="Times New Roman" w:hAnsi="Times New Roman" w:cs="Times New Roman"/>
          <w:color w:val="000000"/>
          <w:sz w:val="28"/>
          <w:szCs w:val="28"/>
        </w:rPr>
        <w:t>эпизио</w:t>
      </w:r>
      <w:proofErr w:type="spellEnd"/>
      <w:r w:rsidRPr="005F68B5">
        <w:rPr>
          <w:rFonts w:ascii="Times New Roman" w:hAnsi="Times New Roman" w:cs="Times New Roman"/>
          <w:color w:val="000000"/>
          <w:sz w:val="28"/>
          <w:szCs w:val="28"/>
        </w:rPr>
        <w:t xml:space="preserve">)томия; </w:t>
      </w:r>
      <w:proofErr w:type="spellStart"/>
      <w:r w:rsidRPr="005F68B5">
        <w:rPr>
          <w:rFonts w:ascii="Times New Roman" w:hAnsi="Times New Roman" w:cs="Times New Roman"/>
          <w:color w:val="000000"/>
          <w:sz w:val="28"/>
          <w:szCs w:val="28"/>
        </w:rPr>
        <w:lastRenderedPageBreak/>
        <w:t>амниотомия</w:t>
      </w:r>
      <w:proofErr w:type="spellEnd"/>
      <w:r w:rsidRPr="005F68B5">
        <w:rPr>
          <w:rFonts w:ascii="Times New Roman" w:hAnsi="Times New Roman" w:cs="Times New Roman"/>
          <w:color w:val="000000"/>
          <w:sz w:val="28"/>
          <w:szCs w:val="28"/>
        </w:rPr>
        <w:t xml:space="preserve">; наложение акушерских щипцов; вакуум-экстракция плода. Выполнение данных манипуляций производится только по жизненным показаниям. </w:t>
      </w:r>
    </w:p>
    <w:p w:rsidR="00A961BB" w:rsidRPr="005F68B5" w:rsidRDefault="002171DA" w:rsidP="005F68B5">
      <w:pPr>
        <w:pStyle w:val="ConsNormal"/>
        <w:widowControl/>
        <w:spacing w:line="360" w:lineRule="auto"/>
        <w:ind w:firstLine="709"/>
        <w:jc w:val="both"/>
        <w:rPr>
          <w:rFonts w:ascii="Times New Roman" w:hAnsi="Times New Roman" w:cs="Times New Roman"/>
          <w:iCs/>
          <w:sz w:val="28"/>
          <w:szCs w:val="28"/>
        </w:rPr>
      </w:pPr>
      <w:r w:rsidRPr="005F68B5">
        <w:rPr>
          <w:rFonts w:ascii="Times New Roman" w:hAnsi="Times New Roman" w:cs="Times New Roman"/>
          <w:iCs/>
          <w:sz w:val="28"/>
          <w:szCs w:val="28"/>
        </w:rPr>
        <w:t>4.7.</w:t>
      </w:r>
      <w:r w:rsidR="00A961BB" w:rsidRPr="005F68B5">
        <w:rPr>
          <w:rFonts w:ascii="Times New Roman" w:hAnsi="Times New Roman" w:cs="Times New Roman"/>
          <w:iCs/>
          <w:sz w:val="28"/>
          <w:szCs w:val="28"/>
        </w:rPr>
        <w:t xml:space="preserve"> Отделения реанимации и интенсивной терапии для новорожденных (ОРИТН) и патологии новорожденных и недоношенных (ОПНН) перинатального центра.</w:t>
      </w:r>
    </w:p>
    <w:p w:rsidR="00A961BB" w:rsidRPr="005F68B5" w:rsidRDefault="002171DA" w:rsidP="005F68B5">
      <w:pPr>
        <w:spacing w:line="360" w:lineRule="auto"/>
        <w:ind w:firstLine="709"/>
        <w:jc w:val="both"/>
        <w:rPr>
          <w:sz w:val="28"/>
          <w:szCs w:val="28"/>
        </w:rPr>
      </w:pPr>
      <w:r w:rsidRPr="005F68B5">
        <w:rPr>
          <w:sz w:val="28"/>
          <w:szCs w:val="28"/>
        </w:rPr>
        <w:t>4</w:t>
      </w:r>
      <w:r w:rsidR="00A961BB" w:rsidRPr="005F68B5">
        <w:rPr>
          <w:sz w:val="28"/>
          <w:szCs w:val="28"/>
        </w:rPr>
        <w:t xml:space="preserve">.7.1. ОРИТН и ОПНН предусматриваются самостоятельные </w:t>
      </w:r>
      <w:r w:rsidRPr="005F68B5">
        <w:rPr>
          <w:sz w:val="28"/>
          <w:szCs w:val="28"/>
        </w:rPr>
        <w:t>наборы</w:t>
      </w:r>
      <w:r w:rsidR="00A961BB" w:rsidRPr="005F68B5">
        <w:rPr>
          <w:sz w:val="28"/>
          <w:szCs w:val="28"/>
        </w:rPr>
        <w:t xml:space="preserve"> помещений, изолированные от родовспомогательных и других отделений.</w:t>
      </w:r>
    </w:p>
    <w:p w:rsidR="00A961BB" w:rsidRPr="005F68B5" w:rsidRDefault="002171DA" w:rsidP="005F68B5">
      <w:pPr>
        <w:spacing w:line="360" w:lineRule="auto"/>
        <w:ind w:firstLine="709"/>
        <w:jc w:val="both"/>
        <w:rPr>
          <w:sz w:val="28"/>
          <w:szCs w:val="28"/>
        </w:rPr>
      </w:pPr>
      <w:r w:rsidRPr="005F68B5">
        <w:rPr>
          <w:sz w:val="28"/>
          <w:szCs w:val="28"/>
        </w:rPr>
        <w:t>4</w:t>
      </w:r>
      <w:r w:rsidR="00A961BB" w:rsidRPr="005F68B5">
        <w:rPr>
          <w:sz w:val="28"/>
          <w:szCs w:val="28"/>
        </w:rPr>
        <w:t>.7.2. В ОРИТН и ОПНН допускается перевод новорожденных из других отделений перинатального центра или других акушерских стационаров. Перевод новорожденных из ОРИТН и ОПНН в послеродовые отделения перинатального центра или других акушерских стационаров не допускается.</w:t>
      </w:r>
    </w:p>
    <w:p w:rsidR="00A961BB" w:rsidRPr="005F68B5" w:rsidRDefault="002171DA" w:rsidP="005F68B5">
      <w:pPr>
        <w:spacing w:line="360" w:lineRule="auto"/>
        <w:ind w:firstLine="709"/>
        <w:jc w:val="both"/>
        <w:rPr>
          <w:sz w:val="28"/>
          <w:szCs w:val="28"/>
        </w:rPr>
      </w:pPr>
      <w:r w:rsidRPr="005F68B5">
        <w:rPr>
          <w:sz w:val="28"/>
          <w:szCs w:val="28"/>
        </w:rPr>
        <w:t>4</w:t>
      </w:r>
      <w:r w:rsidR="00A961BB" w:rsidRPr="005F68B5">
        <w:rPr>
          <w:sz w:val="28"/>
          <w:szCs w:val="28"/>
        </w:rPr>
        <w:t>.7.3. В том случае если перинатальный центр принимает в ОПНН и ОРИТН новорожденных из других акушерских стационаров при входе в отделение предусматривается наличие помещений приема.</w:t>
      </w:r>
    </w:p>
    <w:p w:rsidR="00A961BB" w:rsidRPr="005F68B5" w:rsidRDefault="002171DA" w:rsidP="005F68B5">
      <w:pPr>
        <w:spacing w:line="360" w:lineRule="auto"/>
        <w:ind w:firstLine="709"/>
        <w:jc w:val="both"/>
        <w:rPr>
          <w:sz w:val="28"/>
          <w:szCs w:val="28"/>
        </w:rPr>
      </w:pPr>
      <w:r w:rsidRPr="005F68B5">
        <w:rPr>
          <w:sz w:val="28"/>
          <w:szCs w:val="28"/>
        </w:rPr>
        <w:t>4</w:t>
      </w:r>
      <w:r w:rsidR="00A961BB" w:rsidRPr="005F68B5">
        <w:rPr>
          <w:sz w:val="28"/>
          <w:szCs w:val="28"/>
        </w:rPr>
        <w:t>.7.4. Все диагностические и лечебные процедуры лечащий или дежурный врач и медицинская сестра осуществляют непосредственно в палате. Процедурный и физиотерапевтический кабинеты предназначены только для подготовки к лечебным или диагностическим мероприятиям.</w:t>
      </w:r>
    </w:p>
    <w:p w:rsidR="00A961BB" w:rsidRPr="005F68B5" w:rsidRDefault="002171DA" w:rsidP="005F68B5">
      <w:pPr>
        <w:spacing w:line="360" w:lineRule="auto"/>
        <w:ind w:firstLine="709"/>
        <w:jc w:val="both"/>
        <w:rPr>
          <w:sz w:val="28"/>
          <w:szCs w:val="28"/>
        </w:rPr>
      </w:pPr>
      <w:r w:rsidRPr="005F68B5">
        <w:rPr>
          <w:sz w:val="28"/>
          <w:szCs w:val="28"/>
        </w:rPr>
        <w:t>4</w:t>
      </w:r>
      <w:r w:rsidR="00A961BB" w:rsidRPr="005F68B5">
        <w:rPr>
          <w:sz w:val="28"/>
          <w:szCs w:val="28"/>
        </w:rPr>
        <w:t xml:space="preserve">.7.5. Перед осмотром каждого ребенка и проведением манипуляций персонал проводит обработку рук в соответствии с требованиями главы I. После осмотра ребенка в </w:t>
      </w:r>
      <w:proofErr w:type="spellStart"/>
      <w:r w:rsidR="00A961BB" w:rsidRPr="005F68B5">
        <w:rPr>
          <w:sz w:val="28"/>
          <w:szCs w:val="28"/>
        </w:rPr>
        <w:t>кювезе</w:t>
      </w:r>
      <w:proofErr w:type="spellEnd"/>
      <w:r w:rsidR="00A961BB" w:rsidRPr="005F68B5">
        <w:rPr>
          <w:sz w:val="28"/>
          <w:szCs w:val="28"/>
        </w:rPr>
        <w:t xml:space="preserve"> проводится обработка рук антисептиком перед закрытием </w:t>
      </w:r>
      <w:proofErr w:type="spellStart"/>
      <w:r w:rsidR="00A961BB" w:rsidRPr="005F68B5">
        <w:rPr>
          <w:sz w:val="28"/>
          <w:szCs w:val="28"/>
        </w:rPr>
        <w:t>кювеза</w:t>
      </w:r>
      <w:proofErr w:type="spellEnd"/>
      <w:r w:rsidR="00A961BB" w:rsidRPr="005F68B5">
        <w:rPr>
          <w:sz w:val="28"/>
          <w:szCs w:val="28"/>
        </w:rPr>
        <w:t>.</w:t>
      </w:r>
    </w:p>
    <w:p w:rsidR="00A961BB" w:rsidRPr="005F68B5" w:rsidRDefault="00C65A3D" w:rsidP="005F68B5">
      <w:pPr>
        <w:spacing w:line="360" w:lineRule="auto"/>
        <w:ind w:firstLine="709"/>
        <w:jc w:val="both"/>
        <w:rPr>
          <w:sz w:val="28"/>
          <w:szCs w:val="28"/>
        </w:rPr>
      </w:pPr>
      <w:r w:rsidRPr="005F68B5">
        <w:rPr>
          <w:sz w:val="28"/>
          <w:szCs w:val="28"/>
        </w:rPr>
        <w:t>4</w:t>
      </w:r>
      <w:r w:rsidR="00A961BB" w:rsidRPr="005F68B5">
        <w:rPr>
          <w:sz w:val="28"/>
          <w:szCs w:val="28"/>
        </w:rPr>
        <w:t xml:space="preserve">.7.6. Для осмотра новорожденных в каждой палате предусматривается </w:t>
      </w:r>
      <w:proofErr w:type="spellStart"/>
      <w:r w:rsidR="00A961BB" w:rsidRPr="005F68B5">
        <w:rPr>
          <w:sz w:val="28"/>
          <w:szCs w:val="28"/>
        </w:rPr>
        <w:t>пеленальный</w:t>
      </w:r>
      <w:proofErr w:type="spellEnd"/>
      <w:r w:rsidR="00A961BB" w:rsidRPr="005F68B5">
        <w:rPr>
          <w:sz w:val="28"/>
          <w:szCs w:val="28"/>
        </w:rPr>
        <w:t xml:space="preserve"> стол, оборудованный матрасиком с подогревом и лампой лучистого тепла.</w:t>
      </w:r>
    </w:p>
    <w:p w:rsidR="00A961BB" w:rsidRPr="005F68B5" w:rsidRDefault="00C65A3D" w:rsidP="005F68B5">
      <w:pPr>
        <w:spacing w:line="360" w:lineRule="auto"/>
        <w:ind w:firstLine="709"/>
        <w:jc w:val="both"/>
        <w:rPr>
          <w:sz w:val="28"/>
          <w:szCs w:val="28"/>
        </w:rPr>
      </w:pPr>
      <w:r w:rsidRPr="005F68B5">
        <w:rPr>
          <w:sz w:val="28"/>
          <w:szCs w:val="28"/>
        </w:rPr>
        <w:t>4</w:t>
      </w:r>
      <w:r w:rsidR="00A961BB" w:rsidRPr="005F68B5">
        <w:rPr>
          <w:sz w:val="28"/>
          <w:szCs w:val="28"/>
        </w:rPr>
        <w:t>.7.7. Термометрию проводить электронными термометрами. Осмотр зева новорожденных проводят одноразовым шпателем.</w:t>
      </w:r>
    </w:p>
    <w:p w:rsidR="00A961BB" w:rsidRPr="005F68B5" w:rsidRDefault="00C65A3D" w:rsidP="005F68B5">
      <w:pPr>
        <w:spacing w:line="360" w:lineRule="auto"/>
        <w:ind w:firstLine="709"/>
        <w:jc w:val="both"/>
        <w:rPr>
          <w:sz w:val="28"/>
          <w:szCs w:val="28"/>
        </w:rPr>
      </w:pPr>
      <w:r w:rsidRPr="005F68B5">
        <w:rPr>
          <w:sz w:val="28"/>
          <w:szCs w:val="28"/>
        </w:rPr>
        <w:t>4</w:t>
      </w:r>
      <w:r w:rsidR="00A961BB" w:rsidRPr="005F68B5">
        <w:rPr>
          <w:sz w:val="28"/>
          <w:szCs w:val="28"/>
        </w:rPr>
        <w:t xml:space="preserve">.7.8. При отделениях предусматриваются помещения для фильтра (опрос, осмотр и термометрия), переодевания и </w:t>
      </w:r>
      <w:proofErr w:type="gramStart"/>
      <w:r w:rsidR="00A961BB" w:rsidRPr="005F68B5">
        <w:rPr>
          <w:sz w:val="28"/>
          <w:szCs w:val="28"/>
        </w:rPr>
        <w:t>отдыха</w:t>
      </w:r>
      <w:proofErr w:type="gramEnd"/>
      <w:r w:rsidR="00A961BB" w:rsidRPr="005F68B5">
        <w:rPr>
          <w:sz w:val="28"/>
          <w:szCs w:val="28"/>
        </w:rPr>
        <w:t xml:space="preserve"> приходящих матерей (других </w:t>
      </w:r>
      <w:r w:rsidR="00A961BB" w:rsidRPr="005F68B5">
        <w:rPr>
          <w:sz w:val="28"/>
          <w:szCs w:val="28"/>
        </w:rPr>
        <w:lastRenderedPageBreak/>
        <w:t>родственников по уходу). Матери (другие родственники), перед входом в отделения надевают чистую сменную одежду, допускается использование чистой домашней одежды. В отделения запрещается приводить несовершеннолетних детей.</w:t>
      </w:r>
    </w:p>
    <w:p w:rsidR="00A961BB" w:rsidRPr="005F68B5" w:rsidRDefault="00C65A3D" w:rsidP="005F68B5">
      <w:pPr>
        <w:spacing w:line="360" w:lineRule="auto"/>
        <w:ind w:firstLine="709"/>
        <w:jc w:val="both"/>
        <w:rPr>
          <w:sz w:val="28"/>
          <w:szCs w:val="28"/>
        </w:rPr>
      </w:pPr>
      <w:r w:rsidRPr="005F68B5">
        <w:rPr>
          <w:sz w:val="28"/>
          <w:szCs w:val="28"/>
        </w:rPr>
        <w:t>4</w:t>
      </w:r>
      <w:r w:rsidR="00A961BB" w:rsidRPr="005F68B5">
        <w:rPr>
          <w:sz w:val="28"/>
          <w:szCs w:val="28"/>
        </w:rPr>
        <w:t>.7.9. Каждый случай инфекционного заболевания (врожденного и постнатального),</w:t>
      </w:r>
      <w:r w:rsidRPr="005F68B5">
        <w:rPr>
          <w:sz w:val="28"/>
          <w:szCs w:val="28"/>
        </w:rPr>
        <w:t xml:space="preserve"> </w:t>
      </w:r>
      <w:r w:rsidR="00A961BB" w:rsidRPr="005F68B5">
        <w:rPr>
          <w:sz w:val="28"/>
          <w:szCs w:val="28"/>
        </w:rPr>
        <w:t xml:space="preserve">в том числе вызванного условно-патогенными микроорганизмами, у ребенка, поступившего или находящегося в ОРИТН или ОПНН, подлежит учету и регистрации в установленном порядке. </w:t>
      </w:r>
    </w:p>
    <w:p w:rsidR="00A961BB" w:rsidRPr="005F68B5" w:rsidRDefault="00C65A3D" w:rsidP="005F68B5">
      <w:pPr>
        <w:spacing w:line="360" w:lineRule="auto"/>
        <w:ind w:firstLine="709"/>
        <w:jc w:val="both"/>
        <w:rPr>
          <w:sz w:val="28"/>
          <w:szCs w:val="28"/>
        </w:rPr>
      </w:pPr>
      <w:r w:rsidRPr="005F68B5">
        <w:rPr>
          <w:sz w:val="28"/>
          <w:szCs w:val="28"/>
        </w:rPr>
        <w:t>4</w:t>
      </w:r>
      <w:r w:rsidR="00A961BB" w:rsidRPr="005F68B5">
        <w:rPr>
          <w:sz w:val="28"/>
          <w:szCs w:val="28"/>
        </w:rPr>
        <w:t>.7.10. ОПНН должно быть организовано преимущественно по принципу совместного пребывания матери и ребенка. В ОРИТН дети находятся без матерей, но допускается посещение ребенка родителями.</w:t>
      </w:r>
    </w:p>
    <w:p w:rsidR="00A961BB" w:rsidRPr="005F68B5" w:rsidRDefault="00C65A3D" w:rsidP="005F68B5">
      <w:pPr>
        <w:spacing w:line="360" w:lineRule="auto"/>
        <w:ind w:firstLine="709"/>
        <w:jc w:val="both"/>
        <w:rPr>
          <w:sz w:val="28"/>
          <w:szCs w:val="28"/>
        </w:rPr>
      </w:pPr>
      <w:r w:rsidRPr="005F68B5">
        <w:rPr>
          <w:sz w:val="28"/>
          <w:szCs w:val="28"/>
        </w:rPr>
        <w:t>4</w:t>
      </w:r>
      <w:r w:rsidR="00A961BB" w:rsidRPr="005F68B5">
        <w:rPr>
          <w:sz w:val="28"/>
          <w:szCs w:val="28"/>
        </w:rPr>
        <w:t>.7.11. Матери, находящиеся в отделении совместно с ребенком, не должны посещать другие палаты отделения или другие отделения перинатального центра. В палатах ОРИТН и ОПНН запрещается хранить продукты питания, сумки, верхнюю одежду, пользоваться посторонними электроприборами, мобильными телефонами.</w:t>
      </w:r>
    </w:p>
    <w:p w:rsidR="00277BB7" w:rsidRPr="005F68B5" w:rsidRDefault="005F233D" w:rsidP="005F68B5">
      <w:pPr>
        <w:tabs>
          <w:tab w:val="left" w:pos="9360"/>
        </w:tabs>
        <w:spacing w:line="360" w:lineRule="auto"/>
        <w:ind w:firstLine="709"/>
        <w:jc w:val="both"/>
        <w:rPr>
          <w:sz w:val="28"/>
          <w:szCs w:val="28"/>
        </w:rPr>
      </w:pPr>
      <w:r w:rsidRPr="005F68B5">
        <w:rPr>
          <w:sz w:val="28"/>
          <w:szCs w:val="28"/>
        </w:rPr>
        <w:t>4.8.</w:t>
      </w:r>
      <w:r w:rsidR="00277BB7" w:rsidRPr="005F68B5">
        <w:rPr>
          <w:sz w:val="28"/>
          <w:szCs w:val="28"/>
        </w:rPr>
        <w:t xml:space="preserve">В акушерском стационаре систематически проводятся дезинфекционные мероприятия в соответствии с требованиями главы </w:t>
      </w:r>
      <w:r w:rsidR="00277BB7" w:rsidRPr="005F68B5">
        <w:rPr>
          <w:sz w:val="28"/>
          <w:szCs w:val="28"/>
          <w:lang w:val="en-US"/>
        </w:rPr>
        <w:t>II</w:t>
      </w:r>
      <w:r w:rsidR="00277BB7" w:rsidRPr="005F68B5">
        <w:rPr>
          <w:sz w:val="28"/>
          <w:szCs w:val="28"/>
        </w:rPr>
        <w:t xml:space="preserve"> настоящих правил, при этом обработка кувезов проводится в следующем порядке.</w:t>
      </w:r>
    </w:p>
    <w:p w:rsidR="00A961BB" w:rsidRPr="005F68B5" w:rsidRDefault="005F233D" w:rsidP="005F68B5">
      <w:pPr>
        <w:spacing w:line="360" w:lineRule="auto"/>
        <w:ind w:firstLine="709"/>
        <w:jc w:val="both"/>
        <w:rPr>
          <w:snapToGrid w:val="0"/>
          <w:color w:val="000000"/>
          <w:sz w:val="28"/>
          <w:szCs w:val="28"/>
        </w:rPr>
      </w:pPr>
      <w:r w:rsidRPr="005F68B5">
        <w:rPr>
          <w:snapToGrid w:val="0"/>
          <w:color w:val="000000"/>
          <w:sz w:val="28"/>
          <w:szCs w:val="28"/>
        </w:rPr>
        <w:t>4.8</w:t>
      </w:r>
      <w:r w:rsidR="00A961BB" w:rsidRPr="005F68B5">
        <w:rPr>
          <w:snapToGrid w:val="0"/>
          <w:color w:val="000000"/>
          <w:sz w:val="28"/>
          <w:szCs w:val="28"/>
        </w:rPr>
        <w:t xml:space="preserve">.1. Дезинфекцию кувезов проводят дезинфицирующими средствами, в </w:t>
      </w:r>
      <w:proofErr w:type="gramStart"/>
      <w:r w:rsidR="00A961BB" w:rsidRPr="005F68B5">
        <w:rPr>
          <w:snapToGrid w:val="0"/>
          <w:color w:val="000000"/>
          <w:sz w:val="28"/>
          <w:szCs w:val="28"/>
        </w:rPr>
        <w:t>инструкциях</w:t>
      </w:r>
      <w:proofErr w:type="gramEnd"/>
      <w:r w:rsidR="00A961BB" w:rsidRPr="005F68B5">
        <w:rPr>
          <w:snapToGrid w:val="0"/>
          <w:color w:val="000000"/>
          <w:sz w:val="28"/>
          <w:szCs w:val="28"/>
        </w:rPr>
        <w:t xml:space="preserve"> по применению которых есть рекомендации по обеззараживанию кувезов.</w:t>
      </w:r>
    </w:p>
    <w:p w:rsidR="00A961BB" w:rsidRPr="005F68B5" w:rsidRDefault="005F233D" w:rsidP="005F68B5">
      <w:pPr>
        <w:spacing w:line="360" w:lineRule="auto"/>
        <w:ind w:firstLine="709"/>
        <w:jc w:val="both"/>
        <w:rPr>
          <w:b/>
          <w:bCs/>
          <w:snapToGrid w:val="0"/>
          <w:color w:val="000000"/>
          <w:sz w:val="28"/>
          <w:szCs w:val="28"/>
        </w:rPr>
      </w:pPr>
      <w:r w:rsidRPr="005F68B5">
        <w:rPr>
          <w:sz w:val="28"/>
          <w:szCs w:val="28"/>
        </w:rPr>
        <w:t>4.8.</w:t>
      </w:r>
      <w:r w:rsidR="00A961BB" w:rsidRPr="005F68B5">
        <w:rPr>
          <w:snapToGrid w:val="0"/>
          <w:color w:val="000000"/>
          <w:sz w:val="28"/>
          <w:szCs w:val="28"/>
        </w:rPr>
        <w:t xml:space="preserve">2. Для дезинфекции кувезов не допускается применение </w:t>
      </w:r>
      <w:proofErr w:type="spellStart"/>
      <w:r w:rsidR="00A961BB" w:rsidRPr="005F68B5">
        <w:rPr>
          <w:snapToGrid w:val="0"/>
          <w:color w:val="000000"/>
          <w:sz w:val="28"/>
          <w:szCs w:val="28"/>
        </w:rPr>
        <w:t>хлорактивных</w:t>
      </w:r>
      <w:proofErr w:type="spellEnd"/>
      <w:r w:rsidR="00A961BB" w:rsidRPr="005F68B5">
        <w:rPr>
          <w:b/>
          <w:bCs/>
          <w:snapToGrid w:val="0"/>
          <w:color w:val="000000"/>
          <w:sz w:val="28"/>
          <w:szCs w:val="28"/>
        </w:rPr>
        <w:t xml:space="preserve"> </w:t>
      </w:r>
      <w:r w:rsidR="00A961BB" w:rsidRPr="005F68B5">
        <w:rPr>
          <w:snapToGrid w:val="0"/>
          <w:color w:val="000000"/>
          <w:sz w:val="28"/>
          <w:szCs w:val="28"/>
        </w:rPr>
        <w:t>средств, а также средств, содержащих в своем составе альдегиды, фенол и его производные.</w:t>
      </w:r>
    </w:p>
    <w:p w:rsidR="00A961BB" w:rsidRPr="005F68B5" w:rsidRDefault="005F233D" w:rsidP="005F68B5">
      <w:pPr>
        <w:spacing w:line="360" w:lineRule="auto"/>
        <w:ind w:firstLine="709"/>
        <w:jc w:val="both"/>
        <w:rPr>
          <w:snapToGrid w:val="0"/>
          <w:color w:val="000000"/>
          <w:sz w:val="28"/>
          <w:szCs w:val="28"/>
        </w:rPr>
      </w:pPr>
      <w:r w:rsidRPr="005F68B5">
        <w:rPr>
          <w:sz w:val="28"/>
          <w:szCs w:val="28"/>
        </w:rPr>
        <w:t>4.8.</w:t>
      </w:r>
      <w:r w:rsidRPr="005F68B5">
        <w:rPr>
          <w:snapToGrid w:val="0"/>
          <w:color w:val="000000"/>
          <w:sz w:val="28"/>
          <w:szCs w:val="28"/>
        </w:rPr>
        <w:t>3</w:t>
      </w:r>
      <w:r w:rsidR="00A961BB" w:rsidRPr="005F68B5">
        <w:rPr>
          <w:snapToGrid w:val="0"/>
          <w:color w:val="000000"/>
          <w:sz w:val="28"/>
          <w:szCs w:val="28"/>
        </w:rPr>
        <w:t>. Дезинфекцию наружных поверхностей кувезов</w:t>
      </w:r>
      <w:r w:rsidR="00A961BB" w:rsidRPr="005F68B5">
        <w:rPr>
          <w:b/>
          <w:bCs/>
          <w:snapToGrid w:val="0"/>
          <w:color w:val="000000"/>
          <w:sz w:val="28"/>
          <w:szCs w:val="28"/>
        </w:rPr>
        <w:t xml:space="preserve"> </w:t>
      </w:r>
      <w:r w:rsidR="00A961BB" w:rsidRPr="005F68B5">
        <w:rPr>
          <w:snapToGrid w:val="0"/>
          <w:color w:val="000000"/>
          <w:sz w:val="28"/>
          <w:szCs w:val="28"/>
        </w:rPr>
        <w:t>с целью профилактики ВБИ осуществляют ежедневно одновременно с проведением текущих уборок по режиму, обеспечивающему гибель грамотрицательных и грамположительных  бактерий.</w:t>
      </w:r>
    </w:p>
    <w:p w:rsidR="00A961BB" w:rsidRPr="005F68B5" w:rsidRDefault="005F233D" w:rsidP="005F68B5">
      <w:pPr>
        <w:spacing w:line="360" w:lineRule="auto"/>
        <w:ind w:firstLine="709"/>
        <w:jc w:val="both"/>
        <w:rPr>
          <w:snapToGrid w:val="0"/>
          <w:color w:val="000000"/>
          <w:sz w:val="28"/>
          <w:szCs w:val="28"/>
        </w:rPr>
      </w:pPr>
      <w:r w:rsidRPr="005F68B5">
        <w:rPr>
          <w:sz w:val="28"/>
          <w:szCs w:val="28"/>
        </w:rPr>
        <w:lastRenderedPageBreak/>
        <w:t>4.8.</w:t>
      </w:r>
      <w:r w:rsidR="00A961BB" w:rsidRPr="005F68B5">
        <w:rPr>
          <w:snapToGrid w:val="0"/>
          <w:color w:val="000000"/>
          <w:sz w:val="28"/>
          <w:szCs w:val="28"/>
        </w:rPr>
        <w:t>4. Обработку внутренних поверхностей и приспособлений кувезов проводят  по типу заключительной дезинфекции в отдельном хорошо проветриваемом помещении, оснащенном ультрафиолетовыми облучателями или другими устройствами обеззараживания воздуха, прошедшими оценку соответствия в установленном порядке. Обеззараживание внутренних поверхностей и приспособлений кувезов проводят перед поступлением ребенка.</w:t>
      </w:r>
    </w:p>
    <w:p w:rsidR="00A961BB" w:rsidRPr="005F68B5" w:rsidRDefault="005F233D" w:rsidP="005F68B5">
      <w:pPr>
        <w:spacing w:line="360" w:lineRule="auto"/>
        <w:ind w:firstLine="709"/>
        <w:jc w:val="both"/>
        <w:rPr>
          <w:snapToGrid w:val="0"/>
          <w:color w:val="000000"/>
          <w:sz w:val="28"/>
          <w:szCs w:val="28"/>
        </w:rPr>
      </w:pPr>
      <w:r w:rsidRPr="005F68B5">
        <w:rPr>
          <w:sz w:val="28"/>
          <w:szCs w:val="28"/>
        </w:rPr>
        <w:t>4.8.</w:t>
      </w:r>
      <w:r w:rsidR="00A961BB" w:rsidRPr="005F68B5">
        <w:rPr>
          <w:snapToGrid w:val="0"/>
          <w:color w:val="000000"/>
          <w:sz w:val="28"/>
          <w:szCs w:val="28"/>
        </w:rPr>
        <w:t>5. Обработку кувезов проводят после перевода новорождённого или не реже 1 раза в 7 дней. Обработку кувезов следует проводить с учетом документации по эксплуатации кувеза, прилагаемой к конкретной модели.</w:t>
      </w:r>
    </w:p>
    <w:p w:rsidR="00A961BB" w:rsidRPr="005F68B5" w:rsidRDefault="005F233D" w:rsidP="005F68B5">
      <w:pPr>
        <w:spacing w:line="360" w:lineRule="auto"/>
        <w:ind w:firstLine="709"/>
        <w:jc w:val="both"/>
        <w:rPr>
          <w:snapToGrid w:val="0"/>
          <w:color w:val="000000"/>
          <w:sz w:val="28"/>
          <w:szCs w:val="28"/>
        </w:rPr>
      </w:pPr>
      <w:r w:rsidRPr="005F68B5">
        <w:rPr>
          <w:sz w:val="28"/>
          <w:szCs w:val="28"/>
        </w:rPr>
        <w:t>4.8.</w:t>
      </w:r>
      <w:r w:rsidR="00A961BB" w:rsidRPr="005F68B5">
        <w:rPr>
          <w:snapToGrid w:val="0"/>
          <w:color w:val="000000"/>
          <w:sz w:val="28"/>
          <w:szCs w:val="28"/>
        </w:rPr>
        <w:t xml:space="preserve">6. Перед обработкой кувеза  его необходимо выключить, опорожнить водяной бачок увлажнителя, в случаях, предусмотренных инструкцией по эксплуатации кувеза, поменять фильтры отверстия кабины, через которое в кувез поступает воздух. </w:t>
      </w:r>
    </w:p>
    <w:p w:rsidR="00A961BB" w:rsidRPr="005F68B5" w:rsidRDefault="005F233D" w:rsidP="005F68B5">
      <w:pPr>
        <w:spacing w:line="360" w:lineRule="auto"/>
        <w:ind w:firstLine="709"/>
        <w:jc w:val="both"/>
        <w:rPr>
          <w:snapToGrid w:val="0"/>
          <w:color w:val="000000"/>
          <w:sz w:val="28"/>
          <w:szCs w:val="28"/>
        </w:rPr>
      </w:pPr>
      <w:r w:rsidRPr="005F68B5">
        <w:rPr>
          <w:sz w:val="28"/>
          <w:szCs w:val="28"/>
        </w:rPr>
        <w:t>4.8.</w:t>
      </w:r>
      <w:r w:rsidR="00A961BB" w:rsidRPr="005F68B5">
        <w:rPr>
          <w:snapToGrid w:val="0"/>
          <w:color w:val="000000"/>
          <w:sz w:val="28"/>
          <w:szCs w:val="28"/>
        </w:rPr>
        <w:t xml:space="preserve">7. </w:t>
      </w:r>
      <w:proofErr w:type="gramStart"/>
      <w:r w:rsidR="00A961BB" w:rsidRPr="005F68B5">
        <w:rPr>
          <w:snapToGrid w:val="0"/>
          <w:color w:val="000000"/>
          <w:sz w:val="28"/>
          <w:szCs w:val="28"/>
        </w:rPr>
        <w:t xml:space="preserve">Дезинфекцию поверхностей кувезов проводят способом протирания, различных приспособлений - погружением в растворы дезинфицирующих средств по режимам (концентрация раствора, время дезинфекционной выдержки), рекомендованным для профилактики и борьбы с бактериальными, вирусными и грибковыми инфекциями, выбирая из них наиболее жесткий для данного средства (более высокие концентрации рабочих растворов и более длительное время обеззараживания) с последующим промыванием водой в соответствии с режимами </w:t>
      </w:r>
      <w:proofErr w:type="spellStart"/>
      <w:r w:rsidR="00A961BB" w:rsidRPr="005F68B5">
        <w:rPr>
          <w:snapToGrid w:val="0"/>
          <w:color w:val="000000"/>
          <w:sz w:val="28"/>
          <w:szCs w:val="28"/>
        </w:rPr>
        <w:t>отмыва</w:t>
      </w:r>
      <w:proofErr w:type="spellEnd"/>
      <w:r w:rsidR="00A961BB" w:rsidRPr="005F68B5">
        <w:rPr>
          <w:snapToGrid w:val="0"/>
          <w:color w:val="000000"/>
          <w:sz w:val="28"/>
          <w:szCs w:val="28"/>
        </w:rPr>
        <w:t>, рекомендованными для</w:t>
      </w:r>
      <w:proofErr w:type="gramEnd"/>
      <w:r w:rsidR="00A961BB" w:rsidRPr="005F68B5">
        <w:rPr>
          <w:snapToGrid w:val="0"/>
          <w:color w:val="000000"/>
          <w:sz w:val="28"/>
          <w:szCs w:val="28"/>
        </w:rPr>
        <w:t xml:space="preserve"> изделий медицинского назначения. </w:t>
      </w:r>
    </w:p>
    <w:p w:rsidR="00A961BB" w:rsidRPr="005F68B5" w:rsidRDefault="005F233D" w:rsidP="005F68B5">
      <w:pPr>
        <w:spacing w:line="360" w:lineRule="auto"/>
        <w:ind w:firstLine="709"/>
        <w:jc w:val="both"/>
        <w:rPr>
          <w:snapToGrid w:val="0"/>
          <w:color w:val="000000"/>
          <w:sz w:val="28"/>
          <w:szCs w:val="28"/>
        </w:rPr>
      </w:pPr>
      <w:r w:rsidRPr="005F68B5">
        <w:rPr>
          <w:sz w:val="28"/>
          <w:szCs w:val="28"/>
        </w:rPr>
        <w:t>4.8.</w:t>
      </w:r>
      <w:r w:rsidR="00A961BB" w:rsidRPr="005F68B5">
        <w:rPr>
          <w:snapToGrid w:val="0"/>
          <w:color w:val="000000"/>
          <w:sz w:val="28"/>
          <w:szCs w:val="28"/>
        </w:rPr>
        <w:t xml:space="preserve">8. После дезинфекции кувеза остатки дезинфицирующего раствора следует удалить многократным протиранием (смыванием) стерильными салфетками или стерильной пеленкой, обильно смоченными стерильной водой (100-150 мл). После каждого смывания необходимо поверхности вытирать насухо. </w:t>
      </w:r>
      <w:r w:rsidR="00A961BB" w:rsidRPr="005F68B5">
        <w:rPr>
          <w:sz w:val="28"/>
          <w:szCs w:val="28"/>
        </w:rPr>
        <w:t xml:space="preserve">По окончании обработки кувезы следует проветривать </w:t>
      </w:r>
      <w:r w:rsidR="00A961BB" w:rsidRPr="005F68B5">
        <w:rPr>
          <w:snapToGrid w:val="0"/>
          <w:color w:val="000000"/>
          <w:sz w:val="28"/>
          <w:szCs w:val="28"/>
        </w:rPr>
        <w:t>в течение времени, рекомендованном для конкретного используемого средства.</w:t>
      </w:r>
    </w:p>
    <w:p w:rsidR="00A961BB" w:rsidRPr="005F68B5" w:rsidRDefault="005F233D" w:rsidP="005F68B5">
      <w:pPr>
        <w:spacing w:line="360" w:lineRule="auto"/>
        <w:ind w:firstLine="709"/>
        <w:jc w:val="both"/>
        <w:rPr>
          <w:snapToGrid w:val="0"/>
          <w:color w:val="000000"/>
          <w:sz w:val="28"/>
          <w:szCs w:val="28"/>
        </w:rPr>
      </w:pPr>
      <w:r w:rsidRPr="005F68B5">
        <w:rPr>
          <w:sz w:val="28"/>
          <w:szCs w:val="28"/>
        </w:rPr>
        <w:t>4.8.</w:t>
      </w:r>
      <w:r w:rsidR="00A961BB" w:rsidRPr="005F68B5">
        <w:rPr>
          <w:snapToGrid w:val="0"/>
          <w:color w:val="000000"/>
          <w:sz w:val="28"/>
          <w:szCs w:val="28"/>
        </w:rPr>
        <w:t>9. По окончании обработки, кувез закрывают крышкой и включают аппарат. Перед тем, как поместить ребенка, увлажняющую систему кувеза заливают стерильной дистиллированной водой.</w:t>
      </w:r>
    </w:p>
    <w:p w:rsidR="00A961BB" w:rsidRPr="005F68B5" w:rsidRDefault="00A961BB" w:rsidP="005F68B5">
      <w:pPr>
        <w:autoSpaceDE w:val="0"/>
        <w:autoSpaceDN w:val="0"/>
        <w:adjustRightInd w:val="0"/>
        <w:spacing w:line="360" w:lineRule="auto"/>
        <w:ind w:firstLine="709"/>
        <w:jc w:val="both"/>
        <w:rPr>
          <w:sz w:val="28"/>
          <w:szCs w:val="28"/>
        </w:rPr>
      </w:pPr>
    </w:p>
    <w:p w:rsidR="00A961BB" w:rsidRPr="005F68B5" w:rsidRDefault="00A961BB" w:rsidP="00250524">
      <w:pPr>
        <w:pStyle w:val="Titl"/>
        <w:spacing w:line="360" w:lineRule="auto"/>
        <w:ind w:firstLine="709"/>
        <w:rPr>
          <w:sz w:val="28"/>
          <w:szCs w:val="28"/>
        </w:rPr>
      </w:pPr>
      <w:r w:rsidRPr="005F68B5">
        <w:rPr>
          <w:sz w:val="28"/>
          <w:szCs w:val="28"/>
        </w:rPr>
        <w:t>V. Санитарно-гигиенические требования к стоматологическим медицинским организациям</w:t>
      </w:r>
    </w:p>
    <w:p w:rsidR="00A961BB" w:rsidRPr="005F68B5" w:rsidRDefault="0022694A" w:rsidP="00250524">
      <w:pPr>
        <w:pStyle w:val="Zag1"/>
        <w:spacing w:before="0" w:after="0" w:line="360" w:lineRule="auto"/>
        <w:ind w:firstLine="709"/>
        <w:rPr>
          <w:sz w:val="28"/>
          <w:szCs w:val="28"/>
        </w:rPr>
      </w:pPr>
      <w:bookmarkStart w:id="138" w:name="_Toc243374470"/>
      <w:r w:rsidRPr="005F68B5">
        <w:rPr>
          <w:sz w:val="28"/>
          <w:szCs w:val="28"/>
        </w:rPr>
        <w:t>1</w:t>
      </w:r>
      <w:r w:rsidR="00A961BB" w:rsidRPr="005F68B5">
        <w:rPr>
          <w:sz w:val="28"/>
          <w:szCs w:val="28"/>
        </w:rPr>
        <w:t xml:space="preserve">. </w:t>
      </w:r>
      <w:r w:rsidRPr="005F68B5">
        <w:rPr>
          <w:sz w:val="28"/>
          <w:szCs w:val="28"/>
        </w:rPr>
        <w:t xml:space="preserve">Особенности </w:t>
      </w:r>
      <w:r w:rsidR="00A961BB" w:rsidRPr="005F68B5">
        <w:rPr>
          <w:sz w:val="28"/>
          <w:szCs w:val="28"/>
        </w:rPr>
        <w:t>размещени</w:t>
      </w:r>
      <w:r w:rsidRPr="005F68B5">
        <w:rPr>
          <w:sz w:val="28"/>
          <w:szCs w:val="28"/>
        </w:rPr>
        <w:t>я</w:t>
      </w:r>
      <w:r w:rsidR="00A961BB" w:rsidRPr="005F68B5">
        <w:rPr>
          <w:sz w:val="28"/>
          <w:szCs w:val="28"/>
        </w:rPr>
        <w:t xml:space="preserve"> </w:t>
      </w:r>
      <w:r w:rsidRPr="005F68B5">
        <w:rPr>
          <w:sz w:val="28"/>
          <w:szCs w:val="28"/>
        </w:rPr>
        <w:t xml:space="preserve">медицинских организаций </w:t>
      </w:r>
      <w:r w:rsidR="00A961BB" w:rsidRPr="005F68B5">
        <w:rPr>
          <w:sz w:val="28"/>
          <w:szCs w:val="28"/>
        </w:rPr>
        <w:t>стоматологическ</w:t>
      </w:r>
      <w:r w:rsidRPr="005F68B5">
        <w:rPr>
          <w:sz w:val="28"/>
          <w:szCs w:val="28"/>
        </w:rPr>
        <w:t xml:space="preserve">ого </w:t>
      </w:r>
      <w:bookmarkEnd w:id="138"/>
      <w:r w:rsidRPr="005F68B5">
        <w:rPr>
          <w:sz w:val="28"/>
          <w:szCs w:val="28"/>
        </w:rPr>
        <w:t>профиля</w:t>
      </w:r>
    </w:p>
    <w:p w:rsidR="00C17376" w:rsidRPr="005F68B5" w:rsidRDefault="0022694A" w:rsidP="005F68B5">
      <w:pPr>
        <w:pStyle w:val="11"/>
        <w:spacing w:line="360" w:lineRule="auto"/>
        <w:ind w:firstLine="709"/>
        <w:rPr>
          <w:sz w:val="28"/>
          <w:szCs w:val="28"/>
        </w:rPr>
      </w:pPr>
      <w:r w:rsidRPr="005F68B5">
        <w:rPr>
          <w:sz w:val="28"/>
          <w:szCs w:val="28"/>
        </w:rPr>
        <w:t>1</w:t>
      </w:r>
      <w:r w:rsidR="00A961BB" w:rsidRPr="005F68B5">
        <w:rPr>
          <w:sz w:val="28"/>
          <w:szCs w:val="28"/>
        </w:rPr>
        <w:t>.</w:t>
      </w:r>
      <w:r w:rsidRPr="005F68B5">
        <w:rPr>
          <w:sz w:val="28"/>
          <w:szCs w:val="28"/>
        </w:rPr>
        <w:t>1</w:t>
      </w:r>
      <w:r w:rsidR="00A961BB" w:rsidRPr="005F68B5">
        <w:rPr>
          <w:sz w:val="28"/>
          <w:szCs w:val="28"/>
        </w:rPr>
        <w:t>. В жилых зданиях допускается размещать стоматологические кабинеты, стоматологические амбулаторно-поликлинические организации, в том числе имеющие в своем составе дневные стационары. Допускается размещение стоматологических медицинских организаций в цокольных этажах жилых зданий.</w:t>
      </w:r>
    </w:p>
    <w:p w:rsidR="00C17376" w:rsidRPr="005F68B5" w:rsidRDefault="00C17376" w:rsidP="005F68B5">
      <w:pPr>
        <w:pStyle w:val="11"/>
        <w:spacing w:line="360" w:lineRule="auto"/>
        <w:ind w:firstLine="709"/>
        <w:rPr>
          <w:sz w:val="28"/>
          <w:szCs w:val="28"/>
        </w:rPr>
      </w:pPr>
      <w:r w:rsidRPr="005F68B5">
        <w:rPr>
          <w:sz w:val="28"/>
          <w:szCs w:val="28"/>
        </w:rPr>
        <w:t>Зуботехнические лаборатории на 1 или 2 рабочих места, в которых выполняются работы, не сопровождающиеся выделением вредных веществ (например: нанесение и обжиг керамической массы, обточка и другие работы), допускается размещать в жилых и общественных зданиях.</w:t>
      </w:r>
    </w:p>
    <w:p w:rsidR="00A961BB" w:rsidRPr="005F68B5" w:rsidRDefault="00A961BB" w:rsidP="005F68B5">
      <w:pPr>
        <w:pStyle w:val="11"/>
        <w:spacing w:line="360" w:lineRule="auto"/>
        <w:ind w:firstLine="709"/>
        <w:rPr>
          <w:sz w:val="28"/>
          <w:szCs w:val="28"/>
        </w:rPr>
      </w:pPr>
      <w:r w:rsidRPr="005F68B5">
        <w:rPr>
          <w:sz w:val="28"/>
          <w:szCs w:val="28"/>
        </w:rPr>
        <w:t>Стоматологические медицинские организации, расположенные в жилых зданиях, должны иметь отдельный вход с улицы.</w:t>
      </w:r>
    </w:p>
    <w:p w:rsidR="00A961BB" w:rsidRPr="005F68B5" w:rsidRDefault="005B49AB" w:rsidP="005F68B5">
      <w:pPr>
        <w:pStyle w:val="11"/>
        <w:spacing w:line="360" w:lineRule="auto"/>
        <w:ind w:firstLine="709"/>
        <w:rPr>
          <w:sz w:val="28"/>
          <w:szCs w:val="28"/>
        </w:rPr>
      </w:pPr>
      <w:r w:rsidRPr="003A2462">
        <w:rPr>
          <w:sz w:val="28"/>
          <w:szCs w:val="28"/>
        </w:rPr>
        <w:t>1.</w:t>
      </w:r>
      <w:r w:rsidR="00B972FF" w:rsidRPr="003A2462">
        <w:rPr>
          <w:sz w:val="28"/>
          <w:szCs w:val="28"/>
        </w:rPr>
        <w:t>2</w:t>
      </w:r>
      <w:r w:rsidR="00A961BB" w:rsidRPr="003A2462">
        <w:rPr>
          <w:sz w:val="28"/>
          <w:szCs w:val="28"/>
        </w:rPr>
        <w:t>.</w:t>
      </w:r>
      <w:r w:rsidR="00A961BB" w:rsidRPr="005F68B5">
        <w:rPr>
          <w:sz w:val="28"/>
          <w:szCs w:val="28"/>
        </w:rPr>
        <w:t xml:space="preserve"> Для организации стоматологического приема детей выделяются отдельные кабинеты. Не допускается использование кабинетов взрослого приема для приема детского населения по графику. Для организации приема детей следует по возможности выделять отдельный отсек с ожидальней и санузлом.</w:t>
      </w:r>
    </w:p>
    <w:p w:rsidR="00A961BB" w:rsidRPr="005F68B5" w:rsidRDefault="005B49AB" w:rsidP="005F68B5">
      <w:pPr>
        <w:pStyle w:val="11"/>
        <w:spacing w:line="360" w:lineRule="auto"/>
        <w:ind w:firstLine="709"/>
        <w:rPr>
          <w:sz w:val="28"/>
          <w:szCs w:val="28"/>
        </w:rPr>
      </w:pPr>
      <w:r w:rsidRPr="003A2462">
        <w:rPr>
          <w:sz w:val="28"/>
          <w:szCs w:val="28"/>
        </w:rPr>
        <w:t>1.</w:t>
      </w:r>
      <w:r w:rsidR="00B972FF" w:rsidRPr="003A2462">
        <w:rPr>
          <w:sz w:val="28"/>
          <w:szCs w:val="28"/>
        </w:rPr>
        <w:t>3</w:t>
      </w:r>
      <w:r w:rsidR="00A961BB" w:rsidRPr="003A2462">
        <w:rPr>
          <w:sz w:val="28"/>
          <w:szCs w:val="28"/>
        </w:rPr>
        <w:t>.</w:t>
      </w:r>
      <w:r w:rsidR="00A961BB" w:rsidRPr="005F68B5">
        <w:rPr>
          <w:sz w:val="28"/>
          <w:szCs w:val="28"/>
        </w:rPr>
        <w:t xml:space="preserve"> Оказание медицинской помощи беременным проводится в медицинских стоматологических организациях для взрослых или в стоматологических кабинетах женских консультаций.</w:t>
      </w:r>
    </w:p>
    <w:p w:rsidR="00A961BB" w:rsidRPr="005F68B5" w:rsidRDefault="005B49AB" w:rsidP="005F68B5">
      <w:pPr>
        <w:pStyle w:val="11"/>
        <w:spacing w:line="360" w:lineRule="auto"/>
        <w:ind w:firstLine="709"/>
        <w:rPr>
          <w:spacing w:val="-2"/>
          <w:sz w:val="28"/>
          <w:szCs w:val="28"/>
        </w:rPr>
      </w:pPr>
      <w:r w:rsidRPr="003A2462">
        <w:rPr>
          <w:spacing w:val="-2"/>
          <w:sz w:val="28"/>
          <w:szCs w:val="28"/>
        </w:rPr>
        <w:t>1.</w:t>
      </w:r>
      <w:r w:rsidR="00B972FF" w:rsidRPr="003A2462">
        <w:rPr>
          <w:spacing w:val="-2"/>
          <w:sz w:val="28"/>
          <w:szCs w:val="28"/>
        </w:rPr>
        <w:t>4</w:t>
      </w:r>
      <w:r w:rsidR="00A961BB" w:rsidRPr="003A2462">
        <w:rPr>
          <w:spacing w:val="-2"/>
          <w:sz w:val="28"/>
          <w:szCs w:val="28"/>
        </w:rPr>
        <w:t>.</w:t>
      </w:r>
      <w:r w:rsidR="00A961BB" w:rsidRPr="005F68B5">
        <w:rPr>
          <w:spacing w:val="-2"/>
          <w:sz w:val="28"/>
          <w:szCs w:val="28"/>
        </w:rPr>
        <w:t xml:space="preserve"> Оперативные вмешательства, для проведения которых осуществляется медицинская деятельность по анестезиологии и реаниматологии, проводятся в условиях операционного блока. При этом оборудуется помещение для временного пребывания пациента после операции. В операционной при необходимости обеспечивается подача медицинских газов.</w:t>
      </w:r>
    </w:p>
    <w:p w:rsidR="00A961BB" w:rsidRPr="005F68B5" w:rsidRDefault="005B49AB" w:rsidP="005F68B5">
      <w:pPr>
        <w:pStyle w:val="11"/>
        <w:spacing w:line="360" w:lineRule="auto"/>
        <w:ind w:firstLine="709"/>
        <w:rPr>
          <w:sz w:val="28"/>
          <w:szCs w:val="28"/>
        </w:rPr>
      </w:pPr>
      <w:r w:rsidRPr="003A2462">
        <w:rPr>
          <w:sz w:val="28"/>
          <w:szCs w:val="28"/>
        </w:rPr>
        <w:t>1.</w:t>
      </w:r>
      <w:r w:rsidR="00B972FF" w:rsidRPr="003A2462">
        <w:rPr>
          <w:sz w:val="28"/>
          <w:szCs w:val="28"/>
        </w:rPr>
        <w:t>5</w:t>
      </w:r>
      <w:r w:rsidR="00A961BB" w:rsidRPr="003A2462">
        <w:rPr>
          <w:sz w:val="28"/>
          <w:szCs w:val="28"/>
        </w:rPr>
        <w:t>.</w:t>
      </w:r>
      <w:r w:rsidR="00A961BB" w:rsidRPr="005F68B5">
        <w:rPr>
          <w:sz w:val="28"/>
          <w:szCs w:val="28"/>
        </w:rPr>
        <w:t xml:space="preserve"> Работа кабинета хирургической стоматологии организуется с учетом разделения потоков «чистых» (плановых) и «гнойных» вмешательств. Плановые </w:t>
      </w:r>
      <w:r w:rsidR="00A961BB" w:rsidRPr="005F68B5">
        <w:rPr>
          <w:sz w:val="28"/>
          <w:szCs w:val="28"/>
        </w:rPr>
        <w:lastRenderedPageBreak/>
        <w:t>вмешательства проводятся в специально выделенные дни с предварительным проведением генеральной уборки.</w:t>
      </w:r>
    </w:p>
    <w:p w:rsidR="00A961BB" w:rsidRPr="005F68B5" w:rsidRDefault="005B49AB" w:rsidP="005F68B5">
      <w:pPr>
        <w:pStyle w:val="11"/>
        <w:spacing w:line="360" w:lineRule="auto"/>
        <w:ind w:firstLine="709"/>
        <w:rPr>
          <w:spacing w:val="-2"/>
          <w:sz w:val="28"/>
          <w:szCs w:val="28"/>
        </w:rPr>
      </w:pPr>
      <w:r w:rsidRPr="003A2462">
        <w:rPr>
          <w:spacing w:val="-2"/>
          <w:sz w:val="28"/>
          <w:szCs w:val="28"/>
        </w:rPr>
        <w:t>1.</w:t>
      </w:r>
      <w:r w:rsidR="00B972FF" w:rsidRPr="003A2462">
        <w:rPr>
          <w:spacing w:val="-2"/>
          <w:sz w:val="28"/>
          <w:szCs w:val="28"/>
        </w:rPr>
        <w:t>6</w:t>
      </w:r>
      <w:r w:rsidRPr="003A2462">
        <w:rPr>
          <w:spacing w:val="-2"/>
          <w:sz w:val="28"/>
          <w:szCs w:val="28"/>
        </w:rPr>
        <w:t>.</w:t>
      </w:r>
      <w:r w:rsidR="00A961BB" w:rsidRPr="005F68B5">
        <w:rPr>
          <w:spacing w:val="-2"/>
          <w:sz w:val="28"/>
          <w:szCs w:val="28"/>
        </w:rPr>
        <w:t xml:space="preserve"> Набор помещений определяется мощностью стоматологической медицинской организации и видами деятельности. Минимальные площади помещений и их минимальный набор представлены в приложении 2.</w:t>
      </w:r>
    </w:p>
    <w:p w:rsidR="004611F4" w:rsidRPr="005F68B5" w:rsidRDefault="004611F4" w:rsidP="005F68B5">
      <w:pPr>
        <w:pStyle w:val="110"/>
        <w:spacing w:line="360" w:lineRule="auto"/>
        <w:ind w:firstLine="709"/>
        <w:rPr>
          <w:spacing w:val="-2"/>
          <w:sz w:val="28"/>
          <w:szCs w:val="28"/>
        </w:rPr>
      </w:pPr>
      <w:r w:rsidRPr="003A2462">
        <w:rPr>
          <w:spacing w:val="-2"/>
          <w:sz w:val="28"/>
          <w:szCs w:val="28"/>
        </w:rPr>
        <w:t>1.</w:t>
      </w:r>
      <w:r w:rsidR="00B972FF" w:rsidRPr="003A2462">
        <w:rPr>
          <w:spacing w:val="-2"/>
          <w:sz w:val="28"/>
          <w:szCs w:val="28"/>
        </w:rPr>
        <w:t>7</w:t>
      </w:r>
      <w:r w:rsidRPr="003A2462">
        <w:rPr>
          <w:spacing w:val="-2"/>
          <w:sz w:val="28"/>
          <w:szCs w:val="28"/>
        </w:rPr>
        <w:t>.</w:t>
      </w:r>
      <w:r w:rsidRPr="005F68B5">
        <w:rPr>
          <w:spacing w:val="-2"/>
          <w:sz w:val="28"/>
          <w:szCs w:val="28"/>
        </w:rPr>
        <w:t xml:space="preserve"> Внутренняя отделка помещений выпо</w:t>
      </w:r>
      <w:r w:rsidR="004460BC" w:rsidRPr="005F68B5">
        <w:rPr>
          <w:spacing w:val="-2"/>
          <w:sz w:val="28"/>
          <w:szCs w:val="28"/>
        </w:rPr>
        <w:t>л</w:t>
      </w:r>
      <w:r w:rsidRPr="005F68B5">
        <w:rPr>
          <w:spacing w:val="-2"/>
          <w:sz w:val="28"/>
          <w:szCs w:val="28"/>
        </w:rPr>
        <w:t xml:space="preserve">няется </w:t>
      </w:r>
      <w:r w:rsidR="004460BC" w:rsidRPr="005F68B5">
        <w:rPr>
          <w:spacing w:val="-2"/>
          <w:sz w:val="28"/>
          <w:szCs w:val="28"/>
        </w:rPr>
        <w:t>в соответствии с требованиями главы I настоящих правил.</w:t>
      </w:r>
    </w:p>
    <w:p w:rsidR="00A961BB" w:rsidRPr="005F68B5" w:rsidRDefault="00D7417C" w:rsidP="005E27AB">
      <w:pPr>
        <w:pStyle w:val="Zag1"/>
        <w:spacing w:before="0" w:after="0" w:line="360" w:lineRule="auto"/>
        <w:ind w:firstLine="709"/>
        <w:rPr>
          <w:sz w:val="28"/>
          <w:szCs w:val="28"/>
        </w:rPr>
      </w:pPr>
      <w:bookmarkStart w:id="139" w:name="_Toc243374472"/>
      <w:r w:rsidRPr="005F68B5">
        <w:rPr>
          <w:sz w:val="28"/>
          <w:szCs w:val="28"/>
        </w:rPr>
        <w:t>2. Особенности устройства стоматологических кабинетов</w:t>
      </w:r>
      <w:bookmarkEnd w:id="139"/>
    </w:p>
    <w:p w:rsidR="00A961BB" w:rsidRPr="005F68B5" w:rsidRDefault="00D7417C" w:rsidP="005F68B5">
      <w:pPr>
        <w:pStyle w:val="11"/>
        <w:spacing w:line="360" w:lineRule="auto"/>
        <w:ind w:firstLine="709"/>
        <w:rPr>
          <w:sz w:val="28"/>
          <w:szCs w:val="28"/>
        </w:rPr>
      </w:pPr>
      <w:r w:rsidRPr="005F68B5">
        <w:rPr>
          <w:sz w:val="28"/>
          <w:szCs w:val="28"/>
        </w:rPr>
        <w:t>2</w:t>
      </w:r>
      <w:r w:rsidR="00A961BB" w:rsidRPr="005F68B5">
        <w:rPr>
          <w:sz w:val="28"/>
          <w:szCs w:val="28"/>
        </w:rPr>
        <w:t xml:space="preserve">.1. В кабинетах с односторонним естественным освещением стоматологические кресла устанавливаются в один ряд вдоль </w:t>
      </w:r>
      <w:proofErr w:type="spellStart"/>
      <w:r w:rsidR="00A961BB" w:rsidRPr="005F68B5">
        <w:rPr>
          <w:sz w:val="28"/>
          <w:szCs w:val="28"/>
        </w:rPr>
        <w:t>светонесущей</w:t>
      </w:r>
      <w:proofErr w:type="spellEnd"/>
      <w:r w:rsidR="00A961BB" w:rsidRPr="005F68B5">
        <w:rPr>
          <w:sz w:val="28"/>
          <w:szCs w:val="28"/>
        </w:rPr>
        <w:t xml:space="preserve"> стены.</w:t>
      </w:r>
      <w:r w:rsidRPr="005F68B5">
        <w:rPr>
          <w:sz w:val="28"/>
          <w:szCs w:val="28"/>
        </w:rPr>
        <w:t xml:space="preserve"> Во вновь строящихся МО стоматологического профиля размещение стоматологических кресел в два и более ряда запрещается.</w:t>
      </w:r>
    </w:p>
    <w:p w:rsidR="00A961BB" w:rsidRPr="005F68B5" w:rsidRDefault="00D7417C" w:rsidP="005F68B5">
      <w:pPr>
        <w:pStyle w:val="11"/>
        <w:spacing w:line="360" w:lineRule="auto"/>
        <w:ind w:firstLine="709"/>
        <w:rPr>
          <w:sz w:val="28"/>
          <w:szCs w:val="28"/>
        </w:rPr>
      </w:pPr>
      <w:r w:rsidRPr="005F68B5">
        <w:rPr>
          <w:sz w:val="28"/>
          <w:szCs w:val="28"/>
        </w:rPr>
        <w:t>2</w:t>
      </w:r>
      <w:r w:rsidR="00A961BB" w:rsidRPr="005F68B5">
        <w:rPr>
          <w:sz w:val="28"/>
          <w:szCs w:val="28"/>
        </w:rPr>
        <w:t>.2. При наличии нескольких стоматологических кресел в кабинете, они разделяются непрозрачными перегородками высотой не ниже 1,5 м.</w:t>
      </w:r>
    </w:p>
    <w:p w:rsidR="00A961BB" w:rsidRPr="005F68B5" w:rsidRDefault="00D7417C" w:rsidP="005F68B5">
      <w:pPr>
        <w:pStyle w:val="11"/>
        <w:spacing w:line="360" w:lineRule="auto"/>
        <w:ind w:firstLine="709"/>
        <w:rPr>
          <w:sz w:val="28"/>
          <w:szCs w:val="28"/>
        </w:rPr>
      </w:pPr>
      <w:r w:rsidRPr="005F68B5">
        <w:rPr>
          <w:sz w:val="28"/>
          <w:szCs w:val="28"/>
        </w:rPr>
        <w:t>2</w:t>
      </w:r>
      <w:r w:rsidR="00A961BB" w:rsidRPr="005F68B5">
        <w:rPr>
          <w:sz w:val="28"/>
          <w:szCs w:val="28"/>
        </w:rPr>
        <w:t xml:space="preserve">.3. </w:t>
      </w:r>
      <w:r w:rsidR="00FE6EA9" w:rsidRPr="005F68B5">
        <w:rPr>
          <w:sz w:val="28"/>
          <w:szCs w:val="28"/>
        </w:rPr>
        <w:t xml:space="preserve">При наличии в стоматологической медицинской организации более трех стоматологических кресел, </w:t>
      </w:r>
      <w:proofErr w:type="spellStart"/>
      <w:r w:rsidR="00FE6EA9" w:rsidRPr="005F68B5">
        <w:rPr>
          <w:sz w:val="28"/>
          <w:szCs w:val="28"/>
        </w:rPr>
        <w:t>предстерилизационную</w:t>
      </w:r>
      <w:proofErr w:type="spellEnd"/>
      <w:r w:rsidR="00FE6EA9" w:rsidRPr="005F68B5">
        <w:rPr>
          <w:sz w:val="28"/>
          <w:szCs w:val="28"/>
        </w:rPr>
        <w:t xml:space="preserve"> очистку и стерилизацию проводят в специально выделенных помещениях – стерилизационных (автоклавных), с выделением «чистых» и «грязных» зон и соблюдением поточности. При о</w:t>
      </w:r>
      <w:r w:rsidR="00A961BB" w:rsidRPr="005F68B5">
        <w:rPr>
          <w:sz w:val="28"/>
          <w:szCs w:val="28"/>
        </w:rPr>
        <w:t>тсутстви</w:t>
      </w:r>
      <w:r w:rsidR="00FE6EA9" w:rsidRPr="005F68B5">
        <w:rPr>
          <w:sz w:val="28"/>
          <w:szCs w:val="28"/>
        </w:rPr>
        <w:t>и</w:t>
      </w:r>
      <w:r w:rsidR="00A961BB" w:rsidRPr="005F68B5">
        <w:rPr>
          <w:sz w:val="28"/>
          <w:szCs w:val="28"/>
        </w:rPr>
        <w:t xml:space="preserve"> </w:t>
      </w:r>
      <w:proofErr w:type="gramStart"/>
      <w:r w:rsidR="00A961BB" w:rsidRPr="005F68B5">
        <w:rPr>
          <w:sz w:val="28"/>
          <w:szCs w:val="28"/>
        </w:rPr>
        <w:t>стерилизационной</w:t>
      </w:r>
      <w:proofErr w:type="gramEnd"/>
      <w:r w:rsidR="00A961BB" w:rsidRPr="005F68B5">
        <w:rPr>
          <w:sz w:val="28"/>
          <w:szCs w:val="28"/>
        </w:rPr>
        <w:t xml:space="preserve"> установка стерилизационного оборудования возможна непосредственно в кабинетах.</w:t>
      </w:r>
    </w:p>
    <w:p w:rsidR="00A961BB" w:rsidRPr="005F68B5" w:rsidRDefault="003D03C5" w:rsidP="005F68B5">
      <w:pPr>
        <w:pStyle w:val="11"/>
        <w:spacing w:line="360" w:lineRule="auto"/>
        <w:ind w:firstLine="709"/>
        <w:rPr>
          <w:sz w:val="28"/>
          <w:szCs w:val="28"/>
        </w:rPr>
      </w:pPr>
      <w:r w:rsidRPr="005F68B5">
        <w:rPr>
          <w:sz w:val="28"/>
          <w:szCs w:val="28"/>
        </w:rPr>
        <w:t>2</w:t>
      </w:r>
      <w:r w:rsidR="00A961BB" w:rsidRPr="005F68B5">
        <w:rPr>
          <w:sz w:val="28"/>
          <w:szCs w:val="28"/>
        </w:rPr>
        <w:t xml:space="preserve">.4. Стоматологические кабинеты оборудуются раздельными или двухсекционными раковинами для мытья рук и обработки инструментов. При наличии стерилизационной и организации в ней централизованной </w:t>
      </w:r>
      <w:proofErr w:type="spellStart"/>
      <w:r w:rsidR="00A961BB" w:rsidRPr="005F68B5">
        <w:rPr>
          <w:sz w:val="28"/>
          <w:szCs w:val="28"/>
        </w:rPr>
        <w:t>предстерилизационной</w:t>
      </w:r>
      <w:proofErr w:type="spellEnd"/>
      <w:r w:rsidR="00A961BB" w:rsidRPr="005F68B5">
        <w:rPr>
          <w:sz w:val="28"/>
          <w:szCs w:val="28"/>
        </w:rPr>
        <w:t xml:space="preserve"> обработки инструментария в кабинетах допускается наличие одной раковины. В операционном блоке раковины устанавливаются </w:t>
      </w:r>
      <w:proofErr w:type="gramStart"/>
      <w:r w:rsidR="00A961BB" w:rsidRPr="005F68B5">
        <w:rPr>
          <w:sz w:val="28"/>
          <w:szCs w:val="28"/>
        </w:rPr>
        <w:t>в</w:t>
      </w:r>
      <w:proofErr w:type="gramEnd"/>
      <w:r w:rsidR="00A961BB" w:rsidRPr="005F68B5">
        <w:rPr>
          <w:sz w:val="28"/>
          <w:szCs w:val="28"/>
        </w:rPr>
        <w:t xml:space="preserve"> предоперационной. В хирургических кабинетах, стерилизационных, </w:t>
      </w:r>
      <w:proofErr w:type="spellStart"/>
      <w:r w:rsidR="00A961BB" w:rsidRPr="005F68B5">
        <w:rPr>
          <w:sz w:val="28"/>
          <w:szCs w:val="28"/>
        </w:rPr>
        <w:t>предоперационых</w:t>
      </w:r>
      <w:proofErr w:type="spellEnd"/>
      <w:r w:rsidR="00A961BB" w:rsidRPr="005F68B5">
        <w:rPr>
          <w:sz w:val="28"/>
          <w:szCs w:val="28"/>
        </w:rPr>
        <w:t xml:space="preserve"> устанавливаются локтевые или сенсорные смесители.</w:t>
      </w:r>
    </w:p>
    <w:p w:rsidR="00A961BB" w:rsidRPr="005F68B5" w:rsidRDefault="003D03C5" w:rsidP="005F68B5">
      <w:pPr>
        <w:pStyle w:val="11"/>
        <w:spacing w:line="360" w:lineRule="auto"/>
        <w:ind w:firstLine="709"/>
        <w:rPr>
          <w:sz w:val="28"/>
          <w:szCs w:val="28"/>
        </w:rPr>
      </w:pPr>
      <w:r w:rsidRPr="005F68B5">
        <w:rPr>
          <w:sz w:val="28"/>
          <w:szCs w:val="28"/>
        </w:rPr>
        <w:t>2</w:t>
      </w:r>
      <w:r w:rsidR="00A961BB" w:rsidRPr="005F68B5">
        <w:rPr>
          <w:sz w:val="28"/>
          <w:szCs w:val="28"/>
        </w:rPr>
        <w:t xml:space="preserve">.5. Помещения зуботехнических лабораторий и стоматологических кабинетов, в которых проводятся работы с гипсом, должны иметь оборудование </w:t>
      </w:r>
      <w:r w:rsidR="00A961BB" w:rsidRPr="005F68B5">
        <w:rPr>
          <w:sz w:val="28"/>
          <w:szCs w:val="28"/>
        </w:rPr>
        <w:lastRenderedPageBreak/>
        <w:t>для осаждения гипса из сточных вод перед спуском в канализацию (</w:t>
      </w:r>
      <w:proofErr w:type="spellStart"/>
      <w:r w:rsidR="00A961BB" w:rsidRPr="005F68B5">
        <w:rPr>
          <w:sz w:val="28"/>
          <w:szCs w:val="28"/>
        </w:rPr>
        <w:t>гипсоуловители</w:t>
      </w:r>
      <w:proofErr w:type="spellEnd"/>
      <w:r w:rsidR="00A961BB" w:rsidRPr="005F68B5">
        <w:rPr>
          <w:sz w:val="28"/>
          <w:szCs w:val="28"/>
        </w:rPr>
        <w:t xml:space="preserve">  или др.).</w:t>
      </w:r>
    </w:p>
    <w:p w:rsidR="00A961BB" w:rsidRPr="005F68B5" w:rsidRDefault="003D03C5" w:rsidP="005F68B5">
      <w:pPr>
        <w:pStyle w:val="11"/>
        <w:spacing w:line="360" w:lineRule="auto"/>
        <w:ind w:firstLine="709"/>
        <w:rPr>
          <w:sz w:val="28"/>
          <w:szCs w:val="28"/>
        </w:rPr>
      </w:pPr>
      <w:r w:rsidRPr="005F68B5">
        <w:rPr>
          <w:sz w:val="28"/>
          <w:szCs w:val="28"/>
        </w:rPr>
        <w:t>2</w:t>
      </w:r>
      <w:r w:rsidR="00A961BB" w:rsidRPr="005F68B5">
        <w:rPr>
          <w:sz w:val="28"/>
          <w:szCs w:val="28"/>
        </w:rPr>
        <w:t>.6. Кабинеты оборудуют бактерицидными облучателями или другими устройствами обеззараживания воздуха. При использовании облучателей открытого типа выключатели должны быть выведены за пределы рабочих помещений.</w:t>
      </w:r>
    </w:p>
    <w:p w:rsidR="00A961BB" w:rsidRPr="005F68B5" w:rsidRDefault="00225843" w:rsidP="005E27AB">
      <w:pPr>
        <w:pStyle w:val="Zag1"/>
        <w:spacing w:before="0" w:after="0" w:line="360" w:lineRule="auto"/>
        <w:ind w:firstLine="709"/>
        <w:rPr>
          <w:sz w:val="28"/>
          <w:szCs w:val="28"/>
        </w:rPr>
      </w:pPr>
      <w:bookmarkStart w:id="140" w:name="_Toc243374473"/>
      <w:r w:rsidRPr="005F68B5">
        <w:rPr>
          <w:sz w:val="28"/>
          <w:szCs w:val="28"/>
        </w:rPr>
        <w:t>3</w:t>
      </w:r>
      <w:r w:rsidR="00A961BB" w:rsidRPr="005F68B5">
        <w:rPr>
          <w:sz w:val="28"/>
          <w:szCs w:val="28"/>
        </w:rPr>
        <w:t>. Требования к микроклимату, отоплению, вентиляции</w:t>
      </w:r>
      <w:bookmarkEnd w:id="140"/>
    </w:p>
    <w:p w:rsidR="00A961BB" w:rsidRPr="005F68B5" w:rsidRDefault="00A961BB" w:rsidP="005F68B5">
      <w:pPr>
        <w:pStyle w:val="11"/>
        <w:spacing w:line="360" w:lineRule="auto"/>
        <w:ind w:firstLine="709"/>
        <w:rPr>
          <w:sz w:val="28"/>
          <w:szCs w:val="28"/>
        </w:rPr>
      </w:pPr>
    </w:p>
    <w:p w:rsidR="00A961BB" w:rsidRPr="005F68B5" w:rsidRDefault="00C17376" w:rsidP="005F68B5">
      <w:pPr>
        <w:pStyle w:val="11"/>
        <w:spacing w:line="360" w:lineRule="auto"/>
        <w:ind w:firstLine="709"/>
        <w:rPr>
          <w:sz w:val="28"/>
          <w:szCs w:val="28"/>
        </w:rPr>
      </w:pPr>
      <w:r w:rsidRPr="005F68B5">
        <w:rPr>
          <w:sz w:val="28"/>
          <w:szCs w:val="28"/>
        </w:rPr>
        <w:t>3.1</w:t>
      </w:r>
      <w:r w:rsidR="00A961BB" w:rsidRPr="005F68B5">
        <w:rPr>
          <w:sz w:val="28"/>
          <w:szCs w:val="28"/>
        </w:rPr>
        <w:t xml:space="preserve">. В помещениях зуботехнических лабораторий местные отсосы и </w:t>
      </w:r>
      <w:proofErr w:type="spellStart"/>
      <w:r w:rsidR="00A961BB" w:rsidRPr="005F68B5">
        <w:rPr>
          <w:sz w:val="28"/>
          <w:szCs w:val="28"/>
        </w:rPr>
        <w:t>общеобменную</w:t>
      </w:r>
      <w:proofErr w:type="spellEnd"/>
      <w:r w:rsidR="00A961BB" w:rsidRPr="005F68B5">
        <w:rPr>
          <w:sz w:val="28"/>
          <w:szCs w:val="28"/>
        </w:rPr>
        <w:t xml:space="preserve"> вытяжную вентиляцию допускается объединить в одну вытяжную систему в пределах помещений лабораторий или в помещении вентиляционной камеры. Допускается устройство общей </w:t>
      </w:r>
      <w:proofErr w:type="spellStart"/>
      <w:r w:rsidR="00A961BB" w:rsidRPr="005F68B5">
        <w:rPr>
          <w:sz w:val="28"/>
          <w:szCs w:val="28"/>
        </w:rPr>
        <w:t>общеобменной</w:t>
      </w:r>
      <w:proofErr w:type="spellEnd"/>
      <w:r w:rsidR="00A961BB" w:rsidRPr="005F68B5">
        <w:rPr>
          <w:sz w:val="28"/>
          <w:szCs w:val="28"/>
        </w:rPr>
        <w:t xml:space="preserve"> приточной вентиляции для помещений лабораторий и других помещений стоматологической медицинской организации, при этом подачу приточного воздуха в помещения лаборатории следует предусмотреть по самостоятельному воздуховоду, проходящему от вентиляционной камеры, с установкой на нем обратного клапана в пределах вентиляционной камеры.</w:t>
      </w:r>
    </w:p>
    <w:p w:rsidR="00A961BB" w:rsidRPr="005F68B5" w:rsidRDefault="00C17376" w:rsidP="005F68B5">
      <w:pPr>
        <w:pStyle w:val="11"/>
        <w:spacing w:line="360" w:lineRule="auto"/>
        <w:ind w:firstLine="709"/>
        <w:rPr>
          <w:sz w:val="28"/>
          <w:szCs w:val="28"/>
        </w:rPr>
      </w:pPr>
      <w:r w:rsidRPr="005F68B5">
        <w:rPr>
          <w:sz w:val="28"/>
          <w:szCs w:val="28"/>
        </w:rPr>
        <w:t>3.2</w:t>
      </w:r>
      <w:r w:rsidR="00A961BB" w:rsidRPr="005F68B5">
        <w:rPr>
          <w:sz w:val="28"/>
          <w:szCs w:val="28"/>
        </w:rPr>
        <w:t xml:space="preserve">. В стоматологических кабинетах, не имеющих автономных вентиляционных каналов, допускается удаление отработанного воздуха от </w:t>
      </w:r>
      <w:proofErr w:type="spellStart"/>
      <w:r w:rsidR="00A961BB" w:rsidRPr="005F68B5">
        <w:rPr>
          <w:sz w:val="28"/>
          <w:szCs w:val="28"/>
        </w:rPr>
        <w:t>общеобменных</w:t>
      </w:r>
      <w:proofErr w:type="spellEnd"/>
      <w:r w:rsidR="00A961BB" w:rsidRPr="005F68B5">
        <w:rPr>
          <w:sz w:val="28"/>
          <w:szCs w:val="28"/>
        </w:rPr>
        <w:t xml:space="preserve"> систем вытяжной вентиляции на наружную стену здания, через устройства, обеспечивающие очистку воздуха от вредных химических веществ и запахов (</w:t>
      </w:r>
      <w:proofErr w:type="spellStart"/>
      <w:r w:rsidR="00A961BB" w:rsidRPr="005F68B5">
        <w:rPr>
          <w:sz w:val="28"/>
          <w:szCs w:val="28"/>
        </w:rPr>
        <w:t>фотокаталитические</w:t>
      </w:r>
      <w:proofErr w:type="spellEnd"/>
      <w:r w:rsidR="00A961BB" w:rsidRPr="005F68B5">
        <w:rPr>
          <w:sz w:val="28"/>
          <w:szCs w:val="28"/>
        </w:rPr>
        <w:t xml:space="preserve"> фильтры или другие устройства)</w:t>
      </w:r>
      <w:r w:rsidR="00A961BB" w:rsidRPr="005F68B5">
        <w:rPr>
          <w:color w:val="FF0000"/>
          <w:sz w:val="28"/>
          <w:szCs w:val="28"/>
        </w:rPr>
        <w:t>.</w:t>
      </w:r>
    </w:p>
    <w:p w:rsidR="00A961BB" w:rsidRPr="005F68B5" w:rsidRDefault="00C17376" w:rsidP="005F68B5">
      <w:pPr>
        <w:pStyle w:val="11"/>
        <w:spacing w:line="360" w:lineRule="auto"/>
        <w:ind w:firstLine="709"/>
        <w:rPr>
          <w:sz w:val="28"/>
          <w:szCs w:val="28"/>
        </w:rPr>
      </w:pPr>
      <w:r w:rsidRPr="005F68B5">
        <w:rPr>
          <w:sz w:val="28"/>
          <w:szCs w:val="28"/>
        </w:rPr>
        <w:t>3.3</w:t>
      </w:r>
      <w:r w:rsidR="00A961BB" w:rsidRPr="005F68B5">
        <w:rPr>
          <w:sz w:val="28"/>
          <w:szCs w:val="28"/>
        </w:rPr>
        <w:t>. Технологическое оборудование зуботехнических лабораторий, в состав которого входят секции для очистки удаляемого воздуха от данного оборудования, а также оборудование замкнутого цикла, не требует дополнительных местных отсосов.</w:t>
      </w:r>
    </w:p>
    <w:p w:rsidR="00A961BB" w:rsidRPr="005F68B5" w:rsidRDefault="00C17376" w:rsidP="005F68B5">
      <w:pPr>
        <w:pStyle w:val="11"/>
        <w:spacing w:line="360" w:lineRule="auto"/>
        <w:ind w:firstLine="709"/>
        <w:rPr>
          <w:sz w:val="28"/>
          <w:szCs w:val="28"/>
        </w:rPr>
      </w:pPr>
      <w:r w:rsidRPr="005F68B5">
        <w:rPr>
          <w:sz w:val="28"/>
          <w:szCs w:val="28"/>
        </w:rPr>
        <w:t>3.4</w:t>
      </w:r>
      <w:r w:rsidR="00A961BB" w:rsidRPr="005F68B5">
        <w:rPr>
          <w:sz w:val="28"/>
          <w:szCs w:val="28"/>
        </w:rPr>
        <w:t xml:space="preserve">. В зуботехнических лабораториях, в зависимости от технологической части проекта, предусматриваются местные отсосы от рабочих мест зубных техников, шлифовальных моторов, в литейной над печью, </w:t>
      </w:r>
      <w:proofErr w:type="gramStart"/>
      <w:r w:rsidR="00A961BB" w:rsidRPr="005F68B5">
        <w:rPr>
          <w:sz w:val="28"/>
          <w:szCs w:val="28"/>
        </w:rPr>
        <w:t>в</w:t>
      </w:r>
      <w:proofErr w:type="gramEnd"/>
      <w:r w:rsidR="00A961BB" w:rsidRPr="005F68B5">
        <w:rPr>
          <w:sz w:val="28"/>
          <w:szCs w:val="28"/>
        </w:rPr>
        <w:t xml:space="preserve"> паяльной, над нагревательными приборами и рабочими столами в </w:t>
      </w:r>
      <w:proofErr w:type="spellStart"/>
      <w:r w:rsidR="00A961BB" w:rsidRPr="005F68B5">
        <w:rPr>
          <w:sz w:val="28"/>
          <w:szCs w:val="28"/>
        </w:rPr>
        <w:t>полимеризационной</w:t>
      </w:r>
      <w:proofErr w:type="spellEnd"/>
      <w:r w:rsidR="00A961BB" w:rsidRPr="005F68B5">
        <w:rPr>
          <w:sz w:val="28"/>
          <w:szCs w:val="28"/>
        </w:rPr>
        <w:t xml:space="preserve">. Воздух, </w:t>
      </w:r>
      <w:r w:rsidR="00A961BB" w:rsidRPr="005F68B5">
        <w:rPr>
          <w:sz w:val="28"/>
          <w:szCs w:val="28"/>
        </w:rPr>
        <w:lastRenderedPageBreak/>
        <w:t xml:space="preserve">выбрасываемый в атмосферу, следует очищать в соответствии с технологической характеристикой оборудования и материалов. Системы местных отсосов следует проектировать </w:t>
      </w:r>
      <w:proofErr w:type="gramStart"/>
      <w:r w:rsidR="00A961BB" w:rsidRPr="005F68B5">
        <w:rPr>
          <w:sz w:val="28"/>
          <w:szCs w:val="28"/>
        </w:rPr>
        <w:t>автономными</w:t>
      </w:r>
      <w:proofErr w:type="gramEnd"/>
      <w:r w:rsidR="00A961BB" w:rsidRPr="005F68B5">
        <w:rPr>
          <w:sz w:val="28"/>
          <w:szCs w:val="28"/>
        </w:rPr>
        <w:t xml:space="preserve"> от систем </w:t>
      </w:r>
      <w:proofErr w:type="spellStart"/>
      <w:r w:rsidR="00A961BB" w:rsidRPr="005F68B5">
        <w:rPr>
          <w:sz w:val="28"/>
          <w:szCs w:val="28"/>
        </w:rPr>
        <w:t>общеобменной</w:t>
      </w:r>
      <w:proofErr w:type="spellEnd"/>
      <w:r w:rsidR="00A961BB" w:rsidRPr="005F68B5">
        <w:rPr>
          <w:sz w:val="28"/>
          <w:szCs w:val="28"/>
        </w:rPr>
        <w:t xml:space="preserve"> вытяжной вентиляции стоматологических медицинских организаций.</w:t>
      </w:r>
    </w:p>
    <w:p w:rsidR="00A961BB" w:rsidRPr="005F68B5" w:rsidRDefault="00C17376" w:rsidP="005F68B5">
      <w:pPr>
        <w:pStyle w:val="11"/>
        <w:spacing w:line="360" w:lineRule="auto"/>
        <w:ind w:firstLine="709"/>
        <w:rPr>
          <w:sz w:val="28"/>
          <w:szCs w:val="28"/>
        </w:rPr>
      </w:pPr>
      <w:r w:rsidRPr="005F68B5">
        <w:rPr>
          <w:sz w:val="28"/>
          <w:szCs w:val="28"/>
        </w:rPr>
        <w:t>3</w:t>
      </w:r>
      <w:r w:rsidR="00A961BB" w:rsidRPr="005F68B5">
        <w:rPr>
          <w:sz w:val="28"/>
          <w:szCs w:val="28"/>
        </w:rPr>
        <w:t>.</w:t>
      </w:r>
      <w:r w:rsidRPr="005F68B5">
        <w:rPr>
          <w:sz w:val="28"/>
          <w:szCs w:val="28"/>
        </w:rPr>
        <w:t>5</w:t>
      </w:r>
      <w:r w:rsidR="00C07A65" w:rsidRPr="005F68B5">
        <w:rPr>
          <w:sz w:val="28"/>
          <w:szCs w:val="28"/>
        </w:rPr>
        <w:t>.</w:t>
      </w:r>
      <w:r w:rsidR="00A961BB" w:rsidRPr="005F68B5">
        <w:rPr>
          <w:sz w:val="28"/>
          <w:szCs w:val="28"/>
        </w:rPr>
        <w:t xml:space="preserve"> </w:t>
      </w:r>
      <w:proofErr w:type="gramStart"/>
      <w:r w:rsidR="00C07A65" w:rsidRPr="005F68B5">
        <w:rPr>
          <w:sz w:val="28"/>
          <w:szCs w:val="28"/>
        </w:rPr>
        <w:t>В зуботехнических лабораториях на 1 или 2 рабочих места, в которых выполняются работы, не сопровождающиеся выделением вредных веществ (например: нанесение и обжиг керамической массы, обточка и другие работы) д</w:t>
      </w:r>
      <w:r w:rsidR="00A961BB" w:rsidRPr="005F68B5">
        <w:rPr>
          <w:sz w:val="28"/>
          <w:szCs w:val="28"/>
        </w:rPr>
        <w:t>опускается неорганизованный воздухообмен в помещении путем проветривания через фрамуги или с помощью естественной вытяжной вентиляции с 2-кратным воздухообменом через автономный вентиляционный канал с выходом на кровлю или наружную стену без световых проемов.</w:t>
      </w:r>
      <w:proofErr w:type="gramEnd"/>
    </w:p>
    <w:p w:rsidR="00A961BB" w:rsidRPr="005F68B5" w:rsidRDefault="00C07A65" w:rsidP="005F68B5">
      <w:pPr>
        <w:pStyle w:val="11"/>
        <w:spacing w:line="360" w:lineRule="auto"/>
        <w:ind w:firstLine="709"/>
        <w:rPr>
          <w:sz w:val="28"/>
          <w:szCs w:val="28"/>
        </w:rPr>
      </w:pPr>
      <w:r w:rsidRPr="005F68B5">
        <w:rPr>
          <w:sz w:val="28"/>
          <w:szCs w:val="28"/>
        </w:rPr>
        <w:t>3.6.</w:t>
      </w:r>
      <w:r w:rsidR="00A961BB" w:rsidRPr="005F68B5">
        <w:rPr>
          <w:sz w:val="28"/>
          <w:szCs w:val="28"/>
        </w:rPr>
        <w:t xml:space="preserve"> В кабинетах, оснащенных рентгенологическим оборудованием (включая </w:t>
      </w:r>
      <w:proofErr w:type="spellStart"/>
      <w:r w:rsidR="00A961BB" w:rsidRPr="005F68B5">
        <w:rPr>
          <w:sz w:val="28"/>
          <w:szCs w:val="28"/>
        </w:rPr>
        <w:t>радиовизиографы</w:t>
      </w:r>
      <w:proofErr w:type="spellEnd"/>
      <w:r w:rsidR="00A961BB" w:rsidRPr="005F68B5">
        <w:rPr>
          <w:sz w:val="28"/>
          <w:szCs w:val="28"/>
        </w:rPr>
        <w:t>), требования к вентиляции и кратности воздухообмена выполняются по технологическому разделу проектной документации, согласованной в установленном порядке.</w:t>
      </w:r>
    </w:p>
    <w:p w:rsidR="00A961BB" w:rsidRPr="005F68B5" w:rsidRDefault="00037E84" w:rsidP="005E27AB">
      <w:pPr>
        <w:pStyle w:val="Zag1"/>
        <w:spacing w:before="0" w:after="0" w:line="360" w:lineRule="auto"/>
        <w:ind w:firstLine="709"/>
        <w:rPr>
          <w:sz w:val="28"/>
          <w:szCs w:val="28"/>
        </w:rPr>
      </w:pPr>
      <w:bookmarkStart w:id="141" w:name="_Toc243374474"/>
      <w:r w:rsidRPr="005F68B5">
        <w:rPr>
          <w:sz w:val="28"/>
          <w:szCs w:val="28"/>
        </w:rPr>
        <w:t>4</w:t>
      </w:r>
      <w:r w:rsidR="00A961BB" w:rsidRPr="005F68B5">
        <w:rPr>
          <w:sz w:val="28"/>
          <w:szCs w:val="28"/>
        </w:rPr>
        <w:t>. Требования к естественному и искусственному освещению</w:t>
      </w:r>
      <w:bookmarkEnd w:id="141"/>
    </w:p>
    <w:p w:rsidR="00A961BB" w:rsidRPr="005F68B5" w:rsidRDefault="00037E84" w:rsidP="005F68B5">
      <w:pPr>
        <w:pStyle w:val="11"/>
        <w:spacing w:line="360" w:lineRule="auto"/>
        <w:ind w:firstLine="709"/>
        <w:rPr>
          <w:sz w:val="28"/>
          <w:szCs w:val="28"/>
        </w:rPr>
      </w:pPr>
      <w:r w:rsidRPr="005F68B5">
        <w:rPr>
          <w:sz w:val="28"/>
          <w:szCs w:val="28"/>
        </w:rPr>
        <w:t>4</w:t>
      </w:r>
      <w:r w:rsidR="00A961BB" w:rsidRPr="005F68B5">
        <w:rPr>
          <w:sz w:val="28"/>
          <w:szCs w:val="28"/>
        </w:rPr>
        <w:t>.1. Все стоматологические кабинеты и помещения зуботехнических лабораторий (постоянные рабочие места) должны иметь естественное освещение.</w:t>
      </w:r>
    </w:p>
    <w:p w:rsidR="00037E84" w:rsidRPr="005F68B5" w:rsidRDefault="00037E84" w:rsidP="005F68B5">
      <w:pPr>
        <w:pStyle w:val="11"/>
        <w:spacing w:line="360" w:lineRule="auto"/>
        <w:ind w:firstLine="709"/>
        <w:rPr>
          <w:sz w:val="28"/>
          <w:szCs w:val="28"/>
        </w:rPr>
      </w:pPr>
      <w:r w:rsidRPr="005F68B5">
        <w:rPr>
          <w:sz w:val="28"/>
          <w:szCs w:val="28"/>
        </w:rPr>
        <w:t>4.2. Цвет поверхностей стен и пола в помещениях стоматологических кабинетов и зуботехнических лабораторий должен быть нейтральных светлых тонов, не мешающих правильному цветоразличению оттенков окраски слизистых оболочек, кожных покровов, крови, зубов (естественных и искусственных), пломбировочных и зубопротезных материалов.</w:t>
      </w:r>
    </w:p>
    <w:p w:rsidR="00A961BB" w:rsidRPr="005F68B5" w:rsidRDefault="00037E84" w:rsidP="005F68B5">
      <w:pPr>
        <w:pStyle w:val="11"/>
        <w:spacing w:line="360" w:lineRule="auto"/>
        <w:ind w:firstLine="709"/>
        <w:rPr>
          <w:sz w:val="28"/>
          <w:szCs w:val="28"/>
        </w:rPr>
      </w:pPr>
      <w:r w:rsidRPr="005F68B5">
        <w:rPr>
          <w:sz w:val="28"/>
          <w:szCs w:val="28"/>
        </w:rPr>
        <w:t>4.3</w:t>
      </w:r>
      <w:r w:rsidR="00A961BB" w:rsidRPr="005F68B5">
        <w:rPr>
          <w:sz w:val="28"/>
          <w:szCs w:val="28"/>
        </w:rPr>
        <w:t>. При установке стоматологических кресел в два ряда в существующих кабинетах с односторонним естественным освещением следует пользоваться искусственным светом в течение рабочей смены, а врачи должны периодически меняться своими рабочими местами.</w:t>
      </w:r>
    </w:p>
    <w:p w:rsidR="00A961BB" w:rsidRPr="005F68B5" w:rsidRDefault="00037E84" w:rsidP="005F68B5">
      <w:pPr>
        <w:pStyle w:val="11"/>
        <w:spacing w:line="360" w:lineRule="auto"/>
        <w:ind w:firstLine="709"/>
        <w:rPr>
          <w:sz w:val="28"/>
          <w:szCs w:val="28"/>
        </w:rPr>
      </w:pPr>
      <w:r w:rsidRPr="005F68B5">
        <w:rPr>
          <w:sz w:val="28"/>
          <w:szCs w:val="28"/>
        </w:rPr>
        <w:t>4.4</w:t>
      </w:r>
      <w:r w:rsidR="00A961BB" w:rsidRPr="005F68B5">
        <w:rPr>
          <w:sz w:val="28"/>
          <w:szCs w:val="28"/>
        </w:rPr>
        <w:t>. Расположение столов зубных техников в основных помещениях зуботехнической лаборатории должно обеспечивать левостороннее естественное освещение рабочих мест.</w:t>
      </w:r>
    </w:p>
    <w:p w:rsidR="00A961BB" w:rsidRPr="005F68B5" w:rsidRDefault="00037E84" w:rsidP="005F68B5">
      <w:pPr>
        <w:pStyle w:val="11"/>
        <w:spacing w:line="360" w:lineRule="auto"/>
        <w:ind w:firstLine="709"/>
        <w:rPr>
          <w:sz w:val="28"/>
          <w:szCs w:val="28"/>
        </w:rPr>
      </w:pPr>
      <w:r w:rsidRPr="005F68B5">
        <w:rPr>
          <w:sz w:val="28"/>
          <w:szCs w:val="28"/>
        </w:rPr>
        <w:lastRenderedPageBreak/>
        <w:t>4.5</w:t>
      </w:r>
      <w:r w:rsidR="00A961BB" w:rsidRPr="005F68B5">
        <w:rPr>
          <w:sz w:val="28"/>
          <w:szCs w:val="28"/>
        </w:rPr>
        <w:t>. Для общего освещения во всех стоматологических кабинетах и основных помещениях зуботехнической лаборатории рекомендуются лампы со спектром излучения, не искажающим цветопередачу.</w:t>
      </w:r>
    </w:p>
    <w:p w:rsidR="00A961BB" w:rsidRPr="005F68B5" w:rsidRDefault="00037E84" w:rsidP="005F68B5">
      <w:pPr>
        <w:pStyle w:val="11"/>
        <w:spacing w:line="360" w:lineRule="auto"/>
        <w:ind w:firstLine="709"/>
        <w:rPr>
          <w:sz w:val="28"/>
          <w:szCs w:val="28"/>
        </w:rPr>
      </w:pPr>
      <w:r w:rsidRPr="005F68B5">
        <w:rPr>
          <w:sz w:val="28"/>
          <w:szCs w:val="28"/>
        </w:rPr>
        <w:t>4.6</w:t>
      </w:r>
      <w:r w:rsidR="00A961BB" w:rsidRPr="005F68B5">
        <w:rPr>
          <w:sz w:val="28"/>
          <w:szCs w:val="28"/>
        </w:rPr>
        <w:t>. Светильники общего освещения должны размещаться с таким расчетом, чтобы не попадать в поле зрения работающего врача.</w:t>
      </w:r>
    </w:p>
    <w:p w:rsidR="00A961BB" w:rsidRPr="005F68B5" w:rsidRDefault="00037E84" w:rsidP="005F68B5">
      <w:pPr>
        <w:pStyle w:val="11"/>
        <w:spacing w:line="360" w:lineRule="auto"/>
        <w:ind w:firstLine="709"/>
        <w:rPr>
          <w:sz w:val="28"/>
          <w:szCs w:val="28"/>
        </w:rPr>
      </w:pPr>
      <w:r w:rsidRPr="005F68B5">
        <w:rPr>
          <w:sz w:val="28"/>
          <w:szCs w:val="28"/>
        </w:rPr>
        <w:t>4.7</w:t>
      </w:r>
      <w:r w:rsidR="00A961BB" w:rsidRPr="005F68B5">
        <w:rPr>
          <w:sz w:val="28"/>
          <w:szCs w:val="28"/>
        </w:rPr>
        <w:t>. Стоматологические кабинеты, основные и полировочные помещения зуботехнической лаборатории кроме общего должны иметь и местное освещение в виде:</w:t>
      </w:r>
    </w:p>
    <w:p w:rsidR="00A961BB" w:rsidRPr="005F68B5" w:rsidRDefault="00A961BB" w:rsidP="005F68B5">
      <w:pPr>
        <w:pStyle w:val="spisok"/>
        <w:numPr>
          <w:ilvl w:val="0"/>
          <w:numId w:val="32"/>
        </w:numPr>
        <w:spacing w:line="360" w:lineRule="auto"/>
        <w:ind w:left="0" w:firstLine="709"/>
        <w:rPr>
          <w:spacing w:val="-4"/>
          <w:sz w:val="28"/>
          <w:szCs w:val="28"/>
        </w:rPr>
      </w:pPr>
      <w:r w:rsidRPr="005F68B5">
        <w:rPr>
          <w:spacing w:val="-4"/>
          <w:sz w:val="28"/>
          <w:szCs w:val="28"/>
        </w:rPr>
        <w:t>стоматологических светильников на стоматологических установках;</w:t>
      </w:r>
    </w:p>
    <w:p w:rsidR="00A961BB" w:rsidRPr="005F68B5" w:rsidRDefault="00A961BB" w:rsidP="005F68B5">
      <w:pPr>
        <w:pStyle w:val="spisok"/>
        <w:numPr>
          <w:ilvl w:val="0"/>
          <w:numId w:val="32"/>
        </w:numPr>
        <w:spacing w:line="360" w:lineRule="auto"/>
        <w:ind w:left="0" w:firstLine="709"/>
        <w:rPr>
          <w:sz w:val="28"/>
          <w:szCs w:val="28"/>
        </w:rPr>
      </w:pPr>
      <w:r w:rsidRPr="005F68B5">
        <w:rPr>
          <w:sz w:val="28"/>
          <w:szCs w:val="28"/>
        </w:rPr>
        <w:t>специальных (желательно бестеневых) рефлекторов для каждого рабочего места хирурга;</w:t>
      </w:r>
    </w:p>
    <w:p w:rsidR="00A961BB" w:rsidRPr="005F68B5" w:rsidRDefault="00A961BB" w:rsidP="005F68B5">
      <w:pPr>
        <w:pStyle w:val="spisok"/>
        <w:numPr>
          <w:ilvl w:val="0"/>
          <w:numId w:val="32"/>
        </w:numPr>
        <w:spacing w:line="360" w:lineRule="auto"/>
        <w:ind w:left="0" w:firstLine="709"/>
        <w:rPr>
          <w:sz w:val="28"/>
          <w:szCs w:val="28"/>
        </w:rPr>
      </w:pPr>
      <w:r w:rsidRPr="005F68B5">
        <w:rPr>
          <w:sz w:val="28"/>
          <w:szCs w:val="28"/>
        </w:rPr>
        <w:t>бестеневых рефлекторов в операционных;</w:t>
      </w:r>
    </w:p>
    <w:p w:rsidR="00A961BB" w:rsidRPr="005F68B5" w:rsidRDefault="00A961BB" w:rsidP="005F68B5">
      <w:pPr>
        <w:pStyle w:val="spisok"/>
        <w:numPr>
          <w:ilvl w:val="0"/>
          <w:numId w:val="32"/>
        </w:numPr>
        <w:spacing w:line="360" w:lineRule="auto"/>
        <w:ind w:left="0" w:firstLine="709"/>
        <w:rPr>
          <w:sz w:val="28"/>
          <w:szCs w:val="28"/>
        </w:rPr>
      </w:pPr>
      <w:r w:rsidRPr="005F68B5">
        <w:rPr>
          <w:sz w:val="28"/>
          <w:szCs w:val="28"/>
        </w:rPr>
        <w:t>светильников на каждом рабочем месте зубного техника в основных и полировочных помещениях.</w:t>
      </w:r>
    </w:p>
    <w:p w:rsidR="00A961BB" w:rsidRPr="005F68B5" w:rsidRDefault="00037E84" w:rsidP="005F68B5">
      <w:pPr>
        <w:pStyle w:val="11"/>
        <w:spacing w:line="360" w:lineRule="auto"/>
        <w:ind w:firstLine="709"/>
        <w:rPr>
          <w:sz w:val="28"/>
          <w:szCs w:val="28"/>
        </w:rPr>
      </w:pPr>
      <w:r w:rsidRPr="005F68B5">
        <w:rPr>
          <w:sz w:val="28"/>
          <w:szCs w:val="28"/>
        </w:rPr>
        <w:t>4.8</w:t>
      </w:r>
      <w:r w:rsidR="00A961BB" w:rsidRPr="005F68B5">
        <w:rPr>
          <w:sz w:val="28"/>
          <w:szCs w:val="28"/>
        </w:rPr>
        <w:t>. Уровень освещенности от местных источников не должен превышать уровень общего освещения более чем в 10 раз.</w:t>
      </w:r>
    </w:p>
    <w:p w:rsidR="006E0B64" w:rsidRPr="005F68B5" w:rsidRDefault="00037E84" w:rsidP="005E27AB">
      <w:pPr>
        <w:pStyle w:val="Zag1"/>
        <w:spacing w:before="0" w:after="0" w:line="360" w:lineRule="auto"/>
        <w:ind w:firstLine="709"/>
        <w:rPr>
          <w:sz w:val="28"/>
          <w:szCs w:val="28"/>
        </w:rPr>
      </w:pPr>
      <w:bookmarkStart w:id="142" w:name="_Toc243374475"/>
      <w:r w:rsidRPr="005F68B5">
        <w:rPr>
          <w:sz w:val="28"/>
          <w:szCs w:val="28"/>
        </w:rPr>
        <w:t>5</w:t>
      </w:r>
      <w:r w:rsidR="00A961BB" w:rsidRPr="005F68B5">
        <w:rPr>
          <w:sz w:val="28"/>
          <w:szCs w:val="28"/>
        </w:rPr>
        <w:t>. Обеспечение радиационной безопасности при размещении и эксплуатации рентгеновских аппаратов и кабинетов</w:t>
      </w:r>
      <w:bookmarkEnd w:id="142"/>
      <w:r w:rsidR="006E0B64" w:rsidRPr="005F68B5">
        <w:rPr>
          <w:sz w:val="28"/>
          <w:szCs w:val="28"/>
        </w:rPr>
        <w:t xml:space="preserve"> в стоматологических медицинских организациях</w:t>
      </w:r>
    </w:p>
    <w:p w:rsidR="00A961BB" w:rsidRPr="005F68B5" w:rsidRDefault="00037E84" w:rsidP="005F68B5">
      <w:pPr>
        <w:pStyle w:val="Zag2"/>
        <w:spacing w:before="0" w:after="0" w:line="360" w:lineRule="auto"/>
        <w:ind w:firstLine="709"/>
        <w:jc w:val="both"/>
        <w:rPr>
          <w:b w:val="0"/>
          <w:bCs/>
          <w:i w:val="0"/>
          <w:sz w:val="28"/>
          <w:szCs w:val="28"/>
        </w:rPr>
      </w:pPr>
      <w:bookmarkStart w:id="143" w:name="_Toc243374476"/>
      <w:r w:rsidRPr="005F68B5">
        <w:rPr>
          <w:b w:val="0"/>
          <w:i w:val="0"/>
          <w:sz w:val="28"/>
          <w:szCs w:val="28"/>
        </w:rPr>
        <w:t>5</w:t>
      </w:r>
      <w:r w:rsidR="00A961BB" w:rsidRPr="005F68B5">
        <w:rPr>
          <w:b w:val="0"/>
          <w:i w:val="0"/>
          <w:sz w:val="28"/>
          <w:szCs w:val="28"/>
        </w:rPr>
        <w:t>.1. Общие требования к размещению рентгеновских аппаратов в стоматологических медицинских организациях</w:t>
      </w:r>
      <w:bookmarkEnd w:id="143"/>
      <w:r w:rsidR="00A961BB" w:rsidRPr="005F68B5">
        <w:rPr>
          <w:b w:val="0"/>
          <w:i w:val="0"/>
          <w:sz w:val="28"/>
          <w:szCs w:val="28"/>
        </w:rPr>
        <w:t>.</w:t>
      </w:r>
    </w:p>
    <w:p w:rsidR="00A961BB" w:rsidRPr="005F68B5" w:rsidRDefault="00037E84" w:rsidP="005F68B5">
      <w:pPr>
        <w:pStyle w:val="11"/>
        <w:spacing w:line="360" w:lineRule="auto"/>
        <w:ind w:firstLine="709"/>
        <w:rPr>
          <w:bCs/>
          <w:sz w:val="28"/>
          <w:szCs w:val="28"/>
        </w:rPr>
      </w:pPr>
      <w:r w:rsidRPr="005F68B5">
        <w:rPr>
          <w:sz w:val="28"/>
          <w:szCs w:val="28"/>
        </w:rPr>
        <w:t>5</w:t>
      </w:r>
      <w:r w:rsidR="00A961BB" w:rsidRPr="005F68B5">
        <w:rPr>
          <w:sz w:val="28"/>
          <w:szCs w:val="28"/>
        </w:rPr>
        <w:t>.1.1. Основные требования к размещению и эксплуатации рентгеновских аппаратов должны соответствовать положениям действующих санитарных правил, которые определяют основные критерии</w:t>
      </w:r>
      <w:r w:rsidR="00A961BB" w:rsidRPr="005F68B5">
        <w:rPr>
          <w:b/>
          <w:sz w:val="28"/>
          <w:szCs w:val="28"/>
        </w:rPr>
        <w:t xml:space="preserve"> </w:t>
      </w:r>
      <w:r w:rsidR="00A961BB" w:rsidRPr="005F68B5">
        <w:rPr>
          <w:sz w:val="28"/>
          <w:szCs w:val="28"/>
        </w:rPr>
        <w:t>радиационной защиты, требования к рентгеновскому оборудованию и персоналу, основные требования к размещению рентгеновских аппаратов и их эксплуатации. В настоящей главе детализированы требования к размещению и эксплуатации рентгеновских аппаратов в стоматологических медицинских организациях.</w:t>
      </w:r>
    </w:p>
    <w:p w:rsidR="00A961BB" w:rsidRPr="005F68B5" w:rsidRDefault="00A961BB" w:rsidP="005F68B5">
      <w:pPr>
        <w:pStyle w:val="11"/>
        <w:spacing w:line="360" w:lineRule="auto"/>
        <w:ind w:firstLine="709"/>
        <w:rPr>
          <w:sz w:val="28"/>
          <w:szCs w:val="28"/>
        </w:rPr>
      </w:pPr>
      <w:r w:rsidRPr="005F68B5">
        <w:rPr>
          <w:sz w:val="28"/>
          <w:szCs w:val="28"/>
        </w:rPr>
        <w:t xml:space="preserve">При проведении рентгенологических исследований должен быть обеспечен учёт и регистрация доз облучения пациентов и персонала, которые должны быть </w:t>
      </w:r>
      <w:r w:rsidRPr="005F68B5">
        <w:rPr>
          <w:sz w:val="28"/>
          <w:szCs w:val="28"/>
        </w:rPr>
        <w:lastRenderedPageBreak/>
        <w:t>отражены в радиационно-гигиеническом паспорте организации и в формах государственной ежегодной статистической отчетности.</w:t>
      </w:r>
    </w:p>
    <w:p w:rsidR="006E0B64" w:rsidRPr="005F68B5" w:rsidRDefault="006E0B64" w:rsidP="005F68B5">
      <w:pPr>
        <w:pStyle w:val="bodytext0"/>
        <w:spacing w:line="360" w:lineRule="auto"/>
        <w:ind w:firstLine="709"/>
        <w:rPr>
          <w:sz w:val="28"/>
          <w:szCs w:val="28"/>
        </w:rPr>
      </w:pPr>
      <w:r w:rsidRPr="005F68B5">
        <w:rPr>
          <w:sz w:val="28"/>
          <w:szCs w:val="28"/>
        </w:rPr>
        <w:t>Для проведения рентгенологических исследований должна быть оформлена лицензия на осуществление медицинской деятельности, включающей рентгенологию.</w:t>
      </w:r>
    </w:p>
    <w:p w:rsidR="00A961BB" w:rsidRPr="005F68B5" w:rsidRDefault="00037E84" w:rsidP="005F68B5">
      <w:pPr>
        <w:pStyle w:val="11"/>
        <w:spacing w:line="360" w:lineRule="auto"/>
        <w:ind w:firstLine="709"/>
        <w:rPr>
          <w:bCs/>
          <w:sz w:val="28"/>
          <w:szCs w:val="28"/>
        </w:rPr>
      </w:pPr>
      <w:r w:rsidRPr="005F68B5">
        <w:rPr>
          <w:sz w:val="28"/>
          <w:szCs w:val="28"/>
        </w:rPr>
        <w:t>5</w:t>
      </w:r>
      <w:r w:rsidR="00A961BB" w:rsidRPr="005F68B5">
        <w:rPr>
          <w:sz w:val="28"/>
          <w:szCs w:val="28"/>
        </w:rPr>
        <w:t xml:space="preserve">.1.2. На этапе организации </w:t>
      </w:r>
      <w:r w:rsidR="00A961BB" w:rsidRPr="005F68B5">
        <w:rPr>
          <w:bCs/>
          <w:sz w:val="28"/>
          <w:szCs w:val="28"/>
        </w:rPr>
        <w:t>деятельности с источниками ионизирующих излучений (ИИИ)</w:t>
      </w:r>
      <w:r w:rsidR="00A961BB" w:rsidRPr="005F68B5">
        <w:rPr>
          <w:sz w:val="28"/>
          <w:szCs w:val="28"/>
        </w:rPr>
        <w:t xml:space="preserve"> осуществляется выбор помещений, в которых будут проводиться рентгенологические исследования: либо в отдельном рентгеновском, либо стоматологическом кабинете с установленным рентгеновским аппаратом. </w:t>
      </w:r>
      <w:r w:rsidR="00A961BB" w:rsidRPr="005F68B5">
        <w:rPr>
          <w:bCs/>
          <w:sz w:val="28"/>
          <w:szCs w:val="28"/>
        </w:rPr>
        <w:t xml:space="preserve">На этом этапе также определяется количество и вид рентгеновских аппаратов, площади и набор помещений для их размещения, а также необходимые дополнительные условия </w:t>
      </w:r>
      <w:r w:rsidR="00A961BB" w:rsidRPr="005F68B5">
        <w:rPr>
          <w:sz w:val="28"/>
          <w:szCs w:val="28"/>
        </w:rPr>
        <w:t>(освещение, вентиляция, электроснабжение, отопление, канализация</w:t>
      </w:r>
      <w:r w:rsidR="00A961BB" w:rsidRPr="005F68B5">
        <w:rPr>
          <w:bCs/>
          <w:sz w:val="28"/>
          <w:szCs w:val="28"/>
        </w:rPr>
        <w:t>). Выбранная схема размещения рентгеновского аппарата (в отдельном рентгеновском или стоматологическом кабинете) оформляется в виде технического задания на проектирование.</w:t>
      </w:r>
    </w:p>
    <w:p w:rsidR="00A961BB" w:rsidRPr="005F68B5" w:rsidRDefault="00037E84" w:rsidP="005F68B5">
      <w:pPr>
        <w:pStyle w:val="Zag2"/>
        <w:spacing w:before="0" w:after="0" w:line="360" w:lineRule="auto"/>
        <w:ind w:firstLine="709"/>
        <w:jc w:val="both"/>
        <w:rPr>
          <w:b w:val="0"/>
          <w:i w:val="0"/>
          <w:sz w:val="28"/>
          <w:szCs w:val="28"/>
        </w:rPr>
      </w:pPr>
      <w:bookmarkStart w:id="144" w:name="_Toc243374477"/>
      <w:r w:rsidRPr="005F68B5">
        <w:rPr>
          <w:b w:val="0"/>
          <w:i w:val="0"/>
          <w:sz w:val="28"/>
          <w:szCs w:val="28"/>
        </w:rPr>
        <w:t>5</w:t>
      </w:r>
      <w:r w:rsidR="00A961BB" w:rsidRPr="005F68B5">
        <w:rPr>
          <w:b w:val="0"/>
          <w:i w:val="0"/>
          <w:sz w:val="28"/>
          <w:szCs w:val="28"/>
        </w:rPr>
        <w:t xml:space="preserve">.2. Особенности размещения рентгеновских аппаратов </w:t>
      </w:r>
      <w:r w:rsidR="00A961BB" w:rsidRPr="005F68B5">
        <w:rPr>
          <w:b w:val="0"/>
          <w:i w:val="0"/>
          <w:sz w:val="28"/>
          <w:szCs w:val="28"/>
        </w:rPr>
        <w:br/>
        <w:t>в отдельном рентгеновском кабинете</w:t>
      </w:r>
      <w:bookmarkEnd w:id="144"/>
      <w:r w:rsidR="00A961BB" w:rsidRPr="005F68B5">
        <w:rPr>
          <w:b w:val="0"/>
          <w:i w:val="0"/>
          <w:sz w:val="28"/>
          <w:szCs w:val="28"/>
        </w:rPr>
        <w:t>.</w:t>
      </w:r>
    </w:p>
    <w:p w:rsidR="00A961BB" w:rsidRPr="005F68B5" w:rsidRDefault="00037E84" w:rsidP="005F68B5">
      <w:pPr>
        <w:pStyle w:val="11"/>
        <w:spacing w:line="360" w:lineRule="auto"/>
        <w:ind w:firstLine="709"/>
        <w:rPr>
          <w:sz w:val="28"/>
          <w:szCs w:val="28"/>
        </w:rPr>
      </w:pPr>
      <w:r w:rsidRPr="005F68B5">
        <w:rPr>
          <w:sz w:val="28"/>
          <w:szCs w:val="28"/>
        </w:rPr>
        <w:t>5</w:t>
      </w:r>
      <w:r w:rsidR="00A961BB" w:rsidRPr="005F68B5">
        <w:rPr>
          <w:sz w:val="28"/>
          <w:szCs w:val="28"/>
        </w:rPr>
        <w:t>.2.1. Размещение рентгеновских аппаратов в рентгеновских кабинетах осуществляется на основании проекта. Разработка проекта проводится проектной организацией, имеющей лицензию на соответствующий вид деятельности, на основании технического задания заказчика. Ввод в эксплуатацию и эксплуатация рентгеновских кабинетов, аппаратов производится в соответствии с гигиеническими требованиями к устройству и эксплуатации рентгеновских кабинетов, аппаратов и проведению рентгенологических исследований.</w:t>
      </w:r>
    </w:p>
    <w:p w:rsidR="00A961BB" w:rsidRPr="005F68B5" w:rsidRDefault="00037E84" w:rsidP="005F68B5">
      <w:pPr>
        <w:pStyle w:val="11"/>
        <w:spacing w:line="360" w:lineRule="auto"/>
        <w:ind w:firstLine="709"/>
        <w:rPr>
          <w:sz w:val="28"/>
          <w:szCs w:val="28"/>
        </w:rPr>
      </w:pPr>
      <w:r w:rsidRPr="005F68B5">
        <w:rPr>
          <w:sz w:val="28"/>
          <w:szCs w:val="28"/>
        </w:rPr>
        <w:t>5</w:t>
      </w:r>
      <w:r w:rsidR="00A961BB" w:rsidRPr="005F68B5">
        <w:rPr>
          <w:sz w:val="28"/>
          <w:szCs w:val="28"/>
        </w:rPr>
        <w:t>.2.2. Устройство кабинета должно обеспечивать выполнение требований технической и нормативной документации.</w:t>
      </w:r>
    </w:p>
    <w:p w:rsidR="00A961BB" w:rsidRPr="005F68B5" w:rsidRDefault="00037E84" w:rsidP="005F68B5">
      <w:pPr>
        <w:pStyle w:val="11"/>
        <w:spacing w:line="360" w:lineRule="auto"/>
        <w:ind w:firstLine="709"/>
        <w:rPr>
          <w:sz w:val="28"/>
          <w:szCs w:val="28"/>
        </w:rPr>
      </w:pPr>
      <w:r w:rsidRPr="005F68B5">
        <w:rPr>
          <w:sz w:val="28"/>
          <w:szCs w:val="28"/>
        </w:rPr>
        <w:t>5</w:t>
      </w:r>
      <w:r w:rsidR="00A961BB" w:rsidRPr="005F68B5">
        <w:rPr>
          <w:sz w:val="28"/>
          <w:szCs w:val="28"/>
        </w:rPr>
        <w:t>.2.3. Пол кабинета выполняется из непроводящих электрический ток материалов, натуральных или искусственных (линолеум, натуральный или искусственный камень, керамическая плитка и т. п.).</w:t>
      </w:r>
    </w:p>
    <w:p w:rsidR="00A961BB" w:rsidRPr="005F68B5" w:rsidRDefault="00037E84" w:rsidP="005F68B5">
      <w:pPr>
        <w:pStyle w:val="11"/>
        <w:spacing w:line="360" w:lineRule="auto"/>
        <w:ind w:firstLine="709"/>
        <w:rPr>
          <w:sz w:val="28"/>
          <w:szCs w:val="28"/>
        </w:rPr>
      </w:pPr>
      <w:r w:rsidRPr="005F68B5">
        <w:rPr>
          <w:sz w:val="28"/>
          <w:szCs w:val="28"/>
        </w:rPr>
        <w:lastRenderedPageBreak/>
        <w:t>5</w:t>
      </w:r>
      <w:r w:rsidR="00A961BB" w:rsidRPr="005F68B5">
        <w:rPr>
          <w:sz w:val="28"/>
          <w:szCs w:val="28"/>
        </w:rPr>
        <w:t xml:space="preserve">.2.4. </w:t>
      </w:r>
      <w:r w:rsidR="00A961BB" w:rsidRPr="005F68B5">
        <w:rPr>
          <w:bCs/>
          <w:sz w:val="28"/>
          <w:szCs w:val="28"/>
        </w:rPr>
        <w:t xml:space="preserve">Организация воздухообмена в рентгеновском кабинете должна обеспечивать </w:t>
      </w:r>
      <w:r w:rsidR="00A961BB" w:rsidRPr="005F68B5">
        <w:rPr>
          <w:sz w:val="28"/>
          <w:szCs w:val="28"/>
        </w:rPr>
        <w:t>поддержание показателей микроклимата (температура, влажность) в соответствии с действующими гигиеническими нормативами и может обеспечиваться различными средствами (устройство приточно-вытяжной вентиляции, установка оконных вентиляторов, кондиционирование).</w:t>
      </w:r>
    </w:p>
    <w:p w:rsidR="00A961BB" w:rsidRPr="005F68B5" w:rsidRDefault="00037E84" w:rsidP="005F68B5">
      <w:pPr>
        <w:spacing w:line="360" w:lineRule="auto"/>
        <w:ind w:firstLine="709"/>
        <w:jc w:val="both"/>
        <w:rPr>
          <w:sz w:val="28"/>
          <w:szCs w:val="28"/>
        </w:rPr>
      </w:pPr>
      <w:r w:rsidRPr="005F68B5">
        <w:rPr>
          <w:sz w:val="28"/>
          <w:szCs w:val="28"/>
        </w:rPr>
        <w:t>5</w:t>
      </w:r>
      <w:r w:rsidR="00A961BB" w:rsidRPr="005F68B5">
        <w:rPr>
          <w:sz w:val="28"/>
          <w:szCs w:val="28"/>
        </w:rPr>
        <w:t>.2.5. Персонал рентгеновского кабинета относится к группе «А»</w:t>
      </w:r>
      <w:r w:rsidR="00A961BB" w:rsidRPr="005F68B5">
        <w:rPr>
          <w:rStyle w:val="a9"/>
          <w:sz w:val="28"/>
          <w:szCs w:val="28"/>
        </w:rPr>
        <w:footnoteReference w:customMarkFollows="1" w:id="2"/>
        <w:t>11</w:t>
      </w:r>
      <w:r w:rsidR="00A961BB" w:rsidRPr="005F68B5">
        <w:rPr>
          <w:sz w:val="28"/>
          <w:szCs w:val="28"/>
        </w:rPr>
        <w:t xml:space="preserve"> и на него распространяются специальные требования, предусмотренные действующими санитарными правилами.</w:t>
      </w:r>
    </w:p>
    <w:p w:rsidR="00A961BB" w:rsidRPr="005F68B5" w:rsidRDefault="00037E84" w:rsidP="005F68B5">
      <w:pPr>
        <w:pStyle w:val="Zag2"/>
        <w:spacing w:before="0" w:after="0" w:line="360" w:lineRule="auto"/>
        <w:ind w:firstLine="709"/>
        <w:jc w:val="both"/>
        <w:rPr>
          <w:b w:val="0"/>
          <w:i w:val="0"/>
          <w:sz w:val="28"/>
          <w:szCs w:val="28"/>
        </w:rPr>
      </w:pPr>
      <w:bookmarkStart w:id="145" w:name="_Toc243374478"/>
      <w:r w:rsidRPr="005F68B5">
        <w:rPr>
          <w:b w:val="0"/>
          <w:i w:val="0"/>
          <w:sz w:val="28"/>
          <w:szCs w:val="28"/>
        </w:rPr>
        <w:t>5</w:t>
      </w:r>
      <w:r w:rsidR="00A961BB" w:rsidRPr="005F68B5">
        <w:rPr>
          <w:b w:val="0"/>
          <w:i w:val="0"/>
          <w:sz w:val="28"/>
          <w:szCs w:val="28"/>
        </w:rPr>
        <w:t>.3. Особенности размещения рентгеновских аппаратов</w:t>
      </w:r>
      <w:r w:rsidR="00A961BB" w:rsidRPr="005F68B5">
        <w:rPr>
          <w:b w:val="0"/>
          <w:i w:val="0"/>
          <w:sz w:val="28"/>
          <w:szCs w:val="28"/>
        </w:rPr>
        <w:br/>
        <w:t xml:space="preserve"> в стоматологическом кабинете</w:t>
      </w:r>
      <w:bookmarkEnd w:id="145"/>
      <w:r w:rsidR="00A961BB" w:rsidRPr="005F68B5">
        <w:rPr>
          <w:b w:val="0"/>
          <w:i w:val="0"/>
          <w:sz w:val="28"/>
          <w:szCs w:val="28"/>
        </w:rPr>
        <w:t>.</w:t>
      </w:r>
    </w:p>
    <w:p w:rsidR="00A961BB" w:rsidRPr="005F68B5" w:rsidRDefault="00037E84" w:rsidP="005F68B5">
      <w:pPr>
        <w:pStyle w:val="11"/>
        <w:spacing w:line="360" w:lineRule="auto"/>
        <w:ind w:firstLine="709"/>
        <w:rPr>
          <w:sz w:val="28"/>
          <w:szCs w:val="28"/>
        </w:rPr>
      </w:pPr>
      <w:r w:rsidRPr="005F68B5">
        <w:rPr>
          <w:sz w:val="28"/>
          <w:szCs w:val="28"/>
        </w:rPr>
        <w:t>5</w:t>
      </w:r>
      <w:r w:rsidR="00A961BB" w:rsidRPr="005F68B5">
        <w:rPr>
          <w:sz w:val="28"/>
          <w:szCs w:val="28"/>
        </w:rPr>
        <w:t>.3.1. В стоматологическом кабинете может размещаться рентгеновский аппарат для прицельных снимков с цифровым приемником изображения, не требующим фотолабораторной обработки, и с рабочей нагрузкой до 40 (мА </w:t>
      </w:r>
      <w:r w:rsidR="00A961BB" w:rsidRPr="005F68B5">
        <w:rPr>
          <w:sz w:val="28"/>
          <w:szCs w:val="28"/>
        </w:rPr>
        <w:sym w:font="Symbol" w:char="F0B4"/>
      </w:r>
      <w:r w:rsidR="00A961BB" w:rsidRPr="005F68B5">
        <w:rPr>
          <w:sz w:val="28"/>
          <w:szCs w:val="28"/>
        </w:rPr>
        <w:t xml:space="preserve"> мин)/неделя. Размещение </w:t>
      </w:r>
      <w:proofErr w:type="spellStart"/>
      <w:r w:rsidR="00A961BB" w:rsidRPr="005F68B5">
        <w:rPr>
          <w:sz w:val="28"/>
          <w:szCs w:val="28"/>
        </w:rPr>
        <w:t>ортопантомографа</w:t>
      </w:r>
      <w:proofErr w:type="spellEnd"/>
      <w:r w:rsidR="00A961BB" w:rsidRPr="005F68B5">
        <w:rPr>
          <w:sz w:val="28"/>
          <w:szCs w:val="28"/>
        </w:rPr>
        <w:t xml:space="preserve"> в стоматологическом кабинете не разрешается. Рентгеновский аппарат в стоматологическом кабинете предназначен только для обслуживания пациентов данного кабинета. Дополнительные площади для размещения рентгеновского аппарата в стоматологическом кабинете, соответствующем санитарным нормативам, не требуются. Также не предъявляются дополнительные требования по освещению, вентиляции, отоплению.</w:t>
      </w:r>
    </w:p>
    <w:p w:rsidR="00A961BB" w:rsidRPr="005F68B5" w:rsidRDefault="00037E84" w:rsidP="005F68B5">
      <w:pPr>
        <w:pStyle w:val="11"/>
        <w:spacing w:line="360" w:lineRule="auto"/>
        <w:ind w:firstLine="709"/>
        <w:rPr>
          <w:sz w:val="28"/>
          <w:szCs w:val="28"/>
        </w:rPr>
      </w:pPr>
      <w:r w:rsidRPr="005F68B5">
        <w:rPr>
          <w:sz w:val="28"/>
          <w:szCs w:val="28"/>
        </w:rPr>
        <w:t>5</w:t>
      </w:r>
      <w:r w:rsidR="00A961BB" w:rsidRPr="005F68B5">
        <w:rPr>
          <w:sz w:val="28"/>
          <w:szCs w:val="28"/>
        </w:rPr>
        <w:t>.3.2. Размещение рентгеновского аппарата в стоматологическом кабинете допускается проводить на основе проектных материалов, содержащих:</w:t>
      </w:r>
    </w:p>
    <w:p w:rsidR="00A961BB" w:rsidRPr="005F68B5" w:rsidRDefault="00A961BB" w:rsidP="005F68B5">
      <w:pPr>
        <w:pStyle w:val="spisok"/>
        <w:spacing w:line="360" w:lineRule="auto"/>
        <w:ind w:firstLine="709"/>
        <w:rPr>
          <w:sz w:val="28"/>
          <w:szCs w:val="28"/>
        </w:rPr>
      </w:pPr>
      <w:r w:rsidRPr="005F68B5">
        <w:rPr>
          <w:sz w:val="28"/>
          <w:szCs w:val="28"/>
        </w:rPr>
        <w:t>схему размещения рентгеновского аппарата;</w:t>
      </w:r>
    </w:p>
    <w:p w:rsidR="00A961BB" w:rsidRPr="005F68B5" w:rsidRDefault="00A961BB" w:rsidP="005F68B5">
      <w:pPr>
        <w:pStyle w:val="spisok"/>
        <w:spacing w:line="360" w:lineRule="auto"/>
        <w:ind w:firstLine="709"/>
        <w:rPr>
          <w:sz w:val="28"/>
          <w:szCs w:val="28"/>
        </w:rPr>
      </w:pPr>
      <w:r w:rsidRPr="005F68B5">
        <w:rPr>
          <w:sz w:val="28"/>
          <w:szCs w:val="28"/>
        </w:rPr>
        <w:t>расчет радиационной защиты рабочих мест персонала, смежных помещений, мест размещения других пациентов (если в кабинете при проведении рентгенологического исследования могут находиться другие пациенты), прилегающей территории.</w:t>
      </w:r>
    </w:p>
    <w:p w:rsidR="00A961BB" w:rsidRPr="005F68B5" w:rsidRDefault="00037E84" w:rsidP="005F68B5">
      <w:pPr>
        <w:pStyle w:val="11"/>
        <w:spacing w:line="360" w:lineRule="auto"/>
        <w:ind w:firstLine="709"/>
        <w:rPr>
          <w:sz w:val="28"/>
          <w:szCs w:val="28"/>
        </w:rPr>
      </w:pPr>
      <w:r w:rsidRPr="005F68B5">
        <w:rPr>
          <w:sz w:val="28"/>
          <w:szCs w:val="28"/>
        </w:rPr>
        <w:lastRenderedPageBreak/>
        <w:t>5</w:t>
      </w:r>
      <w:r w:rsidR="00A961BB" w:rsidRPr="005F68B5">
        <w:rPr>
          <w:sz w:val="28"/>
          <w:szCs w:val="28"/>
        </w:rPr>
        <w:t>.3.3. Защита персонала может осуществляться расстоянием, временем, экранами (установка защитной ширмы), применением средств индивидуальной защиты (защитные фартуки, очки и другие).</w:t>
      </w:r>
    </w:p>
    <w:p w:rsidR="00A961BB" w:rsidRPr="005F68B5" w:rsidRDefault="00037E84" w:rsidP="005F68B5">
      <w:pPr>
        <w:pStyle w:val="11"/>
        <w:spacing w:line="360" w:lineRule="auto"/>
        <w:ind w:firstLine="709"/>
        <w:rPr>
          <w:sz w:val="28"/>
          <w:szCs w:val="28"/>
        </w:rPr>
      </w:pPr>
      <w:r w:rsidRPr="005F68B5">
        <w:rPr>
          <w:sz w:val="28"/>
          <w:szCs w:val="28"/>
        </w:rPr>
        <w:t>5</w:t>
      </w:r>
      <w:r w:rsidR="00A961BB" w:rsidRPr="005F68B5">
        <w:rPr>
          <w:sz w:val="28"/>
          <w:szCs w:val="28"/>
        </w:rPr>
        <w:t xml:space="preserve">.3.4. Работники, проводящие рентгенологические исследования пациентов, относятся к персоналу группы «А». Остальные работники, рабочие места которых находятся в стоматологическом кабинете, в котором проводятся рентгенологические исследования, </w:t>
      </w:r>
      <w:proofErr w:type="gramStart"/>
      <w:r w:rsidR="00A961BB" w:rsidRPr="005F68B5">
        <w:rPr>
          <w:sz w:val="28"/>
          <w:szCs w:val="28"/>
        </w:rPr>
        <w:t>относятся к персоналу группы Б. На них распространяются</w:t>
      </w:r>
      <w:proofErr w:type="gramEnd"/>
      <w:r w:rsidR="00A961BB" w:rsidRPr="005F68B5">
        <w:rPr>
          <w:sz w:val="28"/>
          <w:szCs w:val="28"/>
        </w:rPr>
        <w:t xml:space="preserve"> требования к персоналу, установленные основными санитарными правилами обеспечения радиационной безопасности.</w:t>
      </w:r>
    </w:p>
    <w:p w:rsidR="00A961BB" w:rsidRPr="005F68B5" w:rsidRDefault="00037E84" w:rsidP="005F68B5">
      <w:pPr>
        <w:pStyle w:val="11"/>
        <w:spacing w:line="360" w:lineRule="auto"/>
        <w:ind w:firstLine="709"/>
        <w:rPr>
          <w:sz w:val="28"/>
          <w:szCs w:val="28"/>
        </w:rPr>
      </w:pPr>
      <w:r w:rsidRPr="005F68B5">
        <w:rPr>
          <w:sz w:val="28"/>
          <w:szCs w:val="28"/>
        </w:rPr>
        <w:t>5</w:t>
      </w:r>
      <w:r w:rsidR="00A961BB" w:rsidRPr="005F68B5">
        <w:rPr>
          <w:sz w:val="28"/>
          <w:szCs w:val="28"/>
        </w:rPr>
        <w:t>.3.5. Если при проведении рентгенологических исследований в стоматологическом кабинете могут находиться не участвующие в них пациенты,</w:t>
      </w:r>
      <w:r w:rsidR="00A961BB" w:rsidRPr="005F68B5">
        <w:rPr>
          <w:b/>
          <w:sz w:val="28"/>
          <w:szCs w:val="28"/>
        </w:rPr>
        <w:t xml:space="preserve"> </w:t>
      </w:r>
      <w:r w:rsidR="00A961BB" w:rsidRPr="005F68B5">
        <w:rPr>
          <w:sz w:val="28"/>
          <w:szCs w:val="28"/>
        </w:rPr>
        <w:t>в местах их</w:t>
      </w:r>
      <w:r w:rsidR="00A961BB" w:rsidRPr="005F68B5">
        <w:rPr>
          <w:b/>
          <w:sz w:val="28"/>
          <w:szCs w:val="28"/>
        </w:rPr>
        <w:t xml:space="preserve"> </w:t>
      </w:r>
      <w:r w:rsidR="00A961BB" w:rsidRPr="005F68B5">
        <w:rPr>
          <w:sz w:val="28"/>
          <w:szCs w:val="28"/>
        </w:rPr>
        <w:t>нахождения мощность дозы рентгеновского излучения, приведенная к стандартной рабочей нагрузке рентгеновского аппарата, не должна превышать 1,0 </w:t>
      </w:r>
      <w:proofErr w:type="spellStart"/>
      <w:r w:rsidR="00A961BB" w:rsidRPr="005F68B5">
        <w:rPr>
          <w:sz w:val="28"/>
          <w:szCs w:val="28"/>
        </w:rPr>
        <w:t>мкЗв</w:t>
      </w:r>
      <w:proofErr w:type="spellEnd"/>
      <w:r w:rsidR="00A961BB" w:rsidRPr="005F68B5">
        <w:rPr>
          <w:sz w:val="28"/>
          <w:szCs w:val="28"/>
        </w:rPr>
        <w:t>/ч. Для выполнения этого условия, при необходимости, могут использоваться стационарные или передвижные средства радиационной защиты.</w:t>
      </w:r>
    </w:p>
    <w:p w:rsidR="00A961BB" w:rsidRPr="005F68B5" w:rsidRDefault="00037E84" w:rsidP="005F68B5">
      <w:pPr>
        <w:pStyle w:val="Zag2"/>
        <w:spacing w:before="0" w:after="0" w:line="360" w:lineRule="auto"/>
        <w:ind w:firstLine="709"/>
        <w:jc w:val="both"/>
        <w:rPr>
          <w:b w:val="0"/>
          <w:i w:val="0"/>
          <w:sz w:val="28"/>
          <w:szCs w:val="28"/>
        </w:rPr>
      </w:pPr>
      <w:bookmarkStart w:id="146" w:name="_Toc243374479"/>
      <w:r w:rsidRPr="005F68B5">
        <w:rPr>
          <w:b w:val="0"/>
          <w:i w:val="0"/>
          <w:sz w:val="28"/>
          <w:szCs w:val="28"/>
        </w:rPr>
        <w:t>5</w:t>
      </w:r>
      <w:r w:rsidR="00A961BB" w:rsidRPr="005F68B5">
        <w:rPr>
          <w:b w:val="0"/>
          <w:i w:val="0"/>
          <w:sz w:val="28"/>
          <w:szCs w:val="28"/>
        </w:rPr>
        <w:t>.4. Основные этапы реализации требований обеспечения радиационной безопасности при вводе аппаратов в эксплуатацию, оформлении и продлении действия лицензии</w:t>
      </w:r>
      <w:bookmarkEnd w:id="146"/>
      <w:r w:rsidR="00A961BB" w:rsidRPr="005F68B5">
        <w:rPr>
          <w:b w:val="0"/>
          <w:i w:val="0"/>
          <w:sz w:val="28"/>
          <w:szCs w:val="28"/>
        </w:rPr>
        <w:t>.</w:t>
      </w:r>
    </w:p>
    <w:p w:rsidR="00A961BB" w:rsidRPr="005F68B5" w:rsidRDefault="00037E84" w:rsidP="005F68B5">
      <w:pPr>
        <w:pStyle w:val="11"/>
        <w:spacing w:line="360" w:lineRule="auto"/>
        <w:ind w:firstLine="709"/>
        <w:rPr>
          <w:spacing w:val="-2"/>
          <w:sz w:val="28"/>
          <w:szCs w:val="28"/>
        </w:rPr>
      </w:pPr>
      <w:r w:rsidRPr="005F68B5">
        <w:rPr>
          <w:spacing w:val="-2"/>
          <w:sz w:val="28"/>
          <w:szCs w:val="28"/>
        </w:rPr>
        <w:t>5</w:t>
      </w:r>
      <w:r w:rsidR="00A961BB" w:rsidRPr="005F68B5">
        <w:rPr>
          <w:spacing w:val="-2"/>
          <w:sz w:val="28"/>
          <w:szCs w:val="28"/>
        </w:rPr>
        <w:t>.4.1. Для реализации требований санитарных правил администрация должна обеспечить проведение комплекса мероприятий по соблюдению требований радиационной безопасности и оформлению документов:</w:t>
      </w:r>
    </w:p>
    <w:p w:rsidR="002533DF" w:rsidRPr="005F68B5" w:rsidRDefault="002533DF" w:rsidP="005F68B5">
      <w:pPr>
        <w:pStyle w:val="110"/>
        <w:spacing w:line="360" w:lineRule="auto"/>
        <w:ind w:firstLine="709"/>
        <w:rPr>
          <w:spacing w:val="-2"/>
          <w:sz w:val="28"/>
          <w:szCs w:val="28"/>
        </w:rPr>
      </w:pPr>
      <w:bookmarkStart w:id="147" w:name="_Toc243374480"/>
      <w:r w:rsidRPr="005F68B5">
        <w:rPr>
          <w:spacing w:val="-2"/>
          <w:sz w:val="28"/>
          <w:szCs w:val="28"/>
        </w:rPr>
        <w:t>- лицензии на медицинскую деятельность, включая рентгенологию;</w:t>
      </w:r>
    </w:p>
    <w:p w:rsidR="002533DF" w:rsidRPr="005F68B5" w:rsidRDefault="002533DF" w:rsidP="005F68B5">
      <w:pPr>
        <w:pStyle w:val="110"/>
        <w:spacing w:line="360" w:lineRule="auto"/>
        <w:ind w:firstLine="709"/>
        <w:rPr>
          <w:spacing w:val="-2"/>
          <w:sz w:val="28"/>
          <w:szCs w:val="28"/>
        </w:rPr>
      </w:pPr>
      <w:r w:rsidRPr="005F68B5">
        <w:rPr>
          <w:spacing w:val="-2"/>
          <w:sz w:val="28"/>
          <w:szCs w:val="28"/>
        </w:rPr>
        <w:t xml:space="preserve">- санитарно-эпидемиологическое заключение о соответствии условий работ  с использованием источников ионизирующего излучения (ИИИ)»  санитарным правилам; </w:t>
      </w:r>
    </w:p>
    <w:p w:rsidR="002533DF" w:rsidRPr="005F68B5" w:rsidRDefault="002533DF" w:rsidP="005F68B5">
      <w:pPr>
        <w:pStyle w:val="110"/>
        <w:spacing w:line="360" w:lineRule="auto"/>
        <w:ind w:firstLine="709"/>
        <w:rPr>
          <w:spacing w:val="-2"/>
          <w:sz w:val="28"/>
          <w:szCs w:val="28"/>
        </w:rPr>
      </w:pPr>
      <w:r w:rsidRPr="005F68B5">
        <w:rPr>
          <w:spacing w:val="-2"/>
          <w:sz w:val="28"/>
          <w:szCs w:val="28"/>
        </w:rPr>
        <w:t>- заверенная копия свидетельства о государственной регистрации рентгеновского аппарата;</w:t>
      </w:r>
    </w:p>
    <w:p w:rsidR="002533DF" w:rsidRPr="005F68B5" w:rsidRDefault="002533DF" w:rsidP="005F68B5">
      <w:pPr>
        <w:pStyle w:val="110"/>
        <w:spacing w:line="360" w:lineRule="auto"/>
        <w:ind w:firstLine="709"/>
        <w:rPr>
          <w:spacing w:val="-2"/>
          <w:sz w:val="28"/>
          <w:szCs w:val="28"/>
        </w:rPr>
      </w:pPr>
      <w:r w:rsidRPr="005F68B5">
        <w:rPr>
          <w:spacing w:val="-2"/>
          <w:sz w:val="28"/>
          <w:szCs w:val="28"/>
        </w:rPr>
        <w:t>- эксплуатационная документация на рентгеновский аппарат;</w:t>
      </w:r>
    </w:p>
    <w:p w:rsidR="002533DF" w:rsidRPr="005F68B5" w:rsidRDefault="002533DF" w:rsidP="005F68B5">
      <w:pPr>
        <w:pStyle w:val="110"/>
        <w:spacing w:line="360" w:lineRule="auto"/>
        <w:ind w:firstLine="709"/>
        <w:rPr>
          <w:spacing w:val="-2"/>
          <w:sz w:val="28"/>
          <w:szCs w:val="28"/>
        </w:rPr>
      </w:pPr>
      <w:r w:rsidRPr="005F68B5">
        <w:rPr>
          <w:spacing w:val="-2"/>
          <w:sz w:val="28"/>
          <w:szCs w:val="28"/>
        </w:rPr>
        <w:t>- технический паспорт на рентгеновский кабинет;</w:t>
      </w:r>
    </w:p>
    <w:p w:rsidR="002533DF" w:rsidRPr="005F68B5" w:rsidRDefault="002533DF" w:rsidP="005F68B5">
      <w:pPr>
        <w:pStyle w:val="110"/>
        <w:spacing w:line="360" w:lineRule="auto"/>
        <w:ind w:firstLine="709"/>
        <w:rPr>
          <w:spacing w:val="-2"/>
          <w:sz w:val="28"/>
          <w:szCs w:val="28"/>
        </w:rPr>
      </w:pPr>
      <w:r w:rsidRPr="005F68B5">
        <w:rPr>
          <w:spacing w:val="-2"/>
          <w:sz w:val="28"/>
          <w:szCs w:val="28"/>
        </w:rPr>
        <w:lastRenderedPageBreak/>
        <w:t>- протокол дозиметрических измерений на рабочих местах, в смежных помещениях и на прилегающей территории;</w:t>
      </w:r>
    </w:p>
    <w:p w:rsidR="002533DF" w:rsidRPr="005F68B5" w:rsidRDefault="002533DF" w:rsidP="005F68B5">
      <w:pPr>
        <w:pStyle w:val="110"/>
        <w:spacing w:line="360" w:lineRule="auto"/>
        <w:ind w:firstLine="709"/>
        <w:rPr>
          <w:spacing w:val="-2"/>
          <w:sz w:val="28"/>
          <w:szCs w:val="28"/>
        </w:rPr>
      </w:pPr>
      <w:r w:rsidRPr="005F68B5">
        <w:rPr>
          <w:spacing w:val="-2"/>
          <w:sz w:val="28"/>
          <w:szCs w:val="28"/>
        </w:rPr>
        <w:t>- протокол исследования эксплуатационных параметров рентгеновского аппарата;</w:t>
      </w:r>
    </w:p>
    <w:p w:rsidR="002533DF" w:rsidRPr="005F68B5" w:rsidRDefault="002533DF" w:rsidP="005F68B5">
      <w:pPr>
        <w:pStyle w:val="110"/>
        <w:spacing w:line="360" w:lineRule="auto"/>
        <w:ind w:firstLine="709"/>
        <w:rPr>
          <w:spacing w:val="-2"/>
          <w:sz w:val="28"/>
          <w:szCs w:val="28"/>
        </w:rPr>
      </w:pPr>
      <w:r w:rsidRPr="005F68B5">
        <w:rPr>
          <w:spacing w:val="-2"/>
          <w:sz w:val="28"/>
          <w:szCs w:val="28"/>
        </w:rPr>
        <w:t>- протокол испытания передвижных и индивидуальных средств защиты;</w:t>
      </w:r>
    </w:p>
    <w:p w:rsidR="002533DF" w:rsidRPr="005F68B5" w:rsidRDefault="002533DF" w:rsidP="005F68B5">
      <w:pPr>
        <w:pStyle w:val="110"/>
        <w:spacing w:line="360" w:lineRule="auto"/>
        <w:ind w:firstLine="709"/>
        <w:rPr>
          <w:spacing w:val="-2"/>
          <w:sz w:val="28"/>
          <w:szCs w:val="28"/>
        </w:rPr>
      </w:pPr>
      <w:r w:rsidRPr="005F68B5">
        <w:rPr>
          <w:spacing w:val="-2"/>
          <w:sz w:val="28"/>
          <w:szCs w:val="28"/>
        </w:rPr>
        <w:t>- акты проверки заземления;</w:t>
      </w:r>
    </w:p>
    <w:p w:rsidR="002533DF" w:rsidRPr="005F68B5" w:rsidRDefault="002533DF" w:rsidP="005F68B5">
      <w:pPr>
        <w:pStyle w:val="110"/>
        <w:spacing w:line="360" w:lineRule="auto"/>
        <w:ind w:firstLine="709"/>
        <w:rPr>
          <w:spacing w:val="-2"/>
          <w:sz w:val="28"/>
          <w:szCs w:val="28"/>
        </w:rPr>
      </w:pPr>
      <w:r w:rsidRPr="005F68B5">
        <w:rPr>
          <w:spacing w:val="-2"/>
          <w:sz w:val="28"/>
          <w:szCs w:val="28"/>
        </w:rPr>
        <w:t>- акты проверки эффективности работы вентиляции (при наличии приточно-вытяжных вентиляционных систем с механическим побуждением);</w:t>
      </w:r>
    </w:p>
    <w:p w:rsidR="002533DF" w:rsidRPr="005F68B5" w:rsidRDefault="002533DF" w:rsidP="005F68B5">
      <w:pPr>
        <w:pStyle w:val="110"/>
        <w:spacing w:line="360" w:lineRule="auto"/>
        <w:ind w:firstLine="709"/>
        <w:rPr>
          <w:spacing w:val="-2"/>
          <w:sz w:val="28"/>
          <w:szCs w:val="28"/>
        </w:rPr>
      </w:pPr>
      <w:r w:rsidRPr="005F68B5">
        <w:rPr>
          <w:spacing w:val="-2"/>
          <w:sz w:val="28"/>
          <w:szCs w:val="28"/>
        </w:rPr>
        <w:t>- заключение медицинской комиссии о прохождении персоналом группы «А» предварительных и периодических медицинских осмотров;</w:t>
      </w:r>
    </w:p>
    <w:p w:rsidR="002533DF" w:rsidRPr="005F68B5" w:rsidRDefault="00AF3D7A" w:rsidP="005F68B5">
      <w:pPr>
        <w:pStyle w:val="110"/>
        <w:spacing w:line="360" w:lineRule="auto"/>
        <w:ind w:firstLine="709"/>
        <w:rPr>
          <w:spacing w:val="-2"/>
          <w:sz w:val="28"/>
          <w:szCs w:val="28"/>
        </w:rPr>
      </w:pPr>
      <w:r w:rsidRPr="005F68B5">
        <w:rPr>
          <w:spacing w:val="-2"/>
          <w:sz w:val="28"/>
          <w:szCs w:val="28"/>
        </w:rPr>
        <w:t xml:space="preserve">- </w:t>
      </w:r>
      <w:r w:rsidR="002533DF" w:rsidRPr="005F68B5">
        <w:rPr>
          <w:spacing w:val="-2"/>
          <w:sz w:val="28"/>
          <w:szCs w:val="28"/>
        </w:rPr>
        <w:t>приказ о допуске сотрудников к работе с ИИИ и отнесении их к персоналу группы «А»;</w:t>
      </w:r>
    </w:p>
    <w:p w:rsidR="002533DF" w:rsidRPr="005F68B5" w:rsidRDefault="00AF3D7A" w:rsidP="005F68B5">
      <w:pPr>
        <w:pStyle w:val="110"/>
        <w:spacing w:line="360" w:lineRule="auto"/>
        <w:ind w:firstLine="709"/>
        <w:rPr>
          <w:spacing w:val="-2"/>
          <w:sz w:val="28"/>
          <w:szCs w:val="28"/>
        </w:rPr>
      </w:pPr>
      <w:r w:rsidRPr="005F68B5">
        <w:rPr>
          <w:spacing w:val="-2"/>
          <w:sz w:val="28"/>
          <w:szCs w:val="28"/>
        </w:rPr>
        <w:t xml:space="preserve">- </w:t>
      </w:r>
      <w:r w:rsidR="002533DF" w:rsidRPr="005F68B5">
        <w:rPr>
          <w:spacing w:val="-2"/>
          <w:sz w:val="28"/>
          <w:szCs w:val="28"/>
        </w:rPr>
        <w:t>приказ на лицо, ответственное за радиационную безопасность;</w:t>
      </w:r>
    </w:p>
    <w:p w:rsidR="002533DF" w:rsidRPr="005F68B5" w:rsidRDefault="00AF3D7A" w:rsidP="005F68B5">
      <w:pPr>
        <w:pStyle w:val="110"/>
        <w:spacing w:line="360" w:lineRule="auto"/>
        <w:ind w:firstLine="709"/>
        <w:rPr>
          <w:spacing w:val="-2"/>
          <w:sz w:val="28"/>
          <w:szCs w:val="28"/>
        </w:rPr>
      </w:pPr>
      <w:r w:rsidRPr="005F68B5">
        <w:rPr>
          <w:spacing w:val="-2"/>
          <w:sz w:val="28"/>
          <w:szCs w:val="28"/>
        </w:rPr>
        <w:t xml:space="preserve">- </w:t>
      </w:r>
      <w:r w:rsidR="002533DF" w:rsidRPr="005F68B5">
        <w:rPr>
          <w:spacing w:val="-2"/>
          <w:sz w:val="28"/>
          <w:szCs w:val="28"/>
        </w:rPr>
        <w:t>документы, подтверждающие учет индивидуальных доз облучения пациентов;</w:t>
      </w:r>
    </w:p>
    <w:p w:rsidR="002533DF" w:rsidRPr="005F68B5" w:rsidRDefault="00AF3D7A" w:rsidP="005F68B5">
      <w:pPr>
        <w:pStyle w:val="110"/>
        <w:spacing w:line="360" w:lineRule="auto"/>
        <w:ind w:firstLine="709"/>
        <w:rPr>
          <w:spacing w:val="-2"/>
          <w:sz w:val="28"/>
          <w:szCs w:val="28"/>
        </w:rPr>
      </w:pPr>
      <w:r w:rsidRPr="005F68B5">
        <w:rPr>
          <w:spacing w:val="-2"/>
          <w:sz w:val="28"/>
          <w:szCs w:val="28"/>
        </w:rPr>
        <w:t xml:space="preserve">- </w:t>
      </w:r>
      <w:r w:rsidR="002533DF" w:rsidRPr="005F68B5">
        <w:rPr>
          <w:spacing w:val="-2"/>
          <w:sz w:val="28"/>
          <w:szCs w:val="28"/>
        </w:rPr>
        <w:t>программа производственного контроля по обеспечению радиационной безопасности (допускается как раздел общего плана производственного контроля медицинской организации);</w:t>
      </w:r>
    </w:p>
    <w:p w:rsidR="002533DF" w:rsidRPr="005F68B5" w:rsidRDefault="00AF3D7A" w:rsidP="005F68B5">
      <w:pPr>
        <w:pStyle w:val="110"/>
        <w:spacing w:line="360" w:lineRule="auto"/>
        <w:ind w:firstLine="709"/>
        <w:rPr>
          <w:spacing w:val="-2"/>
          <w:sz w:val="28"/>
          <w:szCs w:val="28"/>
        </w:rPr>
      </w:pPr>
      <w:r w:rsidRPr="005F68B5">
        <w:rPr>
          <w:spacing w:val="-2"/>
          <w:sz w:val="28"/>
          <w:szCs w:val="28"/>
        </w:rPr>
        <w:t xml:space="preserve">- </w:t>
      </w:r>
      <w:r w:rsidR="002533DF" w:rsidRPr="005F68B5">
        <w:rPr>
          <w:spacing w:val="-2"/>
          <w:sz w:val="28"/>
          <w:szCs w:val="28"/>
        </w:rPr>
        <w:t>наличие у сотрудников, работающих с рентгеновским аппаратом, документов, подтверждающих обучение правилам работы на аппарате;</w:t>
      </w:r>
    </w:p>
    <w:p w:rsidR="002533DF" w:rsidRPr="005F68B5" w:rsidRDefault="00AF3D7A" w:rsidP="005F68B5">
      <w:pPr>
        <w:pStyle w:val="110"/>
        <w:spacing w:line="360" w:lineRule="auto"/>
        <w:ind w:firstLine="709"/>
        <w:rPr>
          <w:spacing w:val="-2"/>
          <w:sz w:val="28"/>
          <w:szCs w:val="28"/>
        </w:rPr>
      </w:pPr>
      <w:r w:rsidRPr="005F68B5">
        <w:rPr>
          <w:spacing w:val="-2"/>
          <w:sz w:val="28"/>
          <w:szCs w:val="28"/>
        </w:rPr>
        <w:t xml:space="preserve">- </w:t>
      </w:r>
      <w:r w:rsidR="002533DF" w:rsidRPr="005F68B5">
        <w:rPr>
          <w:spacing w:val="-2"/>
          <w:sz w:val="28"/>
          <w:szCs w:val="28"/>
        </w:rPr>
        <w:t>инструкция по охране труда и радиационной безопасности, предупреждению и ликвидации радиационных аварий;</w:t>
      </w:r>
    </w:p>
    <w:p w:rsidR="002533DF" w:rsidRPr="005F68B5" w:rsidRDefault="00AF3D7A" w:rsidP="005F68B5">
      <w:pPr>
        <w:pStyle w:val="110"/>
        <w:spacing w:line="360" w:lineRule="auto"/>
        <w:ind w:firstLine="709"/>
        <w:rPr>
          <w:spacing w:val="-2"/>
          <w:sz w:val="28"/>
          <w:szCs w:val="28"/>
        </w:rPr>
      </w:pPr>
      <w:r w:rsidRPr="005F68B5">
        <w:rPr>
          <w:spacing w:val="-2"/>
          <w:sz w:val="28"/>
          <w:szCs w:val="28"/>
        </w:rPr>
        <w:t xml:space="preserve">- </w:t>
      </w:r>
      <w:r w:rsidR="002533DF" w:rsidRPr="005F68B5">
        <w:rPr>
          <w:spacing w:val="-2"/>
          <w:sz w:val="28"/>
          <w:szCs w:val="28"/>
        </w:rPr>
        <w:t>журнал регистрации инструктажа на рабочем месте;</w:t>
      </w:r>
    </w:p>
    <w:p w:rsidR="002533DF" w:rsidRPr="005F68B5" w:rsidRDefault="00AF3D7A" w:rsidP="005F68B5">
      <w:pPr>
        <w:pStyle w:val="110"/>
        <w:spacing w:line="360" w:lineRule="auto"/>
        <w:ind w:firstLine="709"/>
        <w:rPr>
          <w:spacing w:val="-2"/>
          <w:sz w:val="28"/>
          <w:szCs w:val="28"/>
        </w:rPr>
      </w:pPr>
      <w:r w:rsidRPr="005F68B5">
        <w:rPr>
          <w:spacing w:val="-2"/>
          <w:sz w:val="28"/>
          <w:szCs w:val="28"/>
        </w:rPr>
        <w:t xml:space="preserve">- </w:t>
      </w:r>
      <w:r w:rsidR="002533DF" w:rsidRPr="005F68B5">
        <w:rPr>
          <w:spacing w:val="-2"/>
          <w:sz w:val="28"/>
          <w:szCs w:val="28"/>
        </w:rPr>
        <w:t>карточки учёта индивидуальных доз облучения персонала по результатам индивидуального дозиметрического контроля персонала группы «А».</w:t>
      </w:r>
    </w:p>
    <w:p w:rsidR="00A961BB" w:rsidRPr="005F68B5" w:rsidRDefault="00037E84" w:rsidP="005E27AB">
      <w:pPr>
        <w:pStyle w:val="Zag1"/>
        <w:spacing w:before="0" w:after="0" w:line="360" w:lineRule="auto"/>
        <w:ind w:firstLine="709"/>
        <w:rPr>
          <w:sz w:val="28"/>
          <w:szCs w:val="28"/>
        </w:rPr>
      </w:pPr>
      <w:r w:rsidRPr="005F68B5">
        <w:rPr>
          <w:sz w:val="28"/>
          <w:szCs w:val="28"/>
        </w:rPr>
        <w:t>6</w:t>
      </w:r>
      <w:r w:rsidR="00A961BB" w:rsidRPr="005F68B5">
        <w:rPr>
          <w:sz w:val="28"/>
          <w:szCs w:val="28"/>
        </w:rPr>
        <w:t>. Санитарно-</w:t>
      </w:r>
      <w:r w:rsidR="008C490A" w:rsidRPr="005F68B5">
        <w:rPr>
          <w:sz w:val="28"/>
          <w:szCs w:val="28"/>
        </w:rPr>
        <w:t>гигиенические и п</w:t>
      </w:r>
      <w:r w:rsidR="00A961BB" w:rsidRPr="005F68B5">
        <w:rPr>
          <w:sz w:val="28"/>
          <w:szCs w:val="28"/>
        </w:rPr>
        <w:t>ротивоэпидемические мероприятия</w:t>
      </w:r>
      <w:bookmarkEnd w:id="147"/>
    </w:p>
    <w:p w:rsidR="0022694A" w:rsidRPr="005F68B5" w:rsidRDefault="008C490A" w:rsidP="005F68B5">
      <w:pPr>
        <w:pStyle w:val="11"/>
        <w:spacing w:line="360" w:lineRule="auto"/>
        <w:ind w:firstLine="709"/>
        <w:rPr>
          <w:sz w:val="28"/>
          <w:szCs w:val="28"/>
        </w:rPr>
      </w:pPr>
      <w:r w:rsidRPr="005F68B5">
        <w:rPr>
          <w:sz w:val="28"/>
          <w:szCs w:val="28"/>
        </w:rPr>
        <w:t>6</w:t>
      </w:r>
      <w:r w:rsidR="0022694A" w:rsidRPr="005F68B5">
        <w:rPr>
          <w:sz w:val="28"/>
          <w:szCs w:val="28"/>
        </w:rPr>
        <w:t xml:space="preserve">.1. В целях соблюдения противоэпидемического режима врач должен работать в сопровождении среднего медицинского персонала, осуществляющего обработку рабочих мест, дезинфекцию, а также, в случае отсутствия </w:t>
      </w:r>
      <w:r w:rsidR="0022694A" w:rsidRPr="005F68B5">
        <w:rPr>
          <w:sz w:val="28"/>
          <w:szCs w:val="28"/>
        </w:rPr>
        <w:lastRenderedPageBreak/>
        <w:t xml:space="preserve">централизованной стерилизационной, </w:t>
      </w:r>
      <w:proofErr w:type="spellStart"/>
      <w:r w:rsidR="0022694A" w:rsidRPr="005F68B5">
        <w:rPr>
          <w:sz w:val="28"/>
          <w:szCs w:val="28"/>
        </w:rPr>
        <w:t>предстерилизационную</w:t>
      </w:r>
      <w:proofErr w:type="spellEnd"/>
      <w:r w:rsidR="0022694A" w:rsidRPr="005F68B5">
        <w:rPr>
          <w:sz w:val="28"/>
          <w:szCs w:val="28"/>
        </w:rPr>
        <w:t xml:space="preserve"> очистку и стерилизацию изделий медицинской техники и медицинского назначения.</w:t>
      </w:r>
    </w:p>
    <w:p w:rsidR="008C490A" w:rsidRPr="005F68B5" w:rsidRDefault="008C490A" w:rsidP="005F68B5">
      <w:pPr>
        <w:pStyle w:val="110"/>
        <w:spacing w:line="360" w:lineRule="auto"/>
        <w:ind w:firstLine="709"/>
        <w:rPr>
          <w:sz w:val="28"/>
          <w:szCs w:val="28"/>
        </w:rPr>
      </w:pPr>
      <w:r w:rsidRPr="005F68B5">
        <w:rPr>
          <w:sz w:val="28"/>
          <w:szCs w:val="28"/>
        </w:rPr>
        <w:t>6.2. При оказании стоматологической помощи не допускается использование ртутьсодержащих материалов.</w:t>
      </w:r>
    </w:p>
    <w:p w:rsidR="00A961BB" w:rsidRPr="005F68B5" w:rsidRDefault="00B14DC5" w:rsidP="005F68B5">
      <w:pPr>
        <w:pStyle w:val="11"/>
        <w:spacing w:line="360" w:lineRule="auto"/>
        <w:ind w:firstLine="709"/>
        <w:rPr>
          <w:sz w:val="28"/>
          <w:szCs w:val="28"/>
        </w:rPr>
      </w:pPr>
      <w:r w:rsidRPr="005F68B5">
        <w:rPr>
          <w:sz w:val="28"/>
          <w:szCs w:val="28"/>
        </w:rPr>
        <w:t>6</w:t>
      </w:r>
      <w:r w:rsidR="00A961BB" w:rsidRPr="005F68B5">
        <w:rPr>
          <w:sz w:val="28"/>
          <w:szCs w:val="28"/>
        </w:rPr>
        <w:t>.</w:t>
      </w:r>
      <w:r w:rsidRPr="005F68B5">
        <w:rPr>
          <w:sz w:val="28"/>
          <w:szCs w:val="28"/>
        </w:rPr>
        <w:t>3</w:t>
      </w:r>
      <w:r w:rsidR="00A961BB" w:rsidRPr="005F68B5">
        <w:rPr>
          <w:sz w:val="28"/>
          <w:szCs w:val="28"/>
        </w:rPr>
        <w:t xml:space="preserve">. </w:t>
      </w:r>
      <w:proofErr w:type="gramStart"/>
      <w:r w:rsidR="00A961BB" w:rsidRPr="005F68B5">
        <w:rPr>
          <w:sz w:val="28"/>
          <w:szCs w:val="28"/>
        </w:rPr>
        <w:t>Все стоматологические кабинеты должны быть обеспечены изделиями медицинской техники и медицинского назначения в количестве, достаточном для бесперебойной работы с учетом времени, необходимого для их обработки между манипуляциями у пациентов: на каждое рабочее место врача-стоматолога – не менее 6 наконечников (по два угловых, прямых, турбинных), на каждое посещение – индивидуальный смотровой стоматологический комплект, состоящий из набора инструментов (лоток, зеркало стоматологическое, пинцет зубоврачебный, зонд</w:t>
      </w:r>
      <w:proofErr w:type="gramEnd"/>
      <w:r w:rsidR="00A961BB" w:rsidRPr="005F68B5">
        <w:rPr>
          <w:sz w:val="28"/>
          <w:szCs w:val="28"/>
        </w:rPr>
        <w:t xml:space="preserve"> стоматологический), пакет с ватными валиками, пакет с пинцетом (для работы со стерильными инструментами, необходимыми для каждого пациента). При необходимости набор доукомплектовывают другими инструментами (зонд стоматологический пуговчатый, зонд </w:t>
      </w:r>
      <w:proofErr w:type="spellStart"/>
      <w:r w:rsidR="00A961BB" w:rsidRPr="005F68B5">
        <w:rPr>
          <w:sz w:val="28"/>
          <w:szCs w:val="28"/>
        </w:rPr>
        <w:t>пародонтологический</w:t>
      </w:r>
      <w:proofErr w:type="spellEnd"/>
      <w:r w:rsidR="00A961BB" w:rsidRPr="005F68B5">
        <w:rPr>
          <w:sz w:val="28"/>
          <w:szCs w:val="28"/>
        </w:rPr>
        <w:t xml:space="preserve"> градуированный, гладилки, шпатель, экскаваторы и др.).</w:t>
      </w:r>
    </w:p>
    <w:p w:rsidR="00A961BB" w:rsidRPr="005F68B5" w:rsidRDefault="00B14DC5" w:rsidP="005F68B5">
      <w:pPr>
        <w:pStyle w:val="11"/>
        <w:spacing w:line="360" w:lineRule="auto"/>
        <w:ind w:firstLine="709"/>
        <w:rPr>
          <w:sz w:val="28"/>
          <w:szCs w:val="28"/>
        </w:rPr>
      </w:pPr>
      <w:r w:rsidRPr="005F68B5">
        <w:rPr>
          <w:sz w:val="28"/>
          <w:szCs w:val="28"/>
        </w:rPr>
        <w:t>6</w:t>
      </w:r>
      <w:r w:rsidR="00A961BB" w:rsidRPr="005F68B5">
        <w:rPr>
          <w:sz w:val="28"/>
          <w:szCs w:val="28"/>
        </w:rPr>
        <w:t>.</w:t>
      </w:r>
      <w:r w:rsidRPr="005F68B5">
        <w:rPr>
          <w:sz w:val="28"/>
          <w:szCs w:val="28"/>
        </w:rPr>
        <w:t>4</w:t>
      </w:r>
      <w:r w:rsidR="00A961BB" w:rsidRPr="005F68B5">
        <w:rPr>
          <w:sz w:val="28"/>
          <w:szCs w:val="28"/>
        </w:rPr>
        <w:t>. Стерильные изделия выкладывают на стоматологический столик врача (на стерильный лоток или стерильную салфетку) непосредственно перед манипуляциями у конкретного пациента.</w:t>
      </w:r>
    </w:p>
    <w:p w:rsidR="00A961BB" w:rsidRPr="005F68B5" w:rsidRDefault="00A961BB" w:rsidP="005F68B5">
      <w:pPr>
        <w:pStyle w:val="11"/>
        <w:spacing w:line="360" w:lineRule="auto"/>
        <w:ind w:firstLine="709"/>
        <w:rPr>
          <w:sz w:val="28"/>
          <w:szCs w:val="28"/>
        </w:rPr>
      </w:pPr>
      <w:r w:rsidRPr="005F68B5">
        <w:rPr>
          <w:sz w:val="28"/>
          <w:szCs w:val="28"/>
        </w:rPr>
        <w:t>Под рабочей поверхностью стола (на полке, в ящике), допускается размещать приборы и аппараты для проведения различных стоматологических манипуляций, пломбировочные материалы.</w:t>
      </w:r>
    </w:p>
    <w:p w:rsidR="00A961BB" w:rsidRPr="005F68B5" w:rsidRDefault="00B14DC5" w:rsidP="005F68B5">
      <w:pPr>
        <w:pStyle w:val="11"/>
        <w:spacing w:line="360" w:lineRule="auto"/>
        <w:ind w:firstLine="709"/>
        <w:rPr>
          <w:sz w:val="28"/>
          <w:szCs w:val="28"/>
        </w:rPr>
      </w:pPr>
      <w:r w:rsidRPr="005F68B5">
        <w:rPr>
          <w:sz w:val="28"/>
          <w:szCs w:val="28"/>
        </w:rPr>
        <w:t>6.5.</w:t>
      </w:r>
      <w:r w:rsidR="00A961BB" w:rsidRPr="005F68B5">
        <w:rPr>
          <w:sz w:val="28"/>
          <w:szCs w:val="28"/>
        </w:rPr>
        <w:t xml:space="preserve"> Нагрудные салфетки после каждого пациента подлежат смене. Одноразовые салфетки утилизируются, многоразовые сдаются в стирку.</w:t>
      </w:r>
    </w:p>
    <w:p w:rsidR="00A961BB" w:rsidRPr="005F68B5" w:rsidRDefault="00B14DC5" w:rsidP="005F68B5">
      <w:pPr>
        <w:pStyle w:val="11"/>
        <w:spacing w:line="360" w:lineRule="auto"/>
        <w:ind w:firstLine="709"/>
        <w:rPr>
          <w:sz w:val="28"/>
          <w:szCs w:val="28"/>
        </w:rPr>
      </w:pPr>
      <w:r w:rsidRPr="005F68B5">
        <w:rPr>
          <w:sz w:val="28"/>
          <w:szCs w:val="28"/>
        </w:rPr>
        <w:t>6.6</w:t>
      </w:r>
      <w:r w:rsidR="00A961BB" w:rsidRPr="005F68B5">
        <w:rPr>
          <w:sz w:val="28"/>
          <w:szCs w:val="28"/>
        </w:rPr>
        <w:t>. Для ополаскивания рта водой используют одноразовые или многоразовые стаканы индивидуально для каждого пациента.</w:t>
      </w:r>
    </w:p>
    <w:p w:rsidR="00B14DC5" w:rsidRPr="005F68B5" w:rsidRDefault="00B14DC5" w:rsidP="005F68B5">
      <w:pPr>
        <w:pStyle w:val="11"/>
        <w:spacing w:line="360" w:lineRule="auto"/>
        <w:ind w:firstLine="709"/>
        <w:rPr>
          <w:sz w:val="28"/>
          <w:szCs w:val="28"/>
        </w:rPr>
      </w:pPr>
      <w:r w:rsidRPr="005F68B5">
        <w:rPr>
          <w:sz w:val="28"/>
          <w:szCs w:val="28"/>
        </w:rPr>
        <w:t>6.7</w:t>
      </w:r>
      <w:r w:rsidR="00A961BB" w:rsidRPr="005F68B5">
        <w:rPr>
          <w:sz w:val="28"/>
          <w:szCs w:val="28"/>
        </w:rPr>
        <w:t xml:space="preserve">. Дезинфекцию поверхностей предметов, находящихся в зоне лечения (столик для инструментов, кнопки управления, клавиатура, воздушный пистолет, светильник, плевательница, подголовник и подлокотники стоматологического кресла) проводят после каждого пациента. Для этих целей используют </w:t>
      </w:r>
      <w:r w:rsidR="00A961BB" w:rsidRPr="005F68B5">
        <w:rPr>
          <w:sz w:val="28"/>
          <w:szCs w:val="28"/>
        </w:rPr>
        <w:lastRenderedPageBreak/>
        <w:t xml:space="preserve">дезинфицирующие средства, разрешенные к применению в присутствии пациентов, обладающие широким спектром </w:t>
      </w:r>
      <w:proofErr w:type="spellStart"/>
      <w:r w:rsidR="00A961BB" w:rsidRPr="005F68B5">
        <w:rPr>
          <w:sz w:val="28"/>
          <w:szCs w:val="28"/>
        </w:rPr>
        <w:t>антимикробного</w:t>
      </w:r>
      <w:proofErr w:type="spellEnd"/>
      <w:r w:rsidR="00A961BB" w:rsidRPr="005F68B5">
        <w:rPr>
          <w:sz w:val="28"/>
          <w:szCs w:val="28"/>
        </w:rPr>
        <w:t xml:space="preserve"> действия.</w:t>
      </w:r>
    </w:p>
    <w:p w:rsidR="00A961BB" w:rsidRPr="005F68B5" w:rsidRDefault="00B14DC5" w:rsidP="005F68B5">
      <w:pPr>
        <w:pStyle w:val="spisok"/>
        <w:spacing w:line="360" w:lineRule="auto"/>
        <w:ind w:firstLine="709"/>
        <w:rPr>
          <w:sz w:val="28"/>
          <w:szCs w:val="28"/>
        </w:rPr>
      </w:pPr>
      <w:r w:rsidRPr="005F68B5">
        <w:rPr>
          <w:sz w:val="28"/>
          <w:szCs w:val="28"/>
        </w:rPr>
        <w:t>6.8</w:t>
      </w:r>
      <w:r w:rsidR="00A961BB" w:rsidRPr="005F68B5">
        <w:rPr>
          <w:sz w:val="28"/>
          <w:szCs w:val="28"/>
        </w:rPr>
        <w:t xml:space="preserve">. При проведении текущих и генеральных уборок выполняются требования глав </w:t>
      </w:r>
      <w:r w:rsidR="00A961BB" w:rsidRPr="005F68B5">
        <w:rPr>
          <w:sz w:val="28"/>
          <w:szCs w:val="28"/>
          <w:lang w:val="en-US"/>
        </w:rPr>
        <w:t>I</w:t>
      </w:r>
      <w:r w:rsidR="00A961BB" w:rsidRPr="005F68B5">
        <w:rPr>
          <w:sz w:val="28"/>
          <w:szCs w:val="28"/>
        </w:rPr>
        <w:t xml:space="preserve"> и </w:t>
      </w:r>
      <w:r w:rsidR="00A961BB" w:rsidRPr="005F68B5">
        <w:rPr>
          <w:sz w:val="28"/>
          <w:szCs w:val="28"/>
          <w:lang w:val="en-US"/>
        </w:rPr>
        <w:t>II</w:t>
      </w:r>
      <w:r w:rsidR="00A961BB" w:rsidRPr="005F68B5">
        <w:rPr>
          <w:sz w:val="28"/>
          <w:szCs w:val="28"/>
        </w:rPr>
        <w:t xml:space="preserve"> настоящих правил</w:t>
      </w:r>
    </w:p>
    <w:p w:rsidR="00A961BB" w:rsidRPr="005F68B5" w:rsidRDefault="00FE6EA9" w:rsidP="005F68B5">
      <w:pPr>
        <w:pStyle w:val="Zag2"/>
        <w:spacing w:before="0" w:after="0" w:line="360" w:lineRule="auto"/>
        <w:ind w:firstLine="709"/>
        <w:jc w:val="both"/>
        <w:rPr>
          <w:b w:val="0"/>
          <w:i w:val="0"/>
          <w:sz w:val="28"/>
          <w:szCs w:val="28"/>
        </w:rPr>
      </w:pPr>
      <w:bookmarkStart w:id="148" w:name="_Toc243374483"/>
      <w:r w:rsidRPr="005F68B5">
        <w:rPr>
          <w:b w:val="0"/>
          <w:i w:val="0"/>
          <w:sz w:val="28"/>
          <w:szCs w:val="28"/>
        </w:rPr>
        <w:t>6.9</w:t>
      </w:r>
      <w:r w:rsidR="00A961BB" w:rsidRPr="005F68B5">
        <w:rPr>
          <w:b w:val="0"/>
          <w:i w:val="0"/>
          <w:sz w:val="28"/>
          <w:szCs w:val="28"/>
        </w:rPr>
        <w:t xml:space="preserve">. Дезинфекция, </w:t>
      </w:r>
      <w:proofErr w:type="spellStart"/>
      <w:r w:rsidR="00A961BB" w:rsidRPr="005F68B5">
        <w:rPr>
          <w:b w:val="0"/>
          <w:i w:val="0"/>
          <w:sz w:val="28"/>
          <w:szCs w:val="28"/>
        </w:rPr>
        <w:t>предстерилизационная</w:t>
      </w:r>
      <w:proofErr w:type="spellEnd"/>
      <w:r w:rsidR="00A961BB" w:rsidRPr="005F68B5">
        <w:rPr>
          <w:b w:val="0"/>
          <w:i w:val="0"/>
          <w:sz w:val="28"/>
          <w:szCs w:val="28"/>
        </w:rPr>
        <w:t xml:space="preserve"> очистка и стерилизация изделий медицинской техники и медицинского назначения</w:t>
      </w:r>
      <w:bookmarkEnd w:id="148"/>
      <w:r w:rsidRPr="005F68B5">
        <w:rPr>
          <w:b w:val="0"/>
          <w:i w:val="0"/>
          <w:sz w:val="28"/>
          <w:szCs w:val="28"/>
        </w:rPr>
        <w:t xml:space="preserve"> проводятся в соответствии с требованиями главы </w:t>
      </w:r>
      <w:r w:rsidRPr="005F68B5">
        <w:rPr>
          <w:b w:val="0"/>
          <w:i w:val="0"/>
          <w:sz w:val="28"/>
          <w:szCs w:val="28"/>
          <w:lang w:val="en-US"/>
        </w:rPr>
        <w:t>II</w:t>
      </w:r>
      <w:r w:rsidRPr="005F68B5">
        <w:rPr>
          <w:b w:val="0"/>
          <w:i w:val="0"/>
          <w:sz w:val="28"/>
          <w:szCs w:val="28"/>
        </w:rPr>
        <w:t xml:space="preserve"> настоящих правил с учетом следующих особенностей</w:t>
      </w:r>
      <w:r w:rsidR="00A961BB" w:rsidRPr="005F68B5">
        <w:rPr>
          <w:b w:val="0"/>
          <w:i w:val="0"/>
          <w:sz w:val="28"/>
          <w:szCs w:val="28"/>
        </w:rPr>
        <w:t>.</w:t>
      </w:r>
    </w:p>
    <w:p w:rsidR="00A961BB" w:rsidRPr="005F68B5" w:rsidRDefault="00FE6EA9" w:rsidP="005F68B5">
      <w:pPr>
        <w:pStyle w:val="11"/>
        <w:spacing w:line="360" w:lineRule="auto"/>
        <w:ind w:firstLine="709"/>
        <w:rPr>
          <w:sz w:val="28"/>
          <w:szCs w:val="28"/>
        </w:rPr>
      </w:pPr>
      <w:r w:rsidRPr="005F68B5">
        <w:rPr>
          <w:sz w:val="28"/>
          <w:szCs w:val="28"/>
        </w:rPr>
        <w:t>6.9.1</w:t>
      </w:r>
      <w:r w:rsidR="00A961BB" w:rsidRPr="005F68B5">
        <w:rPr>
          <w:sz w:val="28"/>
          <w:szCs w:val="28"/>
        </w:rPr>
        <w:t xml:space="preserve">. Дезинфекцию способом протирания допускается применять для тех изделий медицинской техники и медицинского назначения, которые не соприкасаются непосредственно с пациентом или конструкционные особенности которых не позволяют применять способ погружения (наконечники, переходники от турбинного шланга к наконечникам, </w:t>
      </w:r>
      <w:proofErr w:type="spellStart"/>
      <w:r w:rsidR="00A961BB" w:rsidRPr="005F68B5">
        <w:rPr>
          <w:sz w:val="28"/>
          <w:szCs w:val="28"/>
        </w:rPr>
        <w:t>микромотор</w:t>
      </w:r>
      <w:proofErr w:type="spellEnd"/>
      <w:r w:rsidR="00A961BB" w:rsidRPr="005F68B5">
        <w:rPr>
          <w:sz w:val="28"/>
          <w:szCs w:val="28"/>
        </w:rPr>
        <w:t xml:space="preserve"> к механическим наконечникам, наконечник к </w:t>
      </w:r>
      <w:proofErr w:type="spellStart"/>
      <w:r w:rsidR="00A961BB" w:rsidRPr="005F68B5">
        <w:rPr>
          <w:sz w:val="28"/>
          <w:szCs w:val="28"/>
        </w:rPr>
        <w:t>скелеру</w:t>
      </w:r>
      <w:proofErr w:type="spellEnd"/>
      <w:r w:rsidR="00A961BB" w:rsidRPr="005F68B5">
        <w:rPr>
          <w:sz w:val="28"/>
          <w:szCs w:val="28"/>
        </w:rPr>
        <w:t xml:space="preserve"> для снятия зубных отложений, </w:t>
      </w:r>
      <w:proofErr w:type="spellStart"/>
      <w:r w:rsidR="00A961BB" w:rsidRPr="005F68B5">
        <w:rPr>
          <w:sz w:val="28"/>
          <w:szCs w:val="28"/>
        </w:rPr>
        <w:t>световоды</w:t>
      </w:r>
      <w:proofErr w:type="spellEnd"/>
      <w:r w:rsidR="00A961BB" w:rsidRPr="005F68B5">
        <w:rPr>
          <w:sz w:val="28"/>
          <w:szCs w:val="28"/>
        </w:rPr>
        <w:t xml:space="preserve"> </w:t>
      </w:r>
      <w:proofErr w:type="spellStart"/>
      <w:r w:rsidR="00A961BB" w:rsidRPr="005F68B5">
        <w:rPr>
          <w:sz w:val="28"/>
          <w:szCs w:val="28"/>
        </w:rPr>
        <w:t>светоотверждающих</w:t>
      </w:r>
      <w:proofErr w:type="spellEnd"/>
      <w:r w:rsidR="00A961BB" w:rsidRPr="005F68B5">
        <w:rPr>
          <w:sz w:val="28"/>
          <w:szCs w:val="28"/>
        </w:rPr>
        <w:t xml:space="preserve"> ламп). Для этих целей не рекомендуется использовать </w:t>
      </w:r>
      <w:proofErr w:type="spellStart"/>
      <w:r w:rsidR="00A961BB" w:rsidRPr="005F68B5">
        <w:rPr>
          <w:sz w:val="28"/>
          <w:szCs w:val="28"/>
        </w:rPr>
        <w:t>альдегидсодержащие</w:t>
      </w:r>
      <w:proofErr w:type="spellEnd"/>
      <w:r w:rsidR="00A961BB" w:rsidRPr="005F68B5">
        <w:rPr>
          <w:sz w:val="28"/>
          <w:szCs w:val="28"/>
        </w:rPr>
        <w:t xml:space="preserve"> средства. Обработку наконечников после каждого пациента допускается проводить следующим образом: канал наконечника промывают водой, прочищая с помощью специальных приспособлений (</w:t>
      </w:r>
      <w:proofErr w:type="spellStart"/>
      <w:r w:rsidR="00A961BB" w:rsidRPr="005F68B5">
        <w:rPr>
          <w:sz w:val="28"/>
          <w:szCs w:val="28"/>
        </w:rPr>
        <w:t>мандрены</w:t>
      </w:r>
      <w:proofErr w:type="spellEnd"/>
      <w:r w:rsidR="00A961BB" w:rsidRPr="005F68B5">
        <w:rPr>
          <w:sz w:val="28"/>
          <w:szCs w:val="28"/>
        </w:rPr>
        <w:t xml:space="preserve"> и т. п.), и продувают воздухом; наконечник снимают и тщательно протирают его поверхность (однократно или двукратно </w:t>
      </w:r>
      <w:r w:rsidR="00A961BB" w:rsidRPr="005F68B5">
        <w:rPr>
          <w:sz w:val="28"/>
          <w:szCs w:val="28"/>
        </w:rPr>
        <w:sym w:font="Symbol" w:char="F02D"/>
      </w:r>
      <w:r w:rsidR="00A961BB" w:rsidRPr="005F68B5">
        <w:rPr>
          <w:sz w:val="28"/>
          <w:szCs w:val="28"/>
        </w:rPr>
        <w:t xml:space="preserve"> до удаления видимых загрязнений) тканевыми салфетками, смоченными питьевой водой, после чего обрабатывают одним из разрешенных к применению для этой цели дезинфицирующих средств (с учетом рекомендаций фирмы-производителя наконечника), а затем в паровом стерилизаторе.</w:t>
      </w:r>
    </w:p>
    <w:p w:rsidR="00A961BB" w:rsidRPr="005F68B5" w:rsidRDefault="00FE6EA9" w:rsidP="005F68B5">
      <w:pPr>
        <w:pStyle w:val="11"/>
        <w:spacing w:line="360" w:lineRule="auto"/>
        <w:ind w:firstLine="709"/>
        <w:rPr>
          <w:sz w:val="28"/>
          <w:szCs w:val="28"/>
        </w:rPr>
      </w:pPr>
      <w:r w:rsidRPr="005F68B5">
        <w:rPr>
          <w:sz w:val="28"/>
          <w:szCs w:val="28"/>
        </w:rPr>
        <w:t>6.9.2</w:t>
      </w:r>
      <w:r w:rsidR="00A961BB" w:rsidRPr="005F68B5">
        <w:rPr>
          <w:sz w:val="28"/>
          <w:szCs w:val="28"/>
        </w:rPr>
        <w:t>. Дезинфекцию стоматологических оттисков, заготовок зубных протезов проводят после применения у пациентов перед направлением в зуботехническую лабораторию и после их получения из зуботехнической лаборатории непосредственно перед применением. Выбор дезинфицирующего средства обусловлен видом оттискного материала. После дезинфекции изделия промывают питьевой водой для удаления остатков дезинфицирующего средства.</w:t>
      </w:r>
    </w:p>
    <w:p w:rsidR="00A961BB" w:rsidRPr="005F68B5" w:rsidRDefault="00FE6EA9" w:rsidP="005F68B5">
      <w:pPr>
        <w:pStyle w:val="11"/>
        <w:spacing w:line="360" w:lineRule="auto"/>
        <w:ind w:firstLine="709"/>
        <w:rPr>
          <w:sz w:val="28"/>
          <w:szCs w:val="28"/>
        </w:rPr>
      </w:pPr>
      <w:r w:rsidRPr="005F68B5">
        <w:rPr>
          <w:sz w:val="28"/>
          <w:szCs w:val="28"/>
        </w:rPr>
        <w:lastRenderedPageBreak/>
        <w:t>6.9.3</w:t>
      </w:r>
      <w:r w:rsidR="00A961BB" w:rsidRPr="005F68B5">
        <w:rPr>
          <w:sz w:val="28"/>
          <w:szCs w:val="28"/>
        </w:rPr>
        <w:t>. Обеззараживание стоматологических отсасывающих систем проводят после окончания работы, для чего через систему прокачивают раствор дезинфицирующего средства, рекомендованного для этих целей; заполненную раствором систему оставляют на время, указанное в инструкции по применению средства. После окончания дезинфекционной выдержки раствор из системы сливают и промывают ее проточной водой.</w:t>
      </w:r>
    </w:p>
    <w:p w:rsidR="00A961BB" w:rsidRPr="005F68B5" w:rsidRDefault="00FE6EA9" w:rsidP="005F68B5">
      <w:pPr>
        <w:pStyle w:val="11"/>
        <w:spacing w:line="360" w:lineRule="auto"/>
        <w:ind w:firstLine="709"/>
        <w:rPr>
          <w:sz w:val="28"/>
          <w:szCs w:val="28"/>
        </w:rPr>
      </w:pPr>
      <w:r w:rsidRPr="005F68B5">
        <w:rPr>
          <w:sz w:val="28"/>
          <w:szCs w:val="28"/>
        </w:rPr>
        <w:t>6.9.4</w:t>
      </w:r>
      <w:r w:rsidR="00A961BB" w:rsidRPr="005F68B5">
        <w:rPr>
          <w:sz w:val="28"/>
          <w:szCs w:val="28"/>
        </w:rPr>
        <w:t>. Полировочные насадки, карборундовые камни, предметные стекла подлежат дезинфекции, очистке и стерилизации.</w:t>
      </w:r>
    </w:p>
    <w:p w:rsidR="00A961BB" w:rsidRPr="005F68B5" w:rsidRDefault="00FE6EA9" w:rsidP="005F68B5">
      <w:pPr>
        <w:pStyle w:val="11"/>
        <w:spacing w:line="360" w:lineRule="auto"/>
        <w:ind w:firstLine="709"/>
        <w:rPr>
          <w:sz w:val="28"/>
          <w:szCs w:val="28"/>
        </w:rPr>
      </w:pPr>
      <w:r w:rsidRPr="005F68B5">
        <w:rPr>
          <w:sz w:val="28"/>
          <w:szCs w:val="28"/>
        </w:rPr>
        <w:t>6.9.5</w:t>
      </w:r>
      <w:r w:rsidR="00A961BB" w:rsidRPr="005F68B5">
        <w:rPr>
          <w:sz w:val="28"/>
          <w:szCs w:val="28"/>
        </w:rPr>
        <w:t xml:space="preserve">. В физиотерапевтическом отделении дезинфекции подвергают съемные </w:t>
      </w:r>
      <w:proofErr w:type="spellStart"/>
      <w:r w:rsidR="00A961BB" w:rsidRPr="005F68B5">
        <w:rPr>
          <w:sz w:val="28"/>
          <w:szCs w:val="28"/>
        </w:rPr>
        <w:t>десневые</w:t>
      </w:r>
      <w:proofErr w:type="spellEnd"/>
      <w:r w:rsidR="00A961BB" w:rsidRPr="005F68B5">
        <w:rPr>
          <w:sz w:val="28"/>
          <w:szCs w:val="28"/>
        </w:rPr>
        <w:t xml:space="preserve"> и точечные электроды, тубусы к аппарату КУФ (коротковолновый ультрафиолетовый облучатель), </w:t>
      </w:r>
      <w:proofErr w:type="spellStart"/>
      <w:r w:rsidR="00A961BB" w:rsidRPr="005F68B5">
        <w:rPr>
          <w:sz w:val="28"/>
          <w:szCs w:val="28"/>
        </w:rPr>
        <w:t>световоды</w:t>
      </w:r>
      <w:proofErr w:type="spellEnd"/>
      <w:r w:rsidR="00A961BB" w:rsidRPr="005F68B5">
        <w:rPr>
          <w:sz w:val="28"/>
          <w:szCs w:val="28"/>
        </w:rPr>
        <w:t xml:space="preserve"> лазерной установки, стеклянные электроды к аппарату дарсонвализации. Для аппликаций во рту используют стерильный материал.</w:t>
      </w:r>
    </w:p>
    <w:p w:rsidR="00A961BB" w:rsidRPr="005F68B5" w:rsidRDefault="00282EBD" w:rsidP="005F68B5">
      <w:pPr>
        <w:pStyle w:val="11"/>
        <w:spacing w:line="360" w:lineRule="auto"/>
        <w:ind w:firstLine="709"/>
        <w:rPr>
          <w:sz w:val="28"/>
          <w:szCs w:val="28"/>
        </w:rPr>
      </w:pPr>
      <w:r w:rsidRPr="005F68B5">
        <w:rPr>
          <w:sz w:val="28"/>
          <w:szCs w:val="28"/>
        </w:rPr>
        <w:t>6.9.6</w:t>
      </w:r>
      <w:r w:rsidR="00A961BB" w:rsidRPr="005F68B5">
        <w:rPr>
          <w:sz w:val="28"/>
          <w:szCs w:val="28"/>
        </w:rPr>
        <w:t>. Стерилизации подвергают все инструменты и изделия, контактирующие с раневой поверхностью, кровью или инъекционными препаратами, а также отдельные виды медицинских инструментов, которые в процессе эксплуатации соприкасаются со слизистой оболочкой и могут вызвать ее повреждения:</w:t>
      </w:r>
    </w:p>
    <w:p w:rsidR="00A961BB" w:rsidRPr="005F68B5" w:rsidRDefault="00A961BB" w:rsidP="005F68B5">
      <w:pPr>
        <w:pStyle w:val="spisok"/>
        <w:numPr>
          <w:ilvl w:val="0"/>
          <w:numId w:val="17"/>
        </w:numPr>
        <w:tabs>
          <w:tab w:val="clear" w:pos="567"/>
          <w:tab w:val="left" w:pos="720"/>
        </w:tabs>
        <w:spacing w:line="360" w:lineRule="auto"/>
        <w:ind w:left="0" w:firstLine="709"/>
        <w:rPr>
          <w:sz w:val="28"/>
          <w:szCs w:val="28"/>
        </w:rPr>
      </w:pPr>
      <w:proofErr w:type="gramStart"/>
      <w:r w:rsidRPr="005F68B5">
        <w:rPr>
          <w:sz w:val="28"/>
          <w:szCs w:val="28"/>
        </w:rPr>
        <w:t xml:space="preserve">стоматологические инструменты: пинцеты, зонды, шпатели, экскаваторы, </w:t>
      </w:r>
      <w:proofErr w:type="spellStart"/>
      <w:r w:rsidRPr="005F68B5">
        <w:rPr>
          <w:sz w:val="28"/>
          <w:szCs w:val="28"/>
        </w:rPr>
        <w:t>штопферы</w:t>
      </w:r>
      <w:proofErr w:type="spellEnd"/>
      <w:r w:rsidRPr="005F68B5">
        <w:rPr>
          <w:sz w:val="28"/>
          <w:szCs w:val="28"/>
        </w:rPr>
        <w:t xml:space="preserve">, гладилки, </w:t>
      </w:r>
      <w:proofErr w:type="spellStart"/>
      <w:r w:rsidRPr="005F68B5">
        <w:rPr>
          <w:sz w:val="28"/>
          <w:szCs w:val="28"/>
        </w:rPr>
        <w:t>коронкосниматели</w:t>
      </w:r>
      <w:proofErr w:type="spellEnd"/>
      <w:r w:rsidRPr="005F68B5">
        <w:rPr>
          <w:sz w:val="28"/>
          <w:szCs w:val="28"/>
        </w:rPr>
        <w:t xml:space="preserve">, </w:t>
      </w:r>
      <w:proofErr w:type="spellStart"/>
      <w:r w:rsidRPr="005F68B5">
        <w:rPr>
          <w:sz w:val="28"/>
          <w:szCs w:val="28"/>
        </w:rPr>
        <w:t>скеллеры</w:t>
      </w:r>
      <w:proofErr w:type="spellEnd"/>
      <w:r w:rsidRPr="005F68B5">
        <w:rPr>
          <w:sz w:val="28"/>
          <w:szCs w:val="28"/>
        </w:rPr>
        <w:t xml:space="preserve">, стоматологические зеркала, боры (в том числе с алмазным покрытием) для всех видов наконечников, </w:t>
      </w:r>
      <w:proofErr w:type="spellStart"/>
      <w:r w:rsidRPr="005F68B5">
        <w:rPr>
          <w:sz w:val="28"/>
          <w:szCs w:val="28"/>
        </w:rPr>
        <w:t>эндодонтические</w:t>
      </w:r>
      <w:proofErr w:type="spellEnd"/>
      <w:r w:rsidRPr="005F68B5">
        <w:rPr>
          <w:sz w:val="28"/>
          <w:szCs w:val="28"/>
        </w:rPr>
        <w:t xml:space="preserve"> инструменты, штифты, стоматологические диски, фрезы, разделительные металлические пластинки, </w:t>
      </w:r>
      <w:proofErr w:type="spellStart"/>
      <w:r w:rsidRPr="005F68B5">
        <w:rPr>
          <w:sz w:val="28"/>
          <w:szCs w:val="28"/>
        </w:rPr>
        <w:t>матрицедержатели</w:t>
      </w:r>
      <w:proofErr w:type="spellEnd"/>
      <w:r w:rsidRPr="005F68B5">
        <w:rPr>
          <w:sz w:val="28"/>
          <w:szCs w:val="28"/>
        </w:rPr>
        <w:t xml:space="preserve">, ложки для снятия оттисков, инструменты для снятия зубных отложений, </w:t>
      </w:r>
      <w:proofErr w:type="spellStart"/>
      <w:r w:rsidRPr="005F68B5">
        <w:rPr>
          <w:sz w:val="28"/>
          <w:szCs w:val="28"/>
        </w:rPr>
        <w:t>пародонтальные</w:t>
      </w:r>
      <w:proofErr w:type="spellEnd"/>
      <w:r w:rsidRPr="005F68B5">
        <w:rPr>
          <w:sz w:val="28"/>
          <w:szCs w:val="28"/>
        </w:rPr>
        <w:t xml:space="preserve"> хирургические инструменты (</w:t>
      </w:r>
      <w:proofErr w:type="spellStart"/>
      <w:r w:rsidRPr="005F68B5">
        <w:rPr>
          <w:sz w:val="28"/>
          <w:szCs w:val="28"/>
        </w:rPr>
        <w:t>кюретки</w:t>
      </w:r>
      <w:proofErr w:type="spellEnd"/>
      <w:r w:rsidRPr="005F68B5">
        <w:rPr>
          <w:sz w:val="28"/>
          <w:szCs w:val="28"/>
        </w:rPr>
        <w:t>, крючки разных модификаций и др.), инструменты для пломбирования каналов зуба (</w:t>
      </w:r>
      <w:proofErr w:type="spellStart"/>
      <w:r w:rsidRPr="005F68B5">
        <w:rPr>
          <w:sz w:val="28"/>
          <w:szCs w:val="28"/>
        </w:rPr>
        <w:t>плагеры</w:t>
      </w:r>
      <w:proofErr w:type="spellEnd"/>
      <w:r w:rsidRPr="005F68B5">
        <w:rPr>
          <w:sz w:val="28"/>
          <w:szCs w:val="28"/>
        </w:rPr>
        <w:t xml:space="preserve">, спредеры), </w:t>
      </w:r>
      <w:proofErr w:type="spellStart"/>
      <w:r w:rsidRPr="005F68B5">
        <w:rPr>
          <w:sz w:val="28"/>
          <w:szCs w:val="28"/>
        </w:rPr>
        <w:t>карпульные</w:t>
      </w:r>
      <w:proofErr w:type="spellEnd"/>
      <w:r w:rsidRPr="005F68B5">
        <w:rPr>
          <w:sz w:val="28"/>
          <w:szCs w:val="28"/>
        </w:rPr>
        <w:t xml:space="preserve"> шприцы</w:t>
      </w:r>
      <w:proofErr w:type="gramEnd"/>
      <w:r w:rsidRPr="005F68B5">
        <w:rPr>
          <w:sz w:val="28"/>
          <w:szCs w:val="28"/>
        </w:rPr>
        <w:t xml:space="preserve">, различные виды щипцов и кусачек для </w:t>
      </w:r>
      <w:proofErr w:type="spellStart"/>
      <w:r w:rsidRPr="005F68B5">
        <w:rPr>
          <w:sz w:val="28"/>
          <w:szCs w:val="28"/>
        </w:rPr>
        <w:t>ортодонтического</w:t>
      </w:r>
      <w:proofErr w:type="spellEnd"/>
      <w:r w:rsidRPr="005F68B5">
        <w:rPr>
          <w:sz w:val="28"/>
          <w:szCs w:val="28"/>
        </w:rPr>
        <w:t xml:space="preserve"> кабинета, пылесосы;</w:t>
      </w:r>
    </w:p>
    <w:p w:rsidR="00A961BB" w:rsidRPr="005F68B5" w:rsidRDefault="00A961BB" w:rsidP="005F68B5">
      <w:pPr>
        <w:pStyle w:val="spisok"/>
        <w:numPr>
          <w:ilvl w:val="0"/>
          <w:numId w:val="17"/>
        </w:numPr>
        <w:tabs>
          <w:tab w:val="clear" w:pos="567"/>
          <w:tab w:val="left" w:pos="720"/>
        </w:tabs>
        <w:spacing w:line="360" w:lineRule="auto"/>
        <w:ind w:left="0" w:firstLine="709"/>
        <w:rPr>
          <w:sz w:val="28"/>
          <w:szCs w:val="28"/>
        </w:rPr>
      </w:pPr>
      <w:r w:rsidRPr="005F68B5">
        <w:rPr>
          <w:sz w:val="28"/>
          <w:szCs w:val="28"/>
        </w:rPr>
        <w:lastRenderedPageBreak/>
        <w:t xml:space="preserve">ультразвуковые наконечники и насадки к ним, наконечники, съемные гильзы </w:t>
      </w:r>
      <w:proofErr w:type="spellStart"/>
      <w:r w:rsidRPr="005F68B5">
        <w:rPr>
          <w:sz w:val="28"/>
          <w:szCs w:val="28"/>
        </w:rPr>
        <w:t>микромотора</w:t>
      </w:r>
      <w:proofErr w:type="spellEnd"/>
      <w:r w:rsidRPr="005F68B5">
        <w:rPr>
          <w:sz w:val="28"/>
          <w:szCs w:val="28"/>
        </w:rPr>
        <w:t xml:space="preserve"> к механическим наконечникам, канюли к аппарату для снятия зубного налета;</w:t>
      </w:r>
    </w:p>
    <w:p w:rsidR="00A961BB" w:rsidRPr="005F68B5" w:rsidRDefault="00A961BB" w:rsidP="005F68B5">
      <w:pPr>
        <w:pStyle w:val="spisok"/>
        <w:numPr>
          <w:ilvl w:val="0"/>
          <w:numId w:val="17"/>
        </w:numPr>
        <w:tabs>
          <w:tab w:val="clear" w:pos="567"/>
          <w:tab w:val="left" w:pos="720"/>
        </w:tabs>
        <w:spacing w:line="360" w:lineRule="auto"/>
        <w:ind w:left="0" w:firstLine="709"/>
        <w:rPr>
          <w:sz w:val="28"/>
          <w:szCs w:val="28"/>
        </w:rPr>
      </w:pPr>
      <w:proofErr w:type="gramStart"/>
      <w:r w:rsidRPr="005F68B5">
        <w:rPr>
          <w:sz w:val="28"/>
          <w:szCs w:val="28"/>
        </w:rPr>
        <w:t xml:space="preserve">хирургические инструменты: стоматологические щипцы, </w:t>
      </w:r>
      <w:proofErr w:type="spellStart"/>
      <w:r w:rsidRPr="005F68B5">
        <w:rPr>
          <w:sz w:val="28"/>
          <w:szCs w:val="28"/>
        </w:rPr>
        <w:t>кюретажные</w:t>
      </w:r>
      <w:proofErr w:type="spellEnd"/>
      <w:r w:rsidRPr="005F68B5">
        <w:rPr>
          <w:sz w:val="28"/>
          <w:szCs w:val="28"/>
        </w:rPr>
        <w:t xml:space="preserve"> ложки, элеваторы, долота, наборы инструментов для </w:t>
      </w:r>
      <w:proofErr w:type="spellStart"/>
      <w:r w:rsidRPr="005F68B5">
        <w:rPr>
          <w:sz w:val="28"/>
          <w:szCs w:val="28"/>
        </w:rPr>
        <w:t>имплантологии</w:t>
      </w:r>
      <w:proofErr w:type="spellEnd"/>
      <w:r w:rsidRPr="005F68B5">
        <w:rPr>
          <w:sz w:val="28"/>
          <w:szCs w:val="28"/>
        </w:rPr>
        <w:t>, скальпели, корнцанги, ножницы, зажимы, гладилки хирургические, шовные иглы;</w:t>
      </w:r>
      <w:proofErr w:type="gramEnd"/>
    </w:p>
    <w:p w:rsidR="00A961BB" w:rsidRPr="005F68B5" w:rsidRDefault="00A961BB" w:rsidP="005F68B5">
      <w:pPr>
        <w:pStyle w:val="spisok"/>
        <w:numPr>
          <w:ilvl w:val="0"/>
          <w:numId w:val="17"/>
        </w:numPr>
        <w:tabs>
          <w:tab w:val="clear" w:pos="567"/>
          <w:tab w:val="left" w:pos="720"/>
        </w:tabs>
        <w:spacing w:line="360" w:lineRule="auto"/>
        <w:ind w:left="0" w:firstLine="709"/>
        <w:rPr>
          <w:sz w:val="28"/>
          <w:szCs w:val="28"/>
        </w:rPr>
      </w:pPr>
      <w:r w:rsidRPr="005F68B5">
        <w:rPr>
          <w:sz w:val="28"/>
          <w:szCs w:val="28"/>
        </w:rPr>
        <w:t>лотки для стерильных изделий медицинского назначения, инструменты для работы со стерильным материалом, в том числе пинцеты и емкости для их хранения.</w:t>
      </w:r>
    </w:p>
    <w:p w:rsidR="00A961BB" w:rsidRPr="005F68B5" w:rsidRDefault="00282EBD" w:rsidP="005F68B5">
      <w:pPr>
        <w:pStyle w:val="11"/>
        <w:spacing w:line="360" w:lineRule="auto"/>
        <w:ind w:firstLine="709"/>
        <w:rPr>
          <w:sz w:val="28"/>
          <w:szCs w:val="28"/>
        </w:rPr>
      </w:pPr>
      <w:r w:rsidRPr="005F68B5">
        <w:rPr>
          <w:sz w:val="28"/>
          <w:szCs w:val="28"/>
        </w:rPr>
        <w:t>6.9.7</w:t>
      </w:r>
      <w:r w:rsidR="00A961BB" w:rsidRPr="005F68B5">
        <w:rPr>
          <w:sz w:val="28"/>
          <w:szCs w:val="28"/>
        </w:rPr>
        <w:t xml:space="preserve">. Наконечники, в том числе ультразвуковые, и насадки к ним, </w:t>
      </w:r>
      <w:proofErr w:type="spellStart"/>
      <w:r w:rsidR="00A961BB" w:rsidRPr="005F68B5">
        <w:rPr>
          <w:sz w:val="28"/>
          <w:szCs w:val="28"/>
        </w:rPr>
        <w:t>эндодонтические</w:t>
      </w:r>
      <w:proofErr w:type="spellEnd"/>
      <w:r w:rsidR="00A961BB" w:rsidRPr="005F68B5">
        <w:rPr>
          <w:sz w:val="28"/>
          <w:szCs w:val="28"/>
        </w:rPr>
        <w:t xml:space="preserve"> инструменты с пластмассовыми хвостовиками стерилизуют только паровым методом.</w:t>
      </w:r>
    </w:p>
    <w:p w:rsidR="00A961BB" w:rsidRPr="005F68B5" w:rsidRDefault="00282EBD" w:rsidP="005F68B5">
      <w:pPr>
        <w:pStyle w:val="11"/>
        <w:spacing w:line="360" w:lineRule="auto"/>
        <w:ind w:firstLine="709"/>
        <w:rPr>
          <w:sz w:val="28"/>
          <w:szCs w:val="28"/>
        </w:rPr>
      </w:pPr>
      <w:r w:rsidRPr="005F68B5">
        <w:rPr>
          <w:sz w:val="28"/>
          <w:szCs w:val="28"/>
        </w:rPr>
        <w:t>6.9.8</w:t>
      </w:r>
      <w:r w:rsidR="00A961BB" w:rsidRPr="005F68B5">
        <w:rPr>
          <w:sz w:val="28"/>
          <w:szCs w:val="28"/>
        </w:rPr>
        <w:t xml:space="preserve">. Инфракрасным методом стерилизуют изделия из металлов: стоматологические щипцы, стоматологические микрохирургические инструменты, боры твердосплавные, головки и диски алмазные, </w:t>
      </w:r>
      <w:proofErr w:type="spellStart"/>
      <w:r w:rsidR="00A961BB" w:rsidRPr="005F68B5">
        <w:rPr>
          <w:sz w:val="28"/>
          <w:szCs w:val="28"/>
        </w:rPr>
        <w:t>дрильборы</w:t>
      </w:r>
      <w:proofErr w:type="spellEnd"/>
      <w:r w:rsidR="00A961BB" w:rsidRPr="005F68B5">
        <w:rPr>
          <w:sz w:val="28"/>
          <w:szCs w:val="28"/>
        </w:rPr>
        <w:t xml:space="preserve">, </w:t>
      </w:r>
      <w:proofErr w:type="spellStart"/>
      <w:r w:rsidR="00A961BB" w:rsidRPr="005F68B5">
        <w:rPr>
          <w:sz w:val="28"/>
          <w:szCs w:val="28"/>
        </w:rPr>
        <w:t>каналонаполнители</w:t>
      </w:r>
      <w:proofErr w:type="spellEnd"/>
      <w:r w:rsidR="00A961BB" w:rsidRPr="005F68B5">
        <w:rPr>
          <w:sz w:val="28"/>
          <w:szCs w:val="28"/>
        </w:rPr>
        <w:t xml:space="preserve"> и другие.</w:t>
      </w:r>
    </w:p>
    <w:p w:rsidR="00A961BB" w:rsidRPr="005F68B5" w:rsidRDefault="00A961BB" w:rsidP="005F68B5">
      <w:pPr>
        <w:spacing w:line="360" w:lineRule="auto"/>
        <w:ind w:firstLine="709"/>
        <w:jc w:val="both"/>
        <w:rPr>
          <w:sz w:val="28"/>
          <w:szCs w:val="28"/>
          <w:lang w:eastAsia="en-US"/>
        </w:rPr>
      </w:pPr>
    </w:p>
    <w:p w:rsidR="00A961BB" w:rsidRPr="005F68B5" w:rsidRDefault="00A961BB" w:rsidP="005E27AB">
      <w:pPr>
        <w:pStyle w:val="ConsPlusTitle"/>
        <w:widowControl/>
        <w:spacing w:line="360" w:lineRule="auto"/>
        <w:ind w:firstLine="709"/>
        <w:jc w:val="center"/>
        <w:rPr>
          <w:rFonts w:ascii="Times New Roman" w:hAnsi="Times New Roman" w:cs="Times New Roman"/>
          <w:sz w:val="28"/>
          <w:szCs w:val="28"/>
        </w:rPr>
      </w:pPr>
      <w:r w:rsidRPr="005F68B5">
        <w:rPr>
          <w:rFonts w:ascii="Times New Roman" w:hAnsi="Times New Roman" w:cs="Times New Roman"/>
          <w:sz w:val="28"/>
          <w:szCs w:val="28"/>
          <w:lang w:val="en-US"/>
        </w:rPr>
        <w:t>VI</w:t>
      </w:r>
      <w:r w:rsidRPr="005F68B5">
        <w:rPr>
          <w:rFonts w:ascii="Times New Roman" w:hAnsi="Times New Roman" w:cs="Times New Roman"/>
          <w:sz w:val="28"/>
          <w:szCs w:val="28"/>
        </w:rPr>
        <w:t>. Санитарно-эпидемиологические требования к устройству, оборудованию и эксплуатации фельдшерско-акушерских пунктов, амбулаторий</w:t>
      </w:r>
    </w:p>
    <w:p w:rsidR="00A961BB" w:rsidRPr="005F68B5" w:rsidRDefault="00946AB2" w:rsidP="005E27AB">
      <w:pPr>
        <w:pStyle w:val="ConsPlusNormal"/>
        <w:widowControl/>
        <w:spacing w:line="360" w:lineRule="auto"/>
        <w:ind w:firstLine="709"/>
        <w:jc w:val="center"/>
        <w:outlineLvl w:val="1"/>
        <w:rPr>
          <w:rFonts w:ascii="Times New Roman" w:hAnsi="Times New Roman" w:cs="Times New Roman"/>
          <w:b/>
          <w:sz w:val="28"/>
          <w:szCs w:val="28"/>
        </w:rPr>
      </w:pPr>
      <w:r w:rsidRPr="005F68B5">
        <w:rPr>
          <w:rFonts w:ascii="Times New Roman" w:hAnsi="Times New Roman" w:cs="Times New Roman"/>
          <w:b/>
          <w:sz w:val="28"/>
          <w:szCs w:val="28"/>
        </w:rPr>
        <w:t>1</w:t>
      </w:r>
      <w:r w:rsidR="00A961BB" w:rsidRPr="005F68B5">
        <w:rPr>
          <w:rFonts w:ascii="Times New Roman" w:hAnsi="Times New Roman" w:cs="Times New Roman"/>
          <w:b/>
          <w:sz w:val="28"/>
          <w:szCs w:val="28"/>
        </w:rPr>
        <w:t>. Гигиенические требования к размещению и территории</w:t>
      </w:r>
    </w:p>
    <w:p w:rsidR="00A961BB" w:rsidRPr="005F68B5" w:rsidRDefault="00946AB2"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1</w:t>
      </w:r>
      <w:r w:rsidR="00A961BB" w:rsidRPr="005F68B5">
        <w:rPr>
          <w:rFonts w:ascii="Times New Roman" w:hAnsi="Times New Roman" w:cs="Times New Roman"/>
          <w:sz w:val="28"/>
          <w:szCs w:val="28"/>
        </w:rPr>
        <w:t xml:space="preserve">.1. </w:t>
      </w:r>
      <w:proofErr w:type="spellStart"/>
      <w:r w:rsidR="00A961BB" w:rsidRPr="005F68B5">
        <w:rPr>
          <w:rFonts w:ascii="Times New Roman" w:hAnsi="Times New Roman" w:cs="Times New Roman"/>
          <w:sz w:val="28"/>
          <w:szCs w:val="28"/>
        </w:rPr>
        <w:t>ФАПы</w:t>
      </w:r>
      <w:proofErr w:type="spellEnd"/>
      <w:r w:rsidR="00A961BB" w:rsidRPr="005F68B5">
        <w:rPr>
          <w:rFonts w:ascii="Times New Roman" w:hAnsi="Times New Roman" w:cs="Times New Roman"/>
          <w:sz w:val="28"/>
          <w:szCs w:val="28"/>
        </w:rPr>
        <w:t>, амбулатории располагают на территории жилой застройки на расстоянии от промышленных, коммунальных, хозяйственных и других организаций в соответствии с требованиями, предъявляемыми к планировке и застройке населенных пунктов.</w:t>
      </w:r>
    </w:p>
    <w:p w:rsidR="00A961BB" w:rsidRPr="005F68B5" w:rsidRDefault="00946AB2"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1</w:t>
      </w:r>
      <w:r w:rsidR="00A961BB" w:rsidRPr="005F68B5">
        <w:rPr>
          <w:rFonts w:ascii="Times New Roman" w:hAnsi="Times New Roman" w:cs="Times New Roman"/>
          <w:sz w:val="28"/>
          <w:szCs w:val="28"/>
        </w:rPr>
        <w:t xml:space="preserve">.2. Земельный участок должен быть сухим, чистым, вдали от источников загрязнения атмосферного воздуха. Не допускается размещать учреждения на загрязненных территориях. Содержание токсичных и вредных веществ в почве и атмосферном воздухе, уровни физических факторов не должны превышать гигиенические нормы. Территория </w:t>
      </w:r>
      <w:proofErr w:type="spellStart"/>
      <w:r w:rsidR="00A961BB" w:rsidRPr="005F68B5">
        <w:rPr>
          <w:rFonts w:ascii="Times New Roman" w:hAnsi="Times New Roman" w:cs="Times New Roman"/>
          <w:sz w:val="28"/>
          <w:szCs w:val="28"/>
        </w:rPr>
        <w:t>ФАПов</w:t>
      </w:r>
      <w:proofErr w:type="spellEnd"/>
      <w:r w:rsidR="00A961BB" w:rsidRPr="005F68B5">
        <w:rPr>
          <w:rFonts w:ascii="Times New Roman" w:hAnsi="Times New Roman" w:cs="Times New Roman"/>
          <w:sz w:val="28"/>
          <w:szCs w:val="28"/>
        </w:rPr>
        <w:t xml:space="preserve">, амбулаторий должна быть </w:t>
      </w:r>
      <w:r w:rsidR="00A961BB" w:rsidRPr="005F68B5">
        <w:rPr>
          <w:rFonts w:ascii="Times New Roman" w:hAnsi="Times New Roman" w:cs="Times New Roman"/>
          <w:sz w:val="28"/>
          <w:szCs w:val="28"/>
        </w:rPr>
        <w:lastRenderedPageBreak/>
        <w:t xml:space="preserve">благоустроена, озеленена, ограждена и освещена, иметь удобные подъездные пути и парковочную стоянку для санитарного транспорта. </w:t>
      </w:r>
    </w:p>
    <w:p w:rsidR="00A961BB" w:rsidRPr="005F68B5" w:rsidRDefault="00946AB2"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1</w:t>
      </w:r>
      <w:r w:rsidR="00A961BB" w:rsidRPr="005F68B5">
        <w:rPr>
          <w:rFonts w:ascii="Times New Roman" w:hAnsi="Times New Roman" w:cs="Times New Roman"/>
          <w:sz w:val="28"/>
          <w:szCs w:val="28"/>
        </w:rPr>
        <w:t xml:space="preserve">.3. Допускается размещение </w:t>
      </w:r>
      <w:proofErr w:type="spellStart"/>
      <w:r w:rsidR="00A961BB" w:rsidRPr="005F68B5">
        <w:rPr>
          <w:rFonts w:ascii="Times New Roman" w:hAnsi="Times New Roman" w:cs="Times New Roman"/>
          <w:sz w:val="28"/>
          <w:szCs w:val="28"/>
        </w:rPr>
        <w:t>ФАПов</w:t>
      </w:r>
      <w:proofErr w:type="spellEnd"/>
      <w:r w:rsidR="00A961BB" w:rsidRPr="005F68B5">
        <w:rPr>
          <w:rFonts w:ascii="Times New Roman" w:hAnsi="Times New Roman" w:cs="Times New Roman"/>
          <w:sz w:val="28"/>
          <w:szCs w:val="28"/>
        </w:rPr>
        <w:t>, амбулаторий в жилых и общественных зданиях. При размещении в жилых зданиях должен быть оборудован отдельный вход с улицы.</w:t>
      </w:r>
    </w:p>
    <w:p w:rsidR="00A961BB" w:rsidRPr="005F68B5" w:rsidRDefault="00FE4863" w:rsidP="00582627">
      <w:pPr>
        <w:pStyle w:val="ConsPlusNormal"/>
        <w:widowControl/>
        <w:spacing w:line="360" w:lineRule="auto"/>
        <w:ind w:firstLine="709"/>
        <w:jc w:val="center"/>
        <w:outlineLvl w:val="1"/>
        <w:rPr>
          <w:rFonts w:ascii="Times New Roman" w:hAnsi="Times New Roman" w:cs="Times New Roman"/>
          <w:b/>
          <w:sz w:val="28"/>
          <w:szCs w:val="28"/>
        </w:rPr>
      </w:pPr>
      <w:r w:rsidRPr="005F68B5">
        <w:rPr>
          <w:rFonts w:ascii="Times New Roman" w:hAnsi="Times New Roman" w:cs="Times New Roman"/>
          <w:b/>
          <w:sz w:val="28"/>
          <w:szCs w:val="28"/>
        </w:rPr>
        <w:t>2</w:t>
      </w:r>
      <w:r w:rsidR="00A961BB" w:rsidRPr="005F68B5">
        <w:rPr>
          <w:rFonts w:ascii="Times New Roman" w:hAnsi="Times New Roman" w:cs="Times New Roman"/>
          <w:b/>
          <w:sz w:val="28"/>
          <w:szCs w:val="28"/>
        </w:rPr>
        <w:t>. Гигиенические требования к зданиям, сооружениям и помещениям</w:t>
      </w:r>
    </w:p>
    <w:p w:rsidR="00A961BB" w:rsidRPr="005F68B5" w:rsidRDefault="00FE4863"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2</w:t>
      </w:r>
      <w:r w:rsidR="00A961BB" w:rsidRPr="005F68B5">
        <w:rPr>
          <w:rFonts w:ascii="Times New Roman" w:hAnsi="Times New Roman" w:cs="Times New Roman"/>
          <w:sz w:val="28"/>
          <w:szCs w:val="28"/>
        </w:rPr>
        <w:t xml:space="preserve">.1. Состав и площади основных и вспомогательных помещений зависят от численности обслуживаемого </w:t>
      </w:r>
      <w:proofErr w:type="gramStart"/>
      <w:r w:rsidR="00A961BB" w:rsidRPr="005F68B5">
        <w:rPr>
          <w:rFonts w:ascii="Times New Roman" w:hAnsi="Times New Roman" w:cs="Times New Roman"/>
          <w:sz w:val="28"/>
          <w:szCs w:val="28"/>
        </w:rPr>
        <w:t>населения</w:t>
      </w:r>
      <w:proofErr w:type="gramEnd"/>
      <w:r w:rsidR="00A961BB" w:rsidRPr="005F68B5">
        <w:rPr>
          <w:rFonts w:ascii="Times New Roman" w:hAnsi="Times New Roman" w:cs="Times New Roman"/>
          <w:sz w:val="28"/>
          <w:szCs w:val="28"/>
        </w:rPr>
        <w:t xml:space="preserve"> и определяться заданием на проектирование</w:t>
      </w:r>
      <w:r w:rsidR="008B4B08">
        <w:rPr>
          <w:rFonts w:ascii="Times New Roman" w:hAnsi="Times New Roman" w:cs="Times New Roman"/>
          <w:sz w:val="28"/>
          <w:szCs w:val="28"/>
        </w:rPr>
        <w:t xml:space="preserve"> (Приложение 2)</w:t>
      </w:r>
      <w:r w:rsidR="00A961BB" w:rsidRPr="005F68B5">
        <w:rPr>
          <w:rFonts w:ascii="Times New Roman" w:hAnsi="Times New Roman" w:cs="Times New Roman"/>
          <w:sz w:val="28"/>
          <w:szCs w:val="28"/>
        </w:rPr>
        <w:t xml:space="preserve">. </w:t>
      </w:r>
    </w:p>
    <w:p w:rsidR="00A961BB" w:rsidRPr="005F68B5" w:rsidRDefault="00FE4863"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2</w:t>
      </w:r>
      <w:r w:rsidR="00A961BB" w:rsidRPr="005F68B5">
        <w:rPr>
          <w:rFonts w:ascii="Times New Roman" w:hAnsi="Times New Roman" w:cs="Times New Roman"/>
          <w:sz w:val="28"/>
          <w:szCs w:val="28"/>
        </w:rPr>
        <w:t xml:space="preserve">.2. Допускается размещение </w:t>
      </w:r>
      <w:proofErr w:type="spellStart"/>
      <w:r w:rsidR="00A961BB" w:rsidRPr="005F68B5">
        <w:rPr>
          <w:rFonts w:ascii="Times New Roman" w:hAnsi="Times New Roman" w:cs="Times New Roman"/>
          <w:sz w:val="28"/>
          <w:szCs w:val="28"/>
        </w:rPr>
        <w:t>ФАПов</w:t>
      </w:r>
      <w:proofErr w:type="spellEnd"/>
      <w:r w:rsidR="00A961BB" w:rsidRPr="005F68B5">
        <w:rPr>
          <w:rFonts w:ascii="Times New Roman" w:hAnsi="Times New Roman" w:cs="Times New Roman"/>
          <w:sz w:val="28"/>
          <w:szCs w:val="28"/>
        </w:rPr>
        <w:t>, амбулаторий в цокольных этажах зданий. В подвальных помещениях, имеющих естественное или искусственное освещение, допускается размещение санитарно-бытовых помещений.</w:t>
      </w:r>
    </w:p>
    <w:p w:rsidR="00FE4863" w:rsidRPr="005F68B5" w:rsidRDefault="00FE4863"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2.3. Внутренняя отделка помещений ФАП выполняется в соответствии с требованиями главы |</w:t>
      </w:r>
      <w:r w:rsidRPr="005F68B5">
        <w:rPr>
          <w:rFonts w:ascii="Times New Roman" w:hAnsi="Times New Roman" w:cs="Times New Roman"/>
          <w:sz w:val="28"/>
          <w:szCs w:val="28"/>
          <w:lang w:val="en-US"/>
        </w:rPr>
        <w:t>I</w:t>
      </w:r>
      <w:r w:rsidRPr="005F68B5">
        <w:rPr>
          <w:rFonts w:ascii="Times New Roman" w:hAnsi="Times New Roman" w:cs="Times New Roman"/>
          <w:sz w:val="28"/>
          <w:szCs w:val="28"/>
        </w:rPr>
        <w:t>.</w:t>
      </w:r>
    </w:p>
    <w:p w:rsidR="00FE4863" w:rsidRPr="005F68B5" w:rsidRDefault="00FE4863"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2.4. Здани</w:t>
      </w:r>
      <w:r w:rsidR="002442C2" w:rsidRPr="005F68B5">
        <w:rPr>
          <w:rFonts w:ascii="Times New Roman" w:hAnsi="Times New Roman" w:cs="Times New Roman"/>
          <w:sz w:val="28"/>
          <w:szCs w:val="28"/>
        </w:rPr>
        <w:t>я</w:t>
      </w:r>
      <w:r w:rsidRPr="005F68B5">
        <w:rPr>
          <w:rFonts w:ascii="Times New Roman" w:hAnsi="Times New Roman" w:cs="Times New Roman"/>
          <w:sz w:val="28"/>
          <w:szCs w:val="28"/>
        </w:rPr>
        <w:t xml:space="preserve"> </w:t>
      </w:r>
      <w:proofErr w:type="spellStart"/>
      <w:r w:rsidRPr="005F68B5">
        <w:rPr>
          <w:rFonts w:ascii="Times New Roman" w:hAnsi="Times New Roman" w:cs="Times New Roman"/>
          <w:sz w:val="28"/>
          <w:szCs w:val="28"/>
        </w:rPr>
        <w:t>ФАПов</w:t>
      </w:r>
      <w:proofErr w:type="spellEnd"/>
      <w:r w:rsidRPr="005F68B5">
        <w:rPr>
          <w:rFonts w:ascii="Times New Roman" w:hAnsi="Times New Roman" w:cs="Times New Roman"/>
          <w:sz w:val="28"/>
          <w:szCs w:val="28"/>
        </w:rPr>
        <w:t>, амбулаторий оборудуются естественной вентиляцией (форточки, откидные фрамуги, оборудованные системой фиксации).</w:t>
      </w:r>
    </w:p>
    <w:p w:rsidR="002442C2" w:rsidRPr="005F68B5" w:rsidRDefault="002442C2"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2.5. Естественная и искусственная освещенность помещений ФАП, амбулаторий должна соответствовать требованиям главы </w:t>
      </w:r>
      <w:r w:rsidRPr="005F68B5">
        <w:rPr>
          <w:rFonts w:ascii="Times New Roman" w:hAnsi="Times New Roman" w:cs="Times New Roman"/>
          <w:sz w:val="28"/>
          <w:szCs w:val="28"/>
          <w:lang w:val="en-US"/>
        </w:rPr>
        <w:t>I</w:t>
      </w:r>
      <w:r w:rsidRPr="005F68B5">
        <w:rPr>
          <w:rFonts w:ascii="Times New Roman" w:hAnsi="Times New Roman" w:cs="Times New Roman"/>
          <w:sz w:val="28"/>
          <w:szCs w:val="28"/>
        </w:rPr>
        <w:t>.</w:t>
      </w:r>
    </w:p>
    <w:p w:rsidR="008F3B85" w:rsidRPr="005F68B5" w:rsidRDefault="008F3B85"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2.6. Требования к инвентарю и оборудованию изложены в главе </w:t>
      </w:r>
      <w:r w:rsidRPr="005F68B5">
        <w:rPr>
          <w:rFonts w:ascii="Times New Roman" w:hAnsi="Times New Roman" w:cs="Times New Roman"/>
          <w:sz w:val="28"/>
          <w:szCs w:val="28"/>
          <w:lang w:val="en-US"/>
        </w:rPr>
        <w:t>I</w:t>
      </w:r>
      <w:r w:rsidRPr="005F68B5">
        <w:rPr>
          <w:rFonts w:ascii="Times New Roman" w:hAnsi="Times New Roman" w:cs="Times New Roman"/>
          <w:sz w:val="28"/>
          <w:szCs w:val="28"/>
        </w:rPr>
        <w:t>.</w:t>
      </w:r>
    </w:p>
    <w:p w:rsidR="00A961BB" w:rsidRPr="005F68B5" w:rsidRDefault="00FE4863"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2</w:t>
      </w:r>
      <w:r w:rsidR="00A961BB" w:rsidRPr="005F68B5">
        <w:rPr>
          <w:rFonts w:ascii="Times New Roman" w:hAnsi="Times New Roman" w:cs="Times New Roman"/>
          <w:sz w:val="28"/>
          <w:szCs w:val="28"/>
        </w:rPr>
        <w:t>.</w:t>
      </w:r>
      <w:r w:rsidR="008F3B85" w:rsidRPr="005F68B5">
        <w:rPr>
          <w:rFonts w:ascii="Times New Roman" w:hAnsi="Times New Roman" w:cs="Times New Roman"/>
          <w:sz w:val="28"/>
          <w:szCs w:val="28"/>
        </w:rPr>
        <w:t>7</w:t>
      </w:r>
      <w:r w:rsidR="00A961BB" w:rsidRPr="005F68B5">
        <w:rPr>
          <w:rFonts w:ascii="Times New Roman" w:hAnsi="Times New Roman" w:cs="Times New Roman"/>
          <w:sz w:val="28"/>
          <w:szCs w:val="28"/>
        </w:rPr>
        <w:t>.</w:t>
      </w:r>
      <w:r w:rsidRPr="005F68B5">
        <w:rPr>
          <w:rFonts w:ascii="Times New Roman" w:hAnsi="Times New Roman" w:cs="Times New Roman"/>
          <w:sz w:val="28"/>
          <w:szCs w:val="28"/>
        </w:rPr>
        <w:t xml:space="preserve"> </w:t>
      </w:r>
      <w:r w:rsidR="00A961BB" w:rsidRPr="005F68B5">
        <w:rPr>
          <w:rFonts w:ascii="Times New Roman" w:hAnsi="Times New Roman" w:cs="Times New Roman"/>
          <w:sz w:val="28"/>
          <w:szCs w:val="28"/>
        </w:rPr>
        <w:t>Допускается совмещение туалетов для больных и персонала.</w:t>
      </w:r>
    </w:p>
    <w:p w:rsidR="00A961BB" w:rsidRPr="005F68B5" w:rsidRDefault="00FE4863" w:rsidP="00582627">
      <w:pPr>
        <w:pStyle w:val="ConsPlusNormal"/>
        <w:widowControl/>
        <w:spacing w:line="360" w:lineRule="auto"/>
        <w:ind w:firstLine="709"/>
        <w:jc w:val="center"/>
        <w:outlineLvl w:val="1"/>
        <w:rPr>
          <w:rFonts w:ascii="Times New Roman" w:hAnsi="Times New Roman" w:cs="Times New Roman"/>
          <w:b/>
          <w:sz w:val="28"/>
          <w:szCs w:val="28"/>
        </w:rPr>
      </w:pPr>
      <w:r w:rsidRPr="005F68B5">
        <w:rPr>
          <w:rFonts w:ascii="Times New Roman" w:hAnsi="Times New Roman" w:cs="Times New Roman"/>
          <w:b/>
          <w:sz w:val="28"/>
          <w:szCs w:val="28"/>
        </w:rPr>
        <w:t>3</w:t>
      </w:r>
      <w:r w:rsidR="00A961BB" w:rsidRPr="005F68B5">
        <w:rPr>
          <w:rFonts w:ascii="Times New Roman" w:hAnsi="Times New Roman" w:cs="Times New Roman"/>
          <w:b/>
          <w:sz w:val="28"/>
          <w:szCs w:val="28"/>
        </w:rPr>
        <w:t>. Требования к водоснабжению и канализации</w:t>
      </w:r>
    </w:p>
    <w:p w:rsidR="00A961BB" w:rsidRPr="005F68B5" w:rsidRDefault="00FE4863"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3</w:t>
      </w:r>
      <w:r w:rsidR="00A961BB" w:rsidRPr="005F68B5">
        <w:rPr>
          <w:rFonts w:ascii="Times New Roman" w:hAnsi="Times New Roman" w:cs="Times New Roman"/>
          <w:sz w:val="28"/>
          <w:szCs w:val="28"/>
        </w:rPr>
        <w:t xml:space="preserve">.1. Здание </w:t>
      </w:r>
      <w:proofErr w:type="spellStart"/>
      <w:r w:rsidR="00A961BB" w:rsidRPr="005F68B5">
        <w:rPr>
          <w:rFonts w:ascii="Times New Roman" w:hAnsi="Times New Roman" w:cs="Times New Roman"/>
          <w:sz w:val="28"/>
          <w:szCs w:val="28"/>
        </w:rPr>
        <w:t>ФАПов</w:t>
      </w:r>
      <w:proofErr w:type="spellEnd"/>
      <w:r w:rsidR="00A961BB" w:rsidRPr="005F68B5">
        <w:rPr>
          <w:rFonts w:ascii="Times New Roman" w:hAnsi="Times New Roman" w:cs="Times New Roman"/>
          <w:sz w:val="28"/>
          <w:szCs w:val="28"/>
        </w:rPr>
        <w:t xml:space="preserve">, амбулаторий должны быть оборудованы системой централизованного водоснабжения или водопроводом от местных источников. При наличии собственного источника водоснабжения водопотребление на </w:t>
      </w:r>
      <w:proofErr w:type="spellStart"/>
      <w:r w:rsidR="00A961BB" w:rsidRPr="005F68B5">
        <w:rPr>
          <w:rFonts w:ascii="Times New Roman" w:hAnsi="Times New Roman" w:cs="Times New Roman"/>
          <w:sz w:val="28"/>
          <w:szCs w:val="28"/>
        </w:rPr>
        <w:t>ФАПах</w:t>
      </w:r>
      <w:proofErr w:type="spellEnd"/>
      <w:r w:rsidR="00A961BB" w:rsidRPr="005F68B5">
        <w:rPr>
          <w:rFonts w:ascii="Times New Roman" w:hAnsi="Times New Roman" w:cs="Times New Roman"/>
          <w:sz w:val="28"/>
          <w:szCs w:val="28"/>
        </w:rPr>
        <w:t>, амбулаториях возможно при наличии санитарно-эпидемиологического заключения на данный источник. В исключительных случаях, при невозможности устройства водопровода, допускается использование привозной воды в закрытых сменяемых емкостях, ежедневно подвергающихся мойке и дезинфекции. Качество воды для хозяйственно-питьевого назначения должно соответствовать требованиям санитарных правил.</w:t>
      </w:r>
    </w:p>
    <w:p w:rsidR="00A961BB" w:rsidRPr="005F68B5" w:rsidRDefault="00FE4863"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lastRenderedPageBreak/>
        <w:t>3</w:t>
      </w:r>
      <w:r w:rsidR="00A961BB" w:rsidRPr="005F68B5">
        <w:rPr>
          <w:rFonts w:ascii="Times New Roman" w:hAnsi="Times New Roman" w:cs="Times New Roman"/>
          <w:sz w:val="28"/>
          <w:szCs w:val="28"/>
        </w:rPr>
        <w:t xml:space="preserve">.2. Медицинские кабинеты </w:t>
      </w:r>
      <w:proofErr w:type="spellStart"/>
      <w:r w:rsidR="00A961BB" w:rsidRPr="005F68B5">
        <w:rPr>
          <w:rFonts w:ascii="Times New Roman" w:hAnsi="Times New Roman" w:cs="Times New Roman"/>
          <w:sz w:val="28"/>
          <w:szCs w:val="28"/>
        </w:rPr>
        <w:t>ФАПов</w:t>
      </w:r>
      <w:proofErr w:type="spellEnd"/>
      <w:r w:rsidR="00A961BB" w:rsidRPr="005F68B5">
        <w:rPr>
          <w:rFonts w:ascii="Times New Roman" w:hAnsi="Times New Roman" w:cs="Times New Roman"/>
          <w:sz w:val="28"/>
          <w:szCs w:val="28"/>
        </w:rPr>
        <w:t>, амбулаторий оборудуются горячим водоснабжением от централизованного или местного источника (допускается использование электронагревательных устрой</w:t>
      </w:r>
      <w:proofErr w:type="gramStart"/>
      <w:r w:rsidR="00A961BB" w:rsidRPr="005F68B5">
        <w:rPr>
          <w:rFonts w:ascii="Times New Roman" w:hAnsi="Times New Roman" w:cs="Times New Roman"/>
          <w:sz w:val="28"/>
          <w:szCs w:val="28"/>
        </w:rPr>
        <w:t>ств пр</w:t>
      </w:r>
      <w:proofErr w:type="gramEnd"/>
      <w:r w:rsidR="00A961BB" w:rsidRPr="005F68B5">
        <w:rPr>
          <w:rFonts w:ascii="Times New Roman" w:hAnsi="Times New Roman" w:cs="Times New Roman"/>
          <w:sz w:val="28"/>
          <w:szCs w:val="28"/>
        </w:rPr>
        <w:t xml:space="preserve">оточного или накопительного действия). </w:t>
      </w:r>
      <w:proofErr w:type="gramStart"/>
      <w:r w:rsidR="00A961BB" w:rsidRPr="005F68B5">
        <w:rPr>
          <w:rFonts w:ascii="Times New Roman" w:hAnsi="Times New Roman" w:cs="Times New Roman"/>
          <w:sz w:val="28"/>
          <w:szCs w:val="28"/>
        </w:rPr>
        <w:t>На случай отключения централизованного горячего водоснабжения для процедурных, перевязочных и других функциональных помещениях, требующих соблюдения особого противоэпидемического режима, предусматривается резервный источник горячего водоснабжения.</w:t>
      </w:r>
      <w:proofErr w:type="gramEnd"/>
    </w:p>
    <w:p w:rsidR="00A961BB" w:rsidRPr="005F68B5" w:rsidRDefault="00FE4863"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3</w:t>
      </w:r>
      <w:r w:rsidR="00A961BB" w:rsidRPr="005F68B5">
        <w:rPr>
          <w:rFonts w:ascii="Times New Roman" w:hAnsi="Times New Roman" w:cs="Times New Roman"/>
          <w:sz w:val="28"/>
          <w:szCs w:val="28"/>
        </w:rPr>
        <w:t>.3. В процедурных, перевязочных кабинетах должны быть установлены умывальники для мытья рук с подводкой горячей и холодной воды оборудованные смесителями, дозаторами с жидким мылом и растворами антисептиков. В кабинетах, в которых проводится обработка инструментов, дополнительно предусматривается специальная раковина (или оборудуется 2-х секционная раковина). В кабинетах консультативного приема, при отсутствии в здании водопровода, допускается проведение гигиенической обработки рук с помощью кожных антисептиков.</w:t>
      </w:r>
    </w:p>
    <w:p w:rsidR="00A961BB" w:rsidRPr="003D4A34" w:rsidRDefault="00FE4863"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3</w:t>
      </w:r>
      <w:r w:rsidR="00A961BB" w:rsidRPr="005F68B5">
        <w:rPr>
          <w:rFonts w:ascii="Times New Roman" w:hAnsi="Times New Roman" w:cs="Times New Roman"/>
          <w:sz w:val="28"/>
          <w:szCs w:val="28"/>
        </w:rPr>
        <w:t>.4. Для удаления сточных вод предусматривается система канализации (допускается использование выгребных септиков).</w:t>
      </w:r>
    </w:p>
    <w:p w:rsidR="00BB2DD4" w:rsidRDefault="00BB2DD4" w:rsidP="00582627">
      <w:pPr>
        <w:pStyle w:val="ConsPlusNormal"/>
        <w:widowControl/>
        <w:spacing w:line="360" w:lineRule="auto"/>
        <w:ind w:firstLine="709"/>
        <w:jc w:val="center"/>
        <w:outlineLvl w:val="1"/>
        <w:rPr>
          <w:rFonts w:ascii="Times New Roman" w:hAnsi="Times New Roman" w:cs="Times New Roman"/>
          <w:b/>
          <w:sz w:val="28"/>
          <w:szCs w:val="28"/>
        </w:rPr>
      </w:pPr>
    </w:p>
    <w:p w:rsidR="00A961BB" w:rsidRPr="005F68B5" w:rsidRDefault="00BA3396" w:rsidP="00582627">
      <w:pPr>
        <w:pStyle w:val="ConsPlusNormal"/>
        <w:widowControl/>
        <w:spacing w:line="360" w:lineRule="auto"/>
        <w:ind w:firstLine="709"/>
        <w:jc w:val="center"/>
        <w:outlineLvl w:val="1"/>
        <w:rPr>
          <w:rFonts w:ascii="Times New Roman" w:hAnsi="Times New Roman" w:cs="Times New Roman"/>
          <w:b/>
          <w:sz w:val="28"/>
          <w:szCs w:val="28"/>
        </w:rPr>
      </w:pPr>
      <w:r w:rsidRPr="005F68B5">
        <w:rPr>
          <w:rFonts w:ascii="Times New Roman" w:hAnsi="Times New Roman" w:cs="Times New Roman"/>
          <w:b/>
          <w:sz w:val="28"/>
          <w:szCs w:val="28"/>
        </w:rPr>
        <w:t>4</w:t>
      </w:r>
      <w:r w:rsidR="00A961BB" w:rsidRPr="005F68B5">
        <w:rPr>
          <w:rFonts w:ascii="Times New Roman" w:hAnsi="Times New Roman" w:cs="Times New Roman"/>
          <w:b/>
          <w:sz w:val="28"/>
          <w:szCs w:val="28"/>
        </w:rPr>
        <w:t>. Санитарно-</w:t>
      </w:r>
      <w:r w:rsidRPr="005F68B5">
        <w:rPr>
          <w:rFonts w:ascii="Times New Roman" w:hAnsi="Times New Roman" w:cs="Times New Roman"/>
          <w:b/>
          <w:sz w:val="28"/>
          <w:szCs w:val="28"/>
        </w:rPr>
        <w:t xml:space="preserve">гигиенические и </w:t>
      </w:r>
      <w:r w:rsidR="00A961BB" w:rsidRPr="005F68B5">
        <w:rPr>
          <w:rFonts w:ascii="Times New Roman" w:hAnsi="Times New Roman" w:cs="Times New Roman"/>
          <w:b/>
          <w:sz w:val="28"/>
          <w:szCs w:val="28"/>
        </w:rPr>
        <w:t>противоэпидемические мероприятия</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.1. Медицинские работники должны выполнять мероприятия по профилактике внутрибольничных инфекций, предусмотренные санитарными правилами.</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.2. Все помещения, оборудование, медицинский и другой инвентарь должны содержаться в чистоте.</w:t>
      </w:r>
    </w:p>
    <w:p w:rsidR="00A961BB" w:rsidRPr="005F68B5" w:rsidRDefault="00A961BB"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Влажная уборка помещений (обработка полов, мебели, оборудования, подоконников, дверей) должна осуществляться не менее 2-х раз в сутки с использованием моющих и дезинфицирующих средств, разрешенных к использованию в установленном порядке.</w:t>
      </w:r>
    </w:p>
    <w:p w:rsidR="00A961BB" w:rsidRPr="005F68B5" w:rsidRDefault="00A961BB"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Мытье оконных стекол должно проводиться по мере необходимости, но не реже 2 раз в год.</w:t>
      </w:r>
    </w:p>
    <w:p w:rsidR="00A961BB" w:rsidRPr="005F68B5" w:rsidRDefault="00A961BB"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lastRenderedPageBreak/>
        <w:t xml:space="preserve">Уборочный инвентарь (ведра, тазы, ветошь, швабры) должен иметь четкую маркировку с указанием помещений и видов уборочных работ, использоваться строго по назначению, обрабатываться и храниться в выделенном помещении (в шкафу </w:t>
      </w:r>
      <w:proofErr w:type="gramStart"/>
      <w:r w:rsidRPr="005F68B5">
        <w:rPr>
          <w:rFonts w:ascii="Times New Roman" w:hAnsi="Times New Roman" w:cs="Times New Roman"/>
          <w:sz w:val="28"/>
          <w:szCs w:val="28"/>
        </w:rPr>
        <w:t>вне</w:t>
      </w:r>
      <w:proofErr w:type="gramEnd"/>
      <w:r w:rsidRPr="005F68B5">
        <w:rPr>
          <w:rFonts w:ascii="Times New Roman" w:hAnsi="Times New Roman" w:cs="Times New Roman"/>
          <w:sz w:val="28"/>
          <w:szCs w:val="28"/>
        </w:rPr>
        <w:t xml:space="preserve"> медицинских кабинетах).</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.3. Генеральная уборка помещений с обработкой стен, полов, оборудования, инвентаря, светильников должна проводиться по графику не реже 1 раза в месяц.</w:t>
      </w:r>
    </w:p>
    <w:p w:rsidR="00A961BB" w:rsidRPr="005F68B5" w:rsidRDefault="00A961BB"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Генеральная уборка (мойка и дезинфекция), процедурных и других помещений с асептическим режимом, проводится один раз в неделю.</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.4. В случае выявления пациента с инфекционными заболеваниями (подозрением) после его изоляции (госпитализации) проводится заключительная дезинфекция по режиму, предусмотренному для соответствующей инфекции.</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.5. В основных помещениях следует регулярно в плановом порядке проводить текущий ремонт помещений. Устранение возникших дефектов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 должно проводиться незамедлительно.</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.6. В период проведения текущего или капитального ремонта функционирование помещений должно быть прекращено.</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 xml:space="preserve">.7. В помещениях </w:t>
      </w:r>
      <w:proofErr w:type="spellStart"/>
      <w:r w:rsidR="00A961BB" w:rsidRPr="005F68B5">
        <w:rPr>
          <w:rFonts w:ascii="Times New Roman" w:hAnsi="Times New Roman" w:cs="Times New Roman"/>
          <w:sz w:val="28"/>
          <w:szCs w:val="28"/>
        </w:rPr>
        <w:t>ФАПов</w:t>
      </w:r>
      <w:proofErr w:type="spellEnd"/>
      <w:r w:rsidR="00A961BB" w:rsidRPr="005F68B5">
        <w:rPr>
          <w:rFonts w:ascii="Times New Roman" w:hAnsi="Times New Roman" w:cs="Times New Roman"/>
          <w:sz w:val="28"/>
          <w:szCs w:val="28"/>
        </w:rPr>
        <w:t>, амбулаторий не должно быть синантропных членистоногих, крыс и мышевидных грызунов.</w:t>
      </w:r>
    </w:p>
    <w:p w:rsidR="00A961BB" w:rsidRPr="005F68B5" w:rsidRDefault="00A961BB"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Проведение профилактической обработки (дезинфекции, дезинсекции, дератизации) помещений против синантропных членистоногих, крыс и мышевидных грызунов должно осуществляться в соответствии с требованиями санитарных правил.</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 xml:space="preserve">.8. Изделия медицинского назначения многократного применения, которые в процессе эксплуатации могут вызвать повреждение кожи, слизистой оболочки, соприкасаться с раневой поверхностью, контактировать с кровью или инъекционными препаратами, подлежат дезинфекции, </w:t>
      </w:r>
      <w:proofErr w:type="spellStart"/>
      <w:r w:rsidR="00A961BB" w:rsidRPr="005F68B5">
        <w:rPr>
          <w:rFonts w:ascii="Times New Roman" w:hAnsi="Times New Roman" w:cs="Times New Roman"/>
          <w:sz w:val="28"/>
          <w:szCs w:val="28"/>
        </w:rPr>
        <w:t>предстерилизационной</w:t>
      </w:r>
      <w:proofErr w:type="spellEnd"/>
      <w:r w:rsidR="00A961BB" w:rsidRPr="005F68B5">
        <w:rPr>
          <w:rFonts w:ascii="Times New Roman" w:hAnsi="Times New Roman" w:cs="Times New Roman"/>
          <w:sz w:val="28"/>
          <w:szCs w:val="28"/>
        </w:rPr>
        <w:t xml:space="preserve"> </w:t>
      </w:r>
      <w:r w:rsidR="00A961BB" w:rsidRPr="005F68B5">
        <w:rPr>
          <w:rFonts w:ascii="Times New Roman" w:hAnsi="Times New Roman" w:cs="Times New Roman"/>
          <w:sz w:val="28"/>
          <w:szCs w:val="28"/>
        </w:rPr>
        <w:lastRenderedPageBreak/>
        <w:t>очистке и стерилизации в соответствии с действующими документами. Допускается проведение стерилизации на местах.</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.9. Стирка белья должна осуществляться в специальных прачечных или прачечной в составе медицинской организации. Режим стирки белья должен соответствовать действующим гигиеническим нормативам.</w:t>
      </w:r>
    </w:p>
    <w:p w:rsidR="00A961BB" w:rsidRPr="005F68B5" w:rsidRDefault="00A961BB"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Допускается оборудование </w:t>
      </w:r>
      <w:proofErr w:type="spellStart"/>
      <w:r w:rsidRPr="005F68B5">
        <w:rPr>
          <w:rFonts w:ascii="Times New Roman" w:hAnsi="Times New Roman" w:cs="Times New Roman"/>
          <w:sz w:val="28"/>
          <w:szCs w:val="28"/>
        </w:rPr>
        <w:t>минипрачечной</w:t>
      </w:r>
      <w:proofErr w:type="spellEnd"/>
      <w:r w:rsidRPr="005F68B5">
        <w:rPr>
          <w:rFonts w:ascii="Times New Roman" w:hAnsi="Times New Roman" w:cs="Times New Roman"/>
          <w:sz w:val="28"/>
          <w:szCs w:val="28"/>
        </w:rPr>
        <w:t xml:space="preserve"> в здании </w:t>
      </w:r>
      <w:proofErr w:type="spellStart"/>
      <w:r w:rsidRPr="005F68B5">
        <w:rPr>
          <w:rFonts w:ascii="Times New Roman" w:hAnsi="Times New Roman" w:cs="Times New Roman"/>
          <w:sz w:val="28"/>
          <w:szCs w:val="28"/>
        </w:rPr>
        <w:t>ФАПа</w:t>
      </w:r>
      <w:proofErr w:type="spellEnd"/>
      <w:r w:rsidRPr="005F68B5">
        <w:rPr>
          <w:rFonts w:ascii="Times New Roman" w:hAnsi="Times New Roman" w:cs="Times New Roman"/>
          <w:sz w:val="28"/>
          <w:szCs w:val="28"/>
        </w:rPr>
        <w:t xml:space="preserve">, амбулатории. </w:t>
      </w:r>
      <w:proofErr w:type="spellStart"/>
      <w:r w:rsidRPr="005F68B5">
        <w:rPr>
          <w:rFonts w:ascii="Times New Roman" w:hAnsi="Times New Roman" w:cs="Times New Roman"/>
          <w:sz w:val="28"/>
          <w:szCs w:val="28"/>
        </w:rPr>
        <w:t>Минипрачечная</w:t>
      </w:r>
      <w:proofErr w:type="spellEnd"/>
      <w:r w:rsidRPr="005F68B5">
        <w:rPr>
          <w:rFonts w:ascii="Times New Roman" w:hAnsi="Times New Roman" w:cs="Times New Roman"/>
          <w:sz w:val="28"/>
          <w:szCs w:val="28"/>
        </w:rPr>
        <w:t xml:space="preserve"> должна иметь не менее двух помещений: для сбора, временного хранения и стрики белья второе для сушки, глажения и временного хранения чистого белья.</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.10. Сбор, временное хранение и удаление отходов различных классов опасности осуществляются в соответствии с требованиями действующих санитарных правил.</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.11. Урны, установленные для сбора мусора у входа в здание, в местах отдыха и на территории должны очищаться от мусора ежедневно и содержаться в чистоте.</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w:t>
      </w:r>
      <w:r w:rsidR="00A961BB" w:rsidRPr="005F68B5">
        <w:rPr>
          <w:rFonts w:ascii="Times New Roman" w:hAnsi="Times New Roman" w:cs="Times New Roman"/>
          <w:sz w:val="28"/>
          <w:szCs w:val="28"/>
        </w:rPr>
        <w:t>.12. Контейнеры для сбора твердых бытовых отходов должны быть установлены на площадке с твердым покрытием, обеспечены крышками, регулярно очищаться, мыться и дезинфицироваться после каждого опорожнения.</w:t>
      </w:r>
    </w:p>
    <w:p w:rsidR="00A961BB" w:rsidRPr="005F68B5" w:rsidRDefault="00BA3396"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4.13</w:t>
      </w:r>
      <w:r w:rsidR="00A961BB" w:rsidRPr="005F68B5">
        <w:rPr>
          <w:rFonts w:ascii="Times New Roman" w:hAnsi="Times New Roman" w:cs="Times New Roman"/>
          <w:sz w:val="28"/>
          <w:szCs w:val="28"/>
        </w:rPr>
        <w:t xml:space="preserve">. В основных функциональных, производственных помещениях и на рабочих местах медицинского, обслуживающего и другого персонала должны быть обеспечены гигиенические нормативы параметров микроклимата и воздушной среды. </w:t>
      </w:r>
    </w:p>
    <w:p w:rsidR="00A961BB" w:rsidRPr="005F68B5" w:rsidRDefault="00744FCE"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4.14</w:t>
      </w:r>
      <w:r w:rsidR="00A961BB" w:rsidRPr="005F68B5">
        <w:rPr>
          <w:rFonts w:ascii="Times New Roman" w:hAnsi="Times New Roman" w:cs="Times New Roman"/>
          <w:sz w:val="28"/>
          <w:szCs w:val="28"/>
        </w:rPr>
        <w:t xml:space="preserve">. Персонал должен проходить предварительные при поступлении на работу и периодические медицинские </w:t>
      </w:r>
      <w:proofErr w:type="gramStart"/>
      <w:r w:rsidR="00A961BB" w:rsidRPr="005F68B5">
        <w:rPr>
          <w:rFonts w:ascii="Times New Roman" w:hAnsi="Times New Roman" w:cs="Times New Roman"/>
          <w:sz w:val="28"/>
          <w:szCs w:val="28"/>
        </w:rPr>
        <w:t>осмотры</w:t>
      </w:r>
      <w:proofErr w:type="gramEnd"/>
      <w:r w:rsidR="00A961BB" w:rsidRPr="005F68B5">
        <w:rPr>
          <w:rFonts w:ascii="Times New Roman" w:hAnsi="Times New Roman" w:cs="Times New Roman"/>
          <w:sz w:val="28"/>
          <w:szCs w:val="28"/>
        </w:rPr>
        <w:t xml:space="preserve"> и профилактические прививки в соответствии с законодательством Российской Федерации.</w:t>
      </w:r>
    </w:p>
    <w:p w:rsidR="00A961BB" w:rsidRPr="005F68B5" w:rsidRDefault="00744FCE"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4.15</w:t>
      </w:r>
      <w:r w:rsidR="00A961BB" w:rsidRPr="005F68B5">
        <w:rPr>
          <w:rFonts w:ascii="Times New Roman" w:hAnsi="Times New Roman" w:cs="Times New Roman"/>
          <w:sz w:val="28"/>
          <w:szCs w:val="28"/>
        </w:rPr>
        <w:t xml:space="preserve">. Медицинский персонал </w:t>
      </w:r>
      <w:proofErr w:type="spellStart"/>
      <w:r w:rsidR="00A961BB" w:rsidRPr="005F68B5">
        <w:rPr>
          <w:rFonts w:ascii="Times New Roman" w:hAnsi="Times New Roman" w:cs="Times New Roman"/>
          <w:sz w:val="28"/>
          <w:szCs w:val="28"/>
        </w:rPr>
        <w:t>ФАПа</w:t>
      </w:r>
      <w:proofErr w:type="spellEnd"/>
      <w:r w:rsidR="00A961BB" w:rsidRPr="005F68B5">
        <w:rPr>
          <w:rFonts w:ascii="Times New Roman" w:hAnsi="Times New Roman" w:cs="Times New Roman"/>
          <w:sz w:val="28"/>
          <w:szCs w:val="28"/>
        </w:rPr>
        <w:t xml:space="preserve">, амбулатории должен быть обеспечен комплектами сменной одежды: халатами, шапочками или косынками, масками, сменной обувью (тапочками) в количестве, обеспечивающем ежедневную смену одежды. Хранение ее надлежит осуществлять в индивидуальных шкафчиках, </w:t>
      </w:r>
      <w:r w:rsidR="00A961BB" w:rsidRPr="005F68B5">
        <w:rPr>
          <w:rFonts w:ascii="Times New Roman" w:hAnsi="Times New Roman" w:cs="Times New Roman"/>
          <w:sz w:val="28"/>
          <w:szCs w:val="28"/>
        </w:rPr>
        <w:lastRenderedPageBreak/>
        <w:t xml:space="preserve">обеспечивающих раздельное хранение личной (домашней) и рабочей (санитарной) одежды, обуви и головных уборов. </w:t>
      </w:r>
    </w:p>
    <w:p w:rsidR="00A961BB" w:rsidRPr="005F68B5" w:rsidRDefault="00A961BB"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 xml:space="preserve">В наличии постоянно должен быть комплект санитарной одежды для экстренной ее замены в случае загрязнения. </w:t>
      </w:r>
    </w:p>
    <w:p w:rsidR="00A961BB" w:rsidRPr="005F68B5" w:rsidRDefault="00744FCE"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4.16</w:t>
      </w:r>
      <w:r w:rsidR="00A961BB" w:rsidRPr="005F68B5">
        <w:rPr>
          <w:rFonts w:ascii="Times New Roman" w:hAnsi="Times New Roman" w:cs="Times New Roman"/>
          <w:sz w:val="28"/>
          <w:szCs w:val="28"/>
        </w:rPr>
        <w:t>. Немедицинский персонал, выполняющий работу (в том числе временную) должен иметь сменную одежду и обувь.</w:t>
      </w:r>
    </w:p>
    <w:p w:rsidR="00A961BB" w:rsidRPr="005F68B5" w:rsidRDefault="00744FCE"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4.17</w:t>
      </w:r>
      <w:r w:rsidR="00A961BB" w:rsidRPr="005F68B5">
        <w:rPr>
          <w:rFonts w:ascii="Times New Roman" w:hAnsi="Times New Roman" w:cs="Times New Roman"/>
          <w:sz w:val="28"/>
          <w:szCs w:val="28"/>
        </w:rPr>
        <w:t>. Врачи, фельдшера, медицинские сестры, акушерки должны быть обеспечены средствами индивидуальной защиты (перчатки, маски и др.). Все манипуляции, связанные с контактом с кровью и другими биологическими жидкостя</w:t>
      </w:r>
      <w:r w:rsidRPr="005F68B5">
        <w:rPr>
          <w:rFonts w:ascii="Times New Roman" w:hAnsi="Times New Roman" w:cs="Times New Roman"/>
          <w:sz w:val="28"/>
          <w:szCs w:val="28"/>
        </w:rPr>
        <w:t>ми проводить в перчатках.</w:t>
      </w:r>
    </w:p>
    <w:p w:rsidR="00A961BB" w:rsidRPr="005F68B5" w:rsidRDefault="00744FCE"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4.18</w:t>
      </w:r>
      <w:r w:rsidR="00A961BB" w:rsidRPr="005F68B5">
        <w:rPr>
          <w:rFonts w:ascii="Times New Roman" w:hAnsi="Times New Roman" w:cs="Times New Roman"/>
          <w:sz w:val="28"/>
          <w:szCs w:val="28"/>
        </w:rPr>
        <w:t xml:space="preserve">. Обработка рук медицинского персонала проводится в соответствии с требованиями главы </w:t>
      </w:r>
      <w:r w:rsidR="00A961BB" w:rsidRPr="005F68B5">
        <w:rPr>
          <w:rFonts w:ascii="Times New Roman" w:hAnsi="Times New Roman" w:cs="Times New Roman"/>
          <w:sz w:val="28"/>
          <w:szCs w:val="28"/>
          <w:lang w:val="en-US"/>
        </w:rPr>
        <w:t>I</w:t>
      </w:r>
      <w:r w:rsidR="00A961BB" w:rsidRPr="005F68B5">
        <w:rPr>
          <w:rFonts w:ascii="Times New Roman" w:hAnsi="Times New Roman" w:cs="Times New Roman"/>
          <w:sz w:val="28"/>
          <w:szCs w:val="28"/>
        </w:rPr>
        <w:t xml:space="preserve"> настоящих правил.</w:t>
      </w:r>
    </w:p>
    <w:p w:rsidR="00A961BB" w:rsidRPr="005F68B5" w:rsidRDefault="00744FCE" w:rsidP="005F68B5">
      <w:pPr>
        <w:pStyle w:val="ConsPlusNormal"/>
        <w:widowControl/>
        <w:spacing w:line="360" w:lineRule="auto"/>
        <w:ind w:firstLine="709"/>
        <w:jc w:val="both"/>
        <w:rPr>
          <w:rFonts w:ascii="Times New Roman" w:hAnsi="Times New Roman" w:cs="Times New Roman"/>
          <w:sz w:val="28"/>
          <w:szCs w:val="28"/>
        </w:rPr>
      </w:pPr>
      <w:r w:rsidRPr="005F68B5">
        <w:rPr>
          <w:rFonts w:ascii="Times New Roman" w:hAnsi="Times New Roman" w:cs="Times New Roman"/>
          <w:sz w:val="28"/>
          <w:szCs w:val="28"/>
        </w:rPr>
        <w:t>4.19</w:t>
      </w:r>
      <w:r w:rsidR="00A961BB" w:rsidRPr="005F68B5">
        <w:rPr>
          <w:rFonts w:ascii="Times New Roman" w:hAnsi="Times New Roman" w:cs="Times New Roman"/>
          <w:sz w:val="28"/>
          <w:szCs w:val="28"/>
        </w:rPr>
        <w:t xml:space="preserve">. Профилактические мероприятия при загрязнении кожи и слизистых работника кровью или другими биологическими жидкостями, а также при уколах и порезах проводятся в соответствии с требованиями главы </w:t>
      </w:r>
      <w:r w:rsidR="00A961BB" w:rsidRPr="005F68B5">
        <w:rPr>
          <w:rFonts w:ascii="Times New Roman" w:hAnsi="Times New Roman" w:cs="Times New Roman"/>
          <w:sz w:val="28"/>
          <w:szCs w:val="28"/>
          <w:lang w:val="en-US"/>
        </w:rPr>
        <w:t>I</w:t>
      </w:r>
      <w:r w:rsidR="00A961BB" w:rsidRPr="005F68B5">
        <w:rPr>
          <w:rFonts w:ascii="Times New Roman" w:hAnsi="Times New Roman" w:cs="Times New Roman"/>
          <w:sz w:val="28"/>
          <w:szCs w:val="28"/>
        </w:rPr>
        <w:t xml:space="preserve"> настоящих правил.</w:t>
      </w:r>
    </w:p>
    <w:p w:rsidR="00A961BB" w:rsidRDefault="00A961BB" w:rsidP="009D6268">
      <w:pPr>
        <w:ind w:left="6521"/>
        <w:jc w:val="center"/>
        <w:rPr>
          <w:sz w:val="28"/>
          <w:szCs w:val="28"/>
        </w:rPr>
      </w:pPr>
    </w:p>
    <w:p w:rsidR="00BB2DD4" w:rsidRDefault="00BB2DD4" w:rsidP="009D6268">
      <w:pPr>
        <w:ind w:left="6521"/>
        <w:jc w:val="center"/>
        <w:rPr>
          <w:sz w:val="28"/>
          <w:szCs w:val="28"/>
        </w:rPr>
      </w:pPr>
    </w:p>
    <w:p w:rsidR="00BB2DD4" w:rsidRDefault="00BB2DD4" w:rsidP="009D6268">
      <w:pPr>
        <w:ind w:left="6521"/>
        <w:jc w:val="center"/>
        <w:rPr>
          <w:sz w:val="28"/>
          <w:szCs w:val="28"/>
        </w:rPr>
      </w:pPr>
    </w:p>
    <w:p w:rsidR="00BB2DD4" w:rsidRDefault="00BB2DD4" w:rsidP="009D6268">
      <w:pPr>
        <w:ind w:left="6521"/>
        <w:jc w:val="center"/>
        <w:rPr>
          <w:sz w:val="28"/>
          <w:szCs w:val="28"/>
        </w:rPr>
      </w:pPr>
    </w:p>
    <w:p w:rsidR="00BB2DD4" w:rsidRDefault="00BB2DD4" w:rsidP="009D6268">
      <w:pPr>
        <w:ind w:left="6521"/>
        <w:jc w:val="center"/>
        <w:rPr>
          <w:sz w:val="28"/>
          <w:szCs w:val="28"/>
        </w:rPr>
      </w:pPr>
    </w:p>
    <w:p w:rsidR="00A961BB" w:rsidRDefault="00A961BB" w:rsidP="009D6268">
      <w:pPr>
        <w:ind w:left="6521"/>
        <w:jc w:val="center"/>
        <w:rPr>
          <w:sz w:val="28"/>
          <w:szCs w:val="28"/>
        </w:rPr>
      </w:pPr>
      <w:r>
        <w:rPr>
          <w:sz w:val="28"/>
          <w:szCs w:val="28"/>
        </w:rPr>
        <w:t>Приложение 1</w:t>
      </w:r>
    </w:p>
    <w:p w:rsidR="00A961BB" w:rsidRDefault="00A961BB" w:rsidP="009D6268">
      <w:pPr>
        <w:ind w:left="6521"/>
      </w:pPr>
      <w:r>
        <w:t xml:space="preserve">                                                                                                                                к </w:t>
      </w:r>
      <w:proofErr w:type="spellStart"/>
      <w:r>
        <w:t>СанПиН</w:t>
      </w:r>
      <w:proofErr w:type="spellEnd"/>
      <w:r>
        <w:t xml:space="preserve"> 2.1.3.______-1_</w:t>
      </w:r>
    </w:p>
    <w:p w:rsidR="00A961BB" w:rsidRDefault="00A961BB" w:rsidP="009D6268">
      <w:pPr>
        <w:tabs>
          <w:tab w:val="left" w:pos="5580"/>
        </w:tabs>
        <w:ind w:left="6521"/>
      </w:pPr>
      <w:r>
        <w:t xml:space="preserve">                                                                                                                        УТВЕРЖДЕНЫ</w:t>
      </w:r>
    </w:p>
    <w:p w:rsidR="00A961BB" w:rsidRDefault="00A961BB" w:rsidP="009D6268">
      <w:pPr>
        <w:tabs>
          <w:tab w:val="left" w:pos="5580"/>
        </w:tabs>
        <w:ind w:left="6521"/>
      </w:pPr>
      <w:r>
        <w:t xml:space="preserve"> постановлением Главного</w:t>
      </w:r>
    </w:p>
    <w:p w:rsidR="00A961BB" w:rsidRDefault="00A961BB" w:rsidP="009D6268">
      <w:pPr>
        <w:tabs>
          <w:tab w:val="left" w:pos="5580"/>
        </w:tabs>
        <w:ind w:left="6521"/>
      </w:pPr>
      <w:r>
        <w:t xml:space="preserve"> государственного санитарного</w:t>
      </w:r>
    </w:p>
    <w:p w:rsidR="00A961BB" w:rsidRDefault="00A961BB" w:rsidP="009D6268">
      <w:pPr>
        <w:tabs>
          <w:tab w:val="left" w:pos="5580"/>
        </w:tabs>
        <w:ind w:left="6521"/>
      </w:pPr>
      <w:r>
        <w:t xml:space="preserve"> врача Российской Федерации</w:t>
      </w:r>
    </w:p>
    <w:p w:rsidR="00A961BB" w:rsidRDefault="00A961BB" w:rsidP="009D6268">
      <w:pPr>
        <w:tabs>
          <w:tab w:val="left" w:pos="5580"/>
        </w:tabs>
        <w:ind w:left="6521"/>
      </w:pPr>
      <w:r>
        <w:t xml:space="preserve"> </w:t>
      </w:r>
    </w:p>
    <w:p w:rsidR="00A961BB" w:rsidRDefault="00A961BB" w:rsidP="009D6268">
      <w:pPr>
        <w:tabs>
          <w:tab w:val="left" w:pos="5580"/>
        </w:tabs>
        <w:ind w:left="6521"/>
      </w:pPr>
      <w:r>
        <w:t>от  ________ 201_  № ___</w:t>
      </w:r>
    </w:p>
    <w:p w:rsidR="00A961BB" w:rsidRDefault="00A961BB" w:rsidP="009D6268">
      <w:pPr>
        <w:ind w:firstLine="720"/>
        <w:jc w:val="both"/>
        <w:rPr>
          <w:sz w:val="28"/>
          <w:szCs w:val="28"/>
        </w:rPr>
      </w:pPr>
    </w:p>
    <w:p w:rsidR="00A961BB" w:rsidRDefault="00A961BB">
      <w:pPr>
        <w:ind w:firstLine="720"/>
        <w:jc w:val="both"/>
      </w:pPr>
    </w:p>
    <w:p w:rsidR="00A961BB" w:rsidRDefault="00A961BB">
      <w:pPr>
        <w:pStyle w:val="Zag3"/>
        <w:widowControl w:val="0"/>
        <w:suppressAutoHyphens w:val="0"/>
        <w:autoSpaceDE w:val="0"/>
        <w:autoSpaceDN w:val="0"/>
        <w:adjustRightInd w:val="0"/>
        <w:spacing w:before="0" w:after="0" w:line="240" w:lineRule="auto"/>
        <w:ind w:firstLine="720"/>
        <w:rPr>
          <w:sz w:val="28"/>
          <w:szCs w:val="28"/>
        </w:rPr>
      </w:pPr>
      <w:r>
        <w:rPr>
          <w:sz w:val="28"/>
          <w:szCs w:val="28"/>
        </w:rPr>
        <w:t>Минимальные рекомендуемые площади помещений</w:t>
      </w:r>
    </w:p>
    <w:p w:rsidR="00A961BB" w:rsidRDefault="00A961BB">
      <w:pPr>
        <w:jc w:val="both"/>
        <w:rPr>
          <w:sz w:val="28"/>
          <w:szCs w:val="28"/>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6834"/>
        <w:gridCol w:w="6"/>
        <w:gridCol w:w="1984"/>
      </w:tblGrid>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
                <w:bCs/>
                <w:sz w:val="24"/>
                <w:szCs w:val="24"/>
              </w:rPr>
            </w:pPr>
          </w:p>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t>
            </w:r>
            <w:proofErr w:type="spellEnd"/>
            <w:r>
              <w:rPr>
                <w:rFonts w:ascii="Times New Roman" w:hAnsi="Times New Roman" w:cs="Times New Roman"/>
                <w:bCs/>
                <w:sz w:val="24"/>
                <w:szCs w:val="24"/>
              </w:rPr>
              <w:t xml:space="preserve"> </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bCs/>
                <w:sz w:val="24"/>
                <w:szCs w:val="24"/>
              </w:rPr>
              <w:t>Наименование помещений</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Площадь (м</w:t>
            </w:r>
            <w:proofErr w:type="gramStart"/>
            <w:r>
              <w:rPr>
                <w:rFonts w:ascii="Times New Roman" w:hAnsi="Times New Roman" w:cs="Times New Roman"/>
                <w:bCs/>
                <w:sz w:val="24"/>
                <w:szCs w:val="24"/>
                <w:vertAlign w:val="superscript"/>
              </w:rPr>
              <w:t>2</w:t>
            </w:r>
            <w:proofErr w:type="gramEnd"/>
            <w:r>
              <w:rPr>
                <w:rFonts w:ascii="Times New Roman" w:hAnsi="Times New Roman" w:cs="Times New Roman"/>
                <w:bCs/>
                <w:sz w:val="24"/>
                <w:szCs w:val="24"/>
              </w:rPr>
              <w:t>)</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b/>
                <w:sz w:val="24"/>
                <w:szCs w:val="24"/>
              </w:rPr>
              <w:t>1. Площади на одну койку в палатах различного назначения и вместимости</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b/>
                <w:bCs/>
                <w:sz w:val="24"/>
                <w:szCs w:val="24"/>
              </w:rPr>
              <w:t>1.1. Палаты на одну койку</w:t>
            </w:r>
          </w:p>
        </w:tc>
        <w:tc>
          <w:tcPr>
            <w:tcW w:w="1984" w:type="dxa"/>
            <w:vAlign w:val="center"/>
          </w:tcPr>
          <w:p w:rsidR="00A961BB" w:rsidRDefault="00A961BB">
            <w:pPr>
              <w:pStyle w:val="ConsNormal"/>
              <w:widowControl/>
              <w:ind w:firstLine="0"/>
              <w:jc w:val="both"/>
              <w:rPr>
                <w:rFonts w:ascii="Times New Roman" w:hAnsi="Times New Roman" w:cs="Times New Roman"/>
                <w:b/>
                <w:bCs/>
                <w:sz w:val="24"/>
                <w:szCs w:val="24"/>
              </w:rPr>
            </w:pP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6840" w:type="dxa"/>
            <w:gridSpan w:val="2"/>
            <w:vAlign w:val="center"/>
          </w:tcPr>
          <w:p w:rsidR="00A961BB" w:rsidRDefault="00A961BB">
            <w:pPr>
              <w:shd w:val="clear" w:color="auto" w:fill="FFFFFF"/>
              <w:jc w:val="both"/>
            </w:pPr>
            <w:r>
              <w:t xml:space="preserve">Интенсивной терапии, в том числе для ожоговых больных  </w:t>
            </w:r>
          </w:p>
        </w:tc>
        <w:tc>
          <w:tcPr>
            <w:tcW w:w="1984" w:type="dxa"/>
            <w:vAlign w:val="center"/>
          </w:tcPr>
          <w:p w:rsidR="00A961BB" w:rsidRDefault="00A961BB">
            <w:pPr>
              <w:shd w:val="clear" w:color="auto" w:fill="FFFFFF"/>
              <w:jc w:val="both"/>
            </w:pPr>
            <w:r>
              <w:t>18</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proofErr w:type="gramStart"/>
            <w:r>
              <w:rPr>
                <w:rFonts w:ascii="Times New Roman" w:hAnsi="Times New Roman" w:cs="Times New Roman"/>
                <w:sz w:val="24"/>
                <w:szCs w:val="24"/>
              </w:rPr>
              <w:t>Нейрохирургические, ортопедотравматологические, радиологические, ожоговые    (кроме отделений интенсивной терапии), восстановительного лечения, медико-социальные (в том числе в хосписах), диагностические палаты, палаты для больных, передвигающихся с помощью кресел-колясок</w:t>
            </w:r>
            <w:proofErr w:type="gramEnd"/>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 xml:space="preserve">Индивидуальная родовая палата с кроватью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т</w:t>
            </w:r>
            <w:proofErr w:type="gramEnd"/>
            <w:r>
              <w:rPr>
                <w:rFonts w:ascii="Times New Roman" w:hAnsi="Times New Roman" w:cs="Times New Roman"/>
                <w:sz w:val="24"/>
                <w:szCs w:val="24"/>
              </w:rPr>
              <w:t>рансформером</w:t>
            </w:r>
            <w:proofErr w:type="spellEnd"/>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24</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 xml:space="preserve">Индивидуальная родовая палата </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30</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5</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Для новорожденных  (изолятор)</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6</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6</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Для детей до 7 лет, с круглосуточным пребыванием матерей</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7</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Для взрослых или детей старше 7 лет, с сопровождающим</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14</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8</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Прочие, в том числе предродовые</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10</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b/>
                <w:bCs/>
                <w:sz w:val="24"/>
                <w:szCs w:val="24"/>
              </w:rPr>
              <w:t>1.2. Палаты на две койки и более</w:t>
            </w:r>
          </w:p>
        </w:tc>
        <w:tc>
          <w:tcPr>
            <w:tcW w:w="1984" w:type="dxa"/>
            <w:vAlign w:val="center"/>
          </w:tcPr>
          <w:p w:rsidR="00A961BB" w:rsidRDefault="00A961BB">
            <w:pPr>
              <w:pStyle w:val="ConsNormal"/>
              <w:widowControl/>
              <w:ind w:firstLine="0"/>
              <w:jc w:val="both"/>
              <w:rPr>
                <w:rFonts w:ascii="Times New Roman" w:hAnsi="Times New Roman" w:cs="Times New Roman"/>
                <w:b/>
                <w:bCs/>
                <w:sz w:val="24"/>
                <w:szCs w:val="24"/>
              </w:rPr>
            </w:pP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i/>
                <w:sz w:val="24"/>
                <w:szCs w:val="24"/>
              </w:rPr>
              <w:t xml:space="preserve">Для взрослых и детей старше 7 лет   </w:t>
            </w:r>
          </w:p>
        </w:tc>
        <w:tc>
          <w:tcPr>
            <w:tcW w:w="1984" w:type="dxa"/>
            <w:vAlign w:val="center"/>
          </w:tcPr>
          <w:p w:rsidR="00A961BB" w:rsidRDefault="00A961BB">
            <w:pPr>
              <w:pStyle w:val="ConsNormal"/>
              <w:widowControl/>
              <w:ind w:firstLine="0"/>
              <w:jc w:val="both"/>
              <w:rPr>
                <w:rFonts w:ascii="Times New Roman" w:hAnsi="Times New Roman" w:cs="Times New Roman"/>
                <w:b/>
                <w:bCs/>
                <w:sz w:val="24"/>
                <w:szCs w:val="24"/>
              </w:rPr>
            </w:pP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9</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Интенсивной терапии, реанимации</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13</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10</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proofErr w:type="gramStart"/>
            <w:r>
              <w:rPr>
                <w:rFonts w:ascii="Times New Roman" w:hAnsi="Times New Roman" w:cs="Times New Roman"/>
                <w:sz w:val="24"/>
                <w:szCs w:val="24"/>
              </w:rPr>
              <w:t>Нейрохирургические, ортопедотравматологические, радиологические, ожоговые  (кроме отделений интенсивной терапии), восстановительного лечения, медико-социальные (в том числе в хосписах),   диагностические палаты, палаты для больных, передвигающихся с помощью кресел-колясок</w:t>
            </w:r>
            <w:proofErr w:type="gramEnd"/>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10</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11</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Инфекционные, в том числе туберкулезные</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8</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12</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proofErr w:type="gramStart"/>
            <w:r>
              <w:rPr>
                <w:rFonts w:ascii="Times New Roman" w:hAnsi="Times New Roman" w:cs="Times New Roman"/>
                <w:sz w:val="24"/>
                <w:szCs w:val="24"/>
              </w:rPr>
              <w:t>Психиатрические</w:t>
            </w:r>
            <w:proofErr w:type="gramEnd"/>
            <w:r>
              <w:rPr>
                <w:rFonts w:ascii="Times New Roman" w:hAnsi="Times New Roman" w:cs="Times New Roman"/>
                <w:sz w:val="24"/>
                <w:szCs w:val="24"/>
              </w:rPr>
              <w:t xml:space="preserve"> общего типа и наркологические</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6</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13</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Психиатрические надзорные</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7</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14</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Прочие, в том числе предродовые</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7</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i/>
                <w:sz w:val="24"/>
                <w:szCs w:val="24"/>
              </w:rPr>
              <w:t>Для детей до 7 лет</w:t>
            </w:r>
          </w:p>
        </w:tc>
        <w:tc>
          <w:tcPr>
            <w:tcW w:w="1984" w:type="dxa"/>
            <w:vAlign w:val="center"/>
          </w:tcPr>
          <w:p w:rsidR="00A961BB" w:rsidRDefault="00A961BB">
            <w:pPr>
              <w:pStyle w:val="ConsNormal"/>
              <w:widowControl/>
              <w:ind w:firstLine="0"/>
              <w:jc w:val="both"/>
              <w:rPr>
                <w:rFonts w:ascii="Times New Roman" w:hAnsi="Times New Roman" w:cs="Times New Roman"/>
                <w:b/>
                <w:bCs/>
                <w:sz w:val="24"/>
                <w:szCs w:val="24"/>
              </w:rPr>
            </w:pP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15</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Интенсивной терапии, реанимации</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13</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16</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С дневным пребыванием матерей</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8</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17</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С круглосуточным пребыванием матерей</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18</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proofErr w:type="gramStart"/>
            <w:r>
              <w:rPr>
                <w:rFonts w:ascii="Times New Roman" w:hAnsi="Times New Roman" w:cs="Times New Roman"/>
                <w:sz w:val="24"/>
                <w:szCs w:val="24"/>
              </w:rPr>
              <w:t>Нейрохирургические, ортопедотравматологические, радиологические, ожоговые  (кроме отделений интенсивной терапии), восстановительного лечения, медико-социальные (в том числе в хосписах),   диагностические палаты, палаты для больных, передвигающихся с помощью кресел-колясок</w:t>
            </w:r>
            <w:proofErr w:type="gramEnd"/>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9</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19</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Инфекционные, в том числе туберкулезные</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7</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20</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proofErr w:type="gramStart"/>
            <w:r>
              <w:rPr>
                <w:rFonts w:ascii="Times New Roman" w:hAnsi="Times New Roman" w:cs="Times New Roman"/>
                <w:sz w:val="24"/>
                <w:szCs w:val="24"/>
              </w:rPr>
              <w:t>Психиатрические</w:t>
            </w:r>
            <w:proofErr w:type="gramEnd"/>
            <w:r>
              <w:rPr>
                <w:rFonts w:ascii="Times New Roman" w:hAnsi="Times New Roman" w:cs="Times New Roman"/>
                <w:sz w:val="24"/>
                <w:szCs w:val="24"/>
              </w:rPr>
              <w:t xml:space="preserve"> общего типа</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5</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21</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Психиатрические надзорные</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6</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22</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Прочие</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6</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i/>
                <w:sz w:val="24"/>
                <w:szCs w:val="24"/>
              </w:rPr>
              <w:t>Для детей до 1 года, в том числе для новорожденных</w:t>
            </w:r>
          </w:p>
        </w:tc>
        <w:tc>
          <w:tcPr>
            <w:tcW w:w="1984" w:type="dxa"/>
            <w:vAlign w:val="center"/>
          </w:tcPr>
          <w:p w:rsidR="00A961BB" w:rsidRDefault="00A961BB">
            <w:pPr>
              <w:pStyle w:val="ConsNormal"/>
              <w:widowControl/>
              <w:ind w:firstLine="0"/>
              <w:jc w:val="both"/>
              <w:rPr>
                <w:rFonts w:ascii="Times New Roman" w:hAnsi="Times New Roman" w:cs="Times New Roman"/>
                <w:b/>
                <w:bCs/>
                <w:sz w:val="24"/>
                <w:szCs w:val="24"/>
              </w:rPr>
            </w:pP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23</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 xml:space="preserve">Интенсивной терапии для новорожденных  </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9</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24</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Для детей с круглосуточным пребыванием матерей</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10</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25</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Для детей с дневным пребыванием матерей</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8</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В палатах без пребывания матерей:</w:t>
            </w:r>
          </w:p>
        </w:tc>
        <w:tc>
          <w:tcPr>
            <w:tcW w:w="1984" w:type="dxa"/>
            <w:vAlign w:val="center"/>
          </w:tcPr>
          <w:p w:rsidR="00A961BB" w:rsidRDefault="00A961BB">
            <w:pPr>
              <w:pStyle w:val="ConsNormal"/>
              <w:widowControl/>
              <w:ind w:firstLine="0"/>
              <w:jc w:val="both"/>
              <w:rPr>
                <w:rFonts w:ascii="Times New Roman" w:hAnsi="Times New Roman" w:cs="Times New Roman"/>
                <w:b/>
                <w:bCs/>
                <w:sz w:val="24"/>
                <w:szCs w:val="24"/>
              </w:rPr>
            </w:pP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26</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 xml:space="preserve">  - на 1 кроватку</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4,5</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27</w:t>
            </w: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sz w:val="24"/>
                <w:szCs w:val="24"/>
              </w:rPr>
              <w:t xml:space="preserve">  - на 1 </w:t>
            </w:r>
            <w:proofErr w:type="spellStart"/>
            <w:r>
              <w:rPr>
                <w:rFonts w:ascii="Times New Roman" w:hAnsi="Times New Roman" w:cs="Times New Roman"/>
                <w:sz w:val="24"/>
                <w:szCs w:val="24"/>
              </w:rPr>
              <w:t>кювез</w:t>
            </w:r>
            <w:proofErr w:type="spellEnd"/>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6</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p>
        </w:tc>
        <w:tc>
          <w:tcPr>
            <w:tcW w:w="6834" w:type="dxa"/>
            <w:vAlign w:val="center"/>
          </w:tcPr>
          <w:p w:rsidR="00A961BB" w:rsidRDefault="00A961BB">
            <w:pPr>
              <w:pStyle w:val="ConsNormal"/>
              <w:widowControl/>
              <w:ind w:firstLine="0"/>
              <w:jc w:val="both"/>
              <w:rPr>
                <w:rFonts w:ascii="Times New Roman" w:hAnsi="Times New Roman" w:cs="Times New Roman"/>
                <w:b/>
                <w:sz w:val="24"/>
                <w:szCs w:val="24"/>
              </w:rPr>
            </w:pPr>
            <w:r>
              <w:rPr>
                <w:rFonts w:ascii="Times New Roman" w:hAnsi="Times New Roman" w:cs="Times New Roman"/>
                <w:b/>
                <w:sz w:val="24"/>
                <w:szCs w:val="24"/>
              </w:rPr>
              <w:t>2. Консультативные, лечебные, диагностические  помещения, помещения восстановительного лечения, общие для разных структурных подразделений</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28</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Кабинет-офис для приема пациентов без проведения осмотра (психолог, юрист, социальный работник и др.)</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29</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Кабинет врача (фельдшера) для приема  взрослых пациентов (без специализированных кресел,  аппаратных методов </w:t>
            </w:r>
            <w:r>
              <w:rPr>
                <w:rFonts w:ascii="Times New Roman" w:hAnsi="Times New Roman" w:cs="Times New Roman"/>
                <w:sz w:val="24"/>
                <w:szCs w:val="24"/>
              </w:rPr>
              <w:lastRenderedPageBreak/>
              <w:t xml:space="preserve">диагностики, лечения и парентеральных вмешательств), кабинет </w:t>
            </w:r>
            <w:proofErr w:type="spellStart"/>
            <w:r>
              <w:rPr>
                <w:rFonts w:ascii="Times New Roman" w:hAnsi="Times New Roman" w:cs="Times New Roman"/>
                <w:sz w:val="24"/>
                <w:szCs w:val="24"/>
              </w:rPr>
              <w:t>предрейсовых</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послерейсовых</w:t>
            </w:r>
            <w:proofErr w:type="spellEnd"/>
            <w:r>
              <w:rPr>
                <w:rFonts w:ascii="Times New Roman" w:hAnsi="Times New Roman" w:cs="Times New Roman"/>
                <w:sz w:val="24"/>
                <w:szCs w:val="24"/>
              </w:rPr>
              <w:t xml:space="preserve"> осмотров</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lastRenderedPageBreak/>
              <w:t>30</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Кабинет врача (фельдшера) для приема детей (без специализированных кресел, аппаратных методов диагностики, лечения и парентеральных вмешательств)</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15</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31</w:t>
            </w:r>
          </w:p>
        </w:tc>
        <w:tc>
          <w:tcPr>
            <w:tcW w:w="6834" w:type="dxa"/>
            <w:vAlign w:val="center"/>
          </w:tcPr>
          <w:p w:rsidR="00A961BB" w:rsidRDefault="00A961BB">
            <w:pPr>
              <w:pStyle w:val="ConsNormal"/>
              <w:widowControl/>
              <w:ind w:firstLine="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Кабинет врача, со специально оборудованным рабочим местом (гинеколог, уролог, проктолог, офтальмолог, </w:t>
            </w:r>
            <w:proofErr w:type="spellStart"/>
            <w:r>
              <w:rPr>
                <w:rFonts w:ascii="Times New Roman" w:hAnsi="Times New Roman" w:cs="Times New Roman"/>
                <w:color w:val="000000"/>
                <w:sz w:val="24"/>
                <w:szCs w:val="24"/>
              </w:rPr>
              <w:t>оториноларинголог</w:t>
            </w:r>
            <w:proofErr w:type="spellEnd"/>
            <w:r>
              <w:rPr>
                <w:rFonts w:ascii="Times New Roman" w:hAnsi="Times New Roman" w:cs="Times New Roman"/>
                <w:color w:val="000000"/>
                <w:sz w:val="24"/>
                <w:szCs w:val="24"/>
              </w:rPr>
              <w:t>, генетик и др.)</w:t>
            </w:r>
          </w:p>
        </w:tc>
        <w:tc>
          <w:tcPr>
            <w:tcW w:w="1990" w:type="dxa"/>
            <w:gridSpan w:val="2"/>
            <w:vAlign w:val="center"/>
          </w:tcPr>
          <w:p w:rsidR="00A961BB" w:rsidRDefault="00A961BB">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bCs/>
                <w:color w:val="000000"/>
                <w:sz w:val="24"/>
                <w:szCs w:val="24"/>
              </w:rPr>
              <w:t>18</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32</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Манипуляционная, смотровая с аппаратными методами диагностики и лечения, в том числе при кабинете врача-специалиста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16 </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33</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Перевязочная</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18</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34</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Процедурная</w:t>
            </w:r>
            <w:proofErr w:type="gramEnd"/>
            <w:r>
              <w:rPr>
                <w:rFonts w:ascii="Times New Roman" w:hAnsi="Times New Roman" w:cs="Times New Roman"/>
                <w:sz w:val="24"/>
                <w:szCs w:val="24"/>
              </w:rPr>
              <w:t xml:space="preserve"> для внутривенных вливаний, забора венозной крови, внутримышечных, внутрикожных инъекций,  экстракорпоральной </w:t>
            </w:r>
            <w:proofErr w:type="spellStart"/>
            <w:r>
              <w:rPr>
                <w:rFonts w:ascii="Times New Roman" w:hAnsi="Times New Roman" w:cs="Times New Roman"/>
                <w:sz w:val="24"/>
                <w:szCs w:val="24"/>
              </w:rPr>
              <w:t>гемокоррекции</w:t>
            </w:r>
            <w:proofErr w:type="spellEnd"/>
            <w:r>
              <w:rPr>
                <w:rFonts w:ascii="Times New Roman" w:hAnsi="Times New Roman" w:cs="Times New Roman"/>
                <w:sz w:val="24"/>
                <w:szCs w:val="24"/>
              </w:rPr>
              <w:t xml:space="preserve">, прививочный кабинет, процедурная врача-косметолога с парентеральными вмешательствами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35</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Малая операционная</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24</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36</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Предоперационная</w:t>
            </w:r>
            <w:proofErr w:type="gramEnd"/>
            <w:r>
              <w:rPr>
                <w:rFonts w:ascii="Times New Roman" w:hAnsi="Times New Roman" w:cs="Times New Roman"/>
                <w:sz w:val="24"/>
                <w:szCs w:val="24"/>
              </w:rPr>
              <w:t xml:space="preserve"> при малой операционной</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37</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Шлюз при малой операционной</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38</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(с туалетом) для временного пребывания пациента после амбулаторных оперативных вмешательств</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 на 1 место, но не менее 9</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39</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Комната приготовления аллергенов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39.1</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Комната хранения и разведения вакцины БЦЖ, хранения вакцины против гепатита</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w:t>
            </w:r>
            <w:proofErr w:type="spellEnd"/>
            <w:r>
              <w:rPr>
                <w:rFonts w:ascii="Times New Roman" w:hAnsi="Times New Roman" w:cs="Times New Roman"/>
                <w:sz w:val="24"/>
                <w:szCs w:val="24"/>
              </w:rPr>
              <w:t xml:space="preserve"> акушерском стационаре</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40</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Кабинет для занятий малых (до 5 человек)  групп (логопедических, психотерапевтических и др.)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18</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41</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Кабинеты </w:t>
            </w:r>
            <w:proofErr w:type="spellStart"/>
            <w:r>
              <w:rPr>
                <w:rFonts w:ascii="Times New Roman" w:hAnsi="Times New Roman" w:cs="Times New Roman"/>
                <w:sz w:val="24"/>
                <w:szCs w:val="24"/>
              </w:rPr>
              <w:t>электросветолечения</w:t>
            </w:r>
            <w:proofErr w:type="spellEnd"/>
            <w:r>
              <w:rPr>
                <w:rFonts w:ascii="Times New Roman" w:hAnsi="Times New Roman" w:cs="Times New Roman"/>
                <w:sz w:val="24"/>
                <w:szCs w:val="24"/>
              </w:rPr>
              <w:t xml:space="preserve">, теплолечения, лазерной терапии,  </w:t>
            </w:r>
          </w:p>
          <w:p w:rsidR="00A961BB" w:rsidRDefault="00A961BB">
            <w:pPr>
              <w:pStyle w:val="ConsNormal"/>
              <w:widowControl/>
              <w:ind w:firstLine="0"/>
              <w:jc w:val="both"/>
              <w:rPr>
                <w:rFonts w:ascii="Times New Roman" w:hAnsi="Times New Roman" w:cs="Times New Roman"/>
                <w:sz w:val="24"/>
                <w:szCs w:val="24"/>
              </w:rPr>
            </w:pPr>
            <w:proofErr w:type="spellStart"/>
            <w:r>
              <w:rPr>
                <w:rFonts w:ascii="Times New Roman" w:hAnsi="Times New Roman" w:cs="Times New Roman"/>
                <w:sz w:val="24"/>
                <w:szCs w:val="24"/>
              </w:rPr>
              <w:t>магнитотерапии</w:t>
            </w:r>
            <w:proofErr w:type="spellEnd"/>
            <w:r>
              <w:rPr>
                <w:rFonts w:ascii="Times New Roman" w:hAnsi="Times New Roman" w:cs="Times New Roman"/>
                <w:sz w:val="24"/>
                <w:szCs w:val="24"/>
              </w:rPr>
              <w:t>, кислородной терапии, иглорефлексотерапии, лечения   электросном и др.</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  на 1 место,</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но не менее 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42</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Кабинет для занятий групп более 5 человек (логопедический, психотерапевтический, </w:t>
            </w:r>
            <w:proofErr w:type="spellStart"/>
            <w:r>
              <w:rPr>
                <w:rFonts w:ascii="Times New Roman" w:hAnsi="Times New Roman" w:cs="Times New Roman"/>
                <w:sz w:val="24"/>
                <w:szCs w:val="24"/>
              </w:rPr>
              <w:t>гипнотарий</w:t>
            </w:r>
            <w:proofErr w:type="spellEnd"/>
            <w:r>
              <w:rPr>
                <w:rFonts w:ascii="Times New Roman" w:hAnsi="Times New Roman" w:cs="Times New Roman"/>
                <w:sz w:val="24"/>
                <w:szCs w:val="24"/>
              </w:rPr>
              <w:t xml:space="preserve"> и др.)</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 на место, но не менее 24</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43</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Шлюз при кабинетах врачебного приема</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44</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Темная комната офтальмолога</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45</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Аудиометрическая кабина (кроме </w:t>
            </w:r>
            <w:proofErr w:type="gramStart"/>
            <w:r>
              <w:rPr>
                <w:rFonts w:ascii="Times New Roman" w:hAnsi="Times New Roman" w:cs="Times New Roman"/>
                <w:sz w:val="24"/>
                <w:szCs w:val="24"/>
              </w:rPr>
              <w:t>кабин</w:t>
            </w:r>
            <w:proofErr w:type="gramEnd"/>
            <w:r>
              <w:rPr>
                <w:rFonts w:ascii="Times New Roman" w:hAnsi="Times New Roman" w:cs="Times New Roman"/>
                <w:sz w:val="24"/>
                <w:szCs w:val="24"/>
              </w:rPr>
              <w:t xml:space="preserve"> поставляемых в  виде готового изделия)</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w:t>
            </w:r>
          </w:p>
          <w:p w:rsidR="00A961BB" w:rsidRDefault="00A961BB">
            <w:pPr>
              <w:pStyle w:val="ConsNormal"/>
              <w:widowControl/>
              <w:ind w:firstLine="0"/>
              <w:jc w:val="both"/>
              <w:rPr>
                <w:rFonts w:ascii="Times New Roman" w:hAnsi="Times New Roman" w:cs="Times New Roman"/>
                <w:i/>
                <w:sz w:val="24"/>
                <w:szCs w:val="24"/>
              </w:rPr>
            </w:pP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46</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Процедурная (манипуляционная) эндоскопии</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18</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47</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для обработки эндоскопов (</w:t>
            </w:r>
            <w:proofErr w:type="gramStart"/>
            <w:r>
              <w:rPr>
                <w:rFonts w:ascii="Times New Roman" w:hAnsi="Times New Roman" w:cs="Times New Roman"/>
                <w:sz w:val="24"/>
                <w:szCs w:val="24"/>
              </w:rPr>
              <w:t>моечно-дезинфекционная</w:t>
            </w:r>
            <w:proofErr w:type="gramEnd"/>
            <w:r>
              <w:rPr>
                <w:rFonts w:ascii="Times New Roman" w:hAnsi="Times New Roman" w:cs="Times New Roman"/>
                <w:sz w:val="24"/>
                <w:szCs w:val="24"/>
              </w:rPr>
              <w:t>)</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48</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Кабинет индивидуальной условно-рефлекторной   терапии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49</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Кабинет групповой условно-рефлекторной терапии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6 на 1 место, </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но не менее 20</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50</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Кабинет грязелечения, ванный зал</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8  на 1 место (ванну), но не менее 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51</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Кабинет ингаляционной терапии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  на 1 место,</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но не менее 10</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52</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Процедурные </w:t>
            </w:r>
            <w:proofErr w:type="spellStart"/>
            <w:r>
              <w:rPr>
                <w:rFonts w:ascii="Times New Roman" w:hAnsi="Times New Roman" w:cs="Times New Roman"/>
                <w:sz w:val="24"/>
                <w:szCs w:val="24"/>
              </w:rPr>
              <w:t>галотерапии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спелеотерапии</w:t>
            </w:r>
            <w:proofErr w:type="spellEnd"/>
            <w:r>
              <w:rPr>
                <w:rFonts w:ascii="Times New Roman" w:hAnsi="Times New Roman" w:cs="Times New Roman"/>
                <w:sz w:val="24"/>
                <w:szCs w:val="24"/>
              </w:rPr>
              <w:t xml:space="preserve"> и т.п.</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  на 1 место,</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но не менее 18</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53</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Солярий вертикальный</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   на 1 место,</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но не менее 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54</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Солярий горизонтальный</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  на 1 место,</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но не менее 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55</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Зал лечебной физкультуры для групповых занятий, тренажерный зал</w:t>
            </w:r>
            <w:r>
              <w:rPr>
                <w:rFonts w:ascii="Times New Roman" w:hAnsi="Times New Roman" w:cs="Times New Roman"/>
                <w:b/>
                <w:bCs/>
                <w:color w:val="FF0000"/>
                <w:sz w:val="24"/>
                <w:szCs w:val="24"/>
              </w:rPr>
              <w:t>.</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5  на 1 место,</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 не менее 20 </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56</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Зал обучения ходьбе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36</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57</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Кабинеты механотерапии, трудотерапии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  на 1 место,</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но не менее 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58</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Кабинеты массажа, мануальной терапии</w:t>
            </w:r>
          </w:p>
        </w:tc>
        <w:tc>
          <w:tcPr>
            <w:tcW w:w="1990" w:type="dxa"/>
            <w:gridSpan w:val="2"/>
            <w:vAlign w:val="center"/>
          </w:tcPr>
          <w:p w:rsidR="00A961BB" w:rsidRDefault="00A961BB">
            <w:pPr>
              <w:jc w:val="both"/>
            </w:pPr>
            <w:r>
              <w:t>8  на 1 кушетку,</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но не менее 10</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59</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Душевой зал с кафедрой (площадь уточняется в зависимости от количества душей)</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24</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60</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Помещения подводного душа-массажа, вихревых, вибрационных ванн, четырехкамерных ванн</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61</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контрастных ванн</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32</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62</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Процедурная кабинета магнитн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резонансной томографии</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25 (уточняется техническими требованиями оборудования)</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63</w:t>
            </w:r>
          </w:p>
        </w:tc>
        <w:tc>
          <w:tcPr>
            <w:tcW w:w="6840" w:type="dxa"/>
            <w:gridSpan w:val="2"/>
            <w:vAlign w:val="center"/>
          </w:tcPr>
          <w:p w:rsidR="00A961BB" w:rsidRDefault="00A961BB">
            <w:pPr>
              <w:pStyle w:val="ConsNormal"/>
              <w:widowControl/>
              <w:ind w:firstLine="0"/>
              <w:jc w:val="both"/>
              <w:rPr>
                <w:rFonts w:ascii="Times New Roman" w:hAnsi="Times New Roman" w:cs="Times New Roman"/>
                <w:b/>
                <w:sz w:val="24"/>
                <w:szCs w:val="24"/>
              </w:rPr>
            </w:pPr>
            <w:r>
              <w:rPr>
                <w:rFonts w:ascii="Times New Roman" w:hAnsi="Times New Roman" w:cs="Times New Roman"/>
                <w:sz w:val="24"/>
                <w:szCs w:val="24"/>
              </w:rPr>
              <w:t>Комната управления магнитн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резонансной томографии</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10</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64</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Подготовительная пациента при кабинете магнитн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резонансной томографии</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65</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Кабинет ультразвуковой диагностики</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12</w:t>
            </w:r>
          </w:p>
        </w:tc>
      </w:tr>
      <w:tr w:rsidR="003F6E9F" w:rsidTr="00100808">
        <w:trPr>
          <w:jc w:val="center"/>
        </w:trPr>
        <w:tc>
          <w:tcPr>
            <w:tcW w:w="1080" w:type="dxa"/>
            <w:vAlign w:val="center"/>
          </w:tcPr>
          <w:p w:rsidR="003F6E9F" w:rsidRPr="0018061A" w:rsidRDefault="00F608DC">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66</w:t>
            </w:r>
          </w:p>
        </w:tc>
        <w:tc>
          <w:tcPr>
            <w:tcW w:w="6840" w:type="dxa"/>
            <w:gridSpan w:val="2"/>
            <w:vAlign w:val="center"/>
          </w:tcPr>
          <w:p w:rsidR="003F6E9F" w:rsidRPr="0018061A" w:rsidRDefault="007B2D87">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bCs/>
                <w:sz w:val="24"/>
                <w:szCs w:val="24"/>
              </w:rPr>
              <w:t>Кабинет</w:t>
            </w:r>
            <w:r w:rsidR="003F6E9F" w:rsidRPr="0018061A">
              <w:rPr>
                <w:rFonts w:ascii="Times New Roman" w:hAnsi="Times New Roman" w:cs="Times New Roman"/>
                <w:bCs/>
                <w:sz w:val="24"/>
                <w:szCs w:val="24"/>
              </w:rPr>
              <w:t xml:space="preserve"> </w:t>
            </w:r>
            <w:proofErr w:type="gramStart"/>
            <w:r w:rsidR="003F6E9F" w:rsidRPr="0018061A">
              <w:rPr>
                <w:rFonts w:ascii="Times New Roman" w:hAnsi="Times New Roman" w:cs="Times New Roman"/>
                <w:bCs/>
                <w:sz w:val="24"/>
                <w:szCs w:val="24"/>
              </w:rPr>
              <w:t>гипербарической</w:t>
            </w:r>
            <w:proofErr w:type="gramEnd"/>
            <w:r w:rsidR="003F6E9F" w:rsidRPr="0018061A">
              <w:rPr>
                <w:rFonts w:ascii="Times New Roman" w:hAnsi="Times New Roman" w:cs="Times New Roman"/>
                <w:bCs/>
                <w:sz w:val="24"/>
                <w:szCs w:val="24"/>
              </w:rPr>
              <w:t xml:space="preserve"> </w:t>
            </w:r>
            <w:proofErr w:type="spellStart"/>
            <w:r w:rsidR="003F6E9F" w:rsidRPr="0018061A">
              <w:rPr>
                <w:rFonts w:ascii="Times New Roman" w:hAnsi="Times New Roman" w:cs="Times New Roman"/>
                <w:bCs/>
                <w:sz w:val="24"/>
                <w:szCs w:val="24"/>
              </w:rPr>
              <w:t>оксигенации</w:t>
            </w:r>
            <w:proofErr w:type="spellEnd"/>
            <w:r w:rsidR="003F6E9F" w:rsidRPr="0018061A">
              <w:rPr>
                <w:rFonts w:ascii="Times New Roman" w:hAnsi="Times New Roman" w:cs="Times New Roman"/>
                <w:bCs/>
                <w:sz w:val="24"/>
                <w:szCs w:val="24"/>
              </w:rPr>
              <w:t xml:space="preserve"> (</w:t>
            </w:r>
            <w:proofErr w:type="spellStart"/>
            <w:r w:rsidR="003F6E9F" w:rsidRPr="0018061A">
              <w:rPr>
                <w:rFonts w:ascii="Times New Roman" w:hAnsi="Times New Roman" w:cs="Times New Roman"/>
                <w:bCs/>
                <w:sz w:val="24"/>
                <w:szCs w:val="24"/>
              </w:rPr>
              <w:t>барозал</w:t>
            </w:r>
            <w:proofErr w:type="spellEnd"/>
            <w:r w:rsidR="003F6E9F" w:rsidRPr="0018061A">
              <w:rPr>
                <w:rFonts w:ascii="Times New Roman" w:hAnsi="Times New Roman" w:cs="Times New Roman"/>
                <w:bCs/>
                <w:sz w:val="24"/>
                <w:szCs w:val="24"/>
              </w:rPr>
              <w:t>)</w:t>
            </w:r>
          </w:p>
        </w:tc>
        <w:tc>
          <w:tcPr>
            <w:tcW w:w="1984" w:type="dxa"/>
            <w:vAlign w:val="center"/>
          </w:tcPr>
          <w:p w:rsidR="003F6E9F" w:rsidRPr="0018061A" w:rsidRDefault="003F6E9F">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20</w:t>
            </w:r>
          </w:p>
        </w:tc>
      </w:tr>
      <w:tr w:rsidR="001D5D9D" w:rsidTr="00100808">
        <w:trPr>
          <w:jc w:val="center"/>
        </w:trPr>
        <w:tc>
          <w:tcPr>
            <w:tcW w:w="1080" w:type="dxa"/>
            <w:vAlign w:val="center"/>
          </w:tcPr>
          <w:p w:rsidR="001D5D9D" w:rsidRPr="0018061A" w:rsidRDefault="00F608DC" w:rsidP="00F608DC">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67</w:t>
            </w:r>
          </w:p>
        </w:tc>
        <w:tc>
          <w:tcPr>
            <w:tcW w:w="6840" w:type="dxa"/>
            <w:gridSpan w:val="2"/>
            <w:vAlign w:val="center"/>
          </w:tcPr>
          <w:p w:rsidR="001D5D9D" w:rsidRPr="0018061A" w:rsidRDefault="007B2D87">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Кабинет</w:t>
            </w:r>
            <w:r w:rsidR="001D5D9D" w:rsidRPr="0018061A">
              <w:rPr>
                <w:rFonts w:ascii="Times New Roman" w:hAnsi="Times New Roman" w:cs="Times New Roman"/>
                <w:bCs/>
                <w:sz w:val="24"/>
                <w:szCs w:val="24"/>
              </w:rPr>
              <w:t xml:space="preserve"> для </w:t>
            </w:r>
            <w:proofErr w:type="spellStart"/>
            <w:r w:rsidR="001D5D9D" w:rsidRPr="0018061A">
              <w:rPr>
                <w:rFonts w:ascii="Times New Roman" w:hAnsi="Times New Roman" w:cs="Times New Roman"/>
                <w:bCs/>
                <w:sz w:val="24"/>
                <w:szCs w:val="24"/>
              </w:rPr>
              <w:t>гипокситерапии</w:t>
            </w:r>
            <w:proofErr w:type="spellEnd"/>
            <w:r w:rsidR="001D5D9D" w:rsidRPr="0018061A">
              <w:rPr>
                <w:rFonts w:ascii="Times New Roman" w:hAnsi="Times New Roman" w:cs="Times New Roman"/>
                <w:bCs/>
                <w:sz w:val="24"/>
                <w:szCs w:val="24"/>
              </w:rPr>
              <w:t xml:space="preserve"> </w:t>
            </w:r>
          </w:p>
        </w:tc>
        <w:tc>
          <w:tcPr>
            <w:tcW w:w="1984" w:type="dxa"/>
            <w:vAlign w:val="center"/>
          </w:tcPr>
          <w:p w:rsidR="001D5D9D" w:rsidRPr="0018061A" w:rsidRDefault="001D5D9D" w:rsidP="001D5D9D">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4  на 1 место,</w:t>
            </w:r>
          </w:p>
          <w:p w:rsidR="001D5D9D" w:rsidRPr="0018061A" w:rsidRDefault="001D5D9D" w:rsidP="001D5D9D">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sz w:val="24"/>
                <w:szCs w:val="24"/>
              </w:rPr>
              <w:t>но не менее 10</w:t>
            </w:r>
          </w:p>
        </w:tc>
      </w:tr>
      <w:tr w:rsidR="001D5D9D" w:rsidTr="00100808">
        <w:trPr>
          <w:jc w:val="center"/>
        </w:trPr>
        <w:tc>
          <w:tcPr>
            <w:tcW w:w="1080" w:type="dxa"/>
            <w:vAlign w:val="center"/>
          </w:tcPr>
          <w:p w:rsidR="001D5D9D" w:rsidRPr="0018061A" w:rsidRDefault="00F608DC" w:rsidP="00F608DC">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67.1</w:t>
            </w:r>
          </w:p>
        </w:tc>
        <w:tc>
          <w:tcPr>
            <w:tcW w:w="6840" w:type="dxa"/>
            <w:gridSpan w:val="2"/>
            <w:vAlign w:val="center"/>
          </w:tcPr>
          <w:p w:rsidR="001D5D9D" w:rsidRPr="0018061A" w:rsidRDefault="001D5D9D">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 xml:space="preserve">  - для мойки масок и шлангов </w:t>
            </w:r>
          </w:p>
        </w:tc>
        <w:tc>
          <w:tcPr>
            <w:tcW w:w="1984" w:type="dxa"/>
            <w:vAlign w:val="center"/>
          </w:tcPr>
          <w:p w:rsidR="001D5D9D" w:rsidRPr="0018061A" w:rsidRDefault="001D5D9D" w:rsidP="001D5D9D">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sz w:val="24"/>
                <w:szCs w:val="24"/>
              </w:rPr>
              <w:t>не менее 4</w:t>
            </w: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b/>
                <w:sz w:val="24"/>
                <w:szCs w:val="24"/>
              </w:rPr>
              <w:t>3. Специфические помещения отдельных структурных подразделений</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p>
        </w:tc>
      </w:tr>
      <w:tr w:rsidR="00A961BB" w:rsidTr="00100808">
        <w:trPr>
          <w:jc w:val="center"/>
        </w:trPr>
        <w:tc>
          <w:tcPr>
            <w:tcW w:w="1080" w:type="dxa"/>
            <w:vAlign w:val="center"/>
          </w:tcPr>
          <w:p w:rsidR="00A961BB" w:rsidRDefault="00A961BB">
            <w:pPr>
              <w:pStyle w:val="ConsNormal"/>
              <w:widowControl/>
              <w:ind w:firstLine="0"/>
              <w:jc w:val="both"/>
              <w:rPr>
                <w:rFonts w:ascii="Times New Roman" w:hAnsi="Times New Roman" w:cs="Times New Roman"/>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
                <w:sz w:val="24"/>
                <w:szCs w:val="24"/>
              </w:rPr>
              <w:t>3.1. Приемные отделения</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p>
        </w:tc>
      </w:tr>
      <w:tr w:rsidR="00A961BB" w:rsidTr="00100808">
        <w:trPr>
          <w:jc w:val="center"/>
        </w:trPr>
        <w:tc>
          <w:tcPr>
            <w:tcW w:w="1080" w:type="dxa"/>
            <w:vAlign w:val="center"/>
          </w:tcPr>
          <w:p w:rsidR="00A961BB" w:rsidRPr="0018061A" w:rsidRDefault="00A961BB" w:rsidP="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6</w:t>
            </w:r>
            <w:r w:rsidR="00F608DC" w:rsidRPr="0018061A">
              <w:rPr>
                <w:rFonts w:ascii="Times New Roman" w:hAnsi="Times New Roman" w:cs="Times New Roman"/>
                <w:sz w:val="24"/>
                <w:szCs w:val="24"/>
              </w:rPr>
              <w:t>8</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Фильтр-бокс  детских  поликлиник,  приемно-смотровой бокс стационаров</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15</w:t>
            </w:r>
          </w:p>
        </w:tc>
      </w:tr>
      <w:tr w:rsidR="00A961BB" w:rsidTr="00100808">
        <w:trPr>
          <w:jc w:val="center"/>
        </w:trPr>
        <w:tc>
          <w:tcPr>
            <w:tcW w:w="1080" w:type="dxa"/>
            <w:vAlign w:val="center"/>
          </w:tcPr>
          <w:p w:rsidR="00A961BB" w:rsidRPr="0018061A" w:rsidRDefault="00A961BB" w:rsidP="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6</w:t>
            </w:r>
            <w:r w:rsidR="00F608DC" w:rsidRPr="0018061A">
              <w:rPr>
                <w:rFonts w:ascii="Times New Roman" w:hAnsi="Times New Roman" w:cs="Times New Roman"/>
                <w:sz w:val="24"/>
                <w:szCs w:val="24"/>
              </w:rPr>
              <w:t>9</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Санитарный пропускник для пациентов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8 (с душем)</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 (с ванной)</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70</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(место) для хранения каталок и кресел-колясок</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2 на каталку 1 на кресло-коляску,</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но не менее 6</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71</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Фильтр для приема рожениц и беременных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8</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72</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Помещение временного хранения вещей больных </w:t>
            </w:r>
          </w:p>
          <w:p w:rsidR="00A961BB" w:rsidRDefault="00A961BB">
            <w:pPr>
              <w:pStyle w:val="ConsNormal"/>
              <w:widowControl/>
              <w:ind w:firstLine="0"/>
              <w:jc w:val="both"/>
              <w:rPr>
                <w:rFonts w:ascii="Times New Roman" w:hAnsi="Times New Roman" w:cs="Times New Roman"/>
                <w:sz w:val="24"/>
                <w:szCs w:val="24"/>
              </w:rPr>
            </w:pP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0,3 на 1 койку,</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но не менее 6  </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73</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highlight w:val="yellow"/>
              </w:rPr>
            </w:pPr>
            <w:proofErr w:type="spellStart"/>
            <w:r>
              <w:rPr>
                <w:rFonts w:ascii="Times New Roman" w:hAnsi="Times New Roman" w:cs="Times New Roman"/>
                <w:sz w:val="24"/>
                <w:szCs w:val="24"/>
              </w:rPr>
              <w:t>Предреанимационная</w:t>
            </w:r>
            <w:proofErr w:type="spellEnd"/>
            <w:r>
              <w:rPr>
                <w:rFonts w:ascii="Times New Roman" w:hAnsi="Times New Roman" w:cs="Times New Roman"/>
                <w:sz w:val="24"/>
                <w:szCs w:val="24"/>
              </w:rPr>
              <w:t xml:space="preserve">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highlight w:val="yellow"/>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74</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Реанимационный зал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30</w:t>
            </w:r>
          </w:p>
        </w:tc>
      </w:tr>
      <w:tr w:rsidR="00A961BB" w:rsidTr="00100808">
        <w:trPr>
          <w:cantSplit/>
          <w:jc w:val="center"/>
        </w:trPr>
        <w:tc>
          <w:tcPr>
            <w:tcW w:w="1080" w:type="dxa"/>
            <w:vMerge w:val="restart"/>
            <w:vAlign w:val="center"/>
          </w:tcPr>
          <w:p w:rsidR="00A961BB" w:rsidRPr="0018061A" w:rsidRDefault="00A961BB" w:rsidP="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7</w:t>
            </w:r>
            <w:r w:rsidR="00F608DC" w:rsidRPr="0018061A">
              <w:rPr>
                <w:rFonts w:ascii="Times New Roman" w:hAnsi="Times New Roman" w:cs="Times New Roman"/>
                <w:sz w:val="24"/>
                <w:szCs w:val="24"/>
              </w:rPr>
              <w:t>5</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Родовой бокс:</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p>
        </w:tc>
      </w:tr>
      <w:tr w:rsidR="00A961BB" w:rsidTr="00100808">
        <w:trPr>
          <w:cantSplit/>
          <w:jc w:val="center"/>
        </w:trPr>
        <w:tc>
          <w:tcPr>
            <w:tcW w:w="1080" w:type="dxa"/>
            <w:vMerge/>
            <w:vAlign w:val="center"/>
          </w:tcPr>
          <w:p w:rsidR="00A961BB" w:rsidRPr="0018061A" w:rsidRDefault="00A961BB"/>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уличный тамбур</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2</w:t>
            </w:r>
          </w:p>
        </w:tc>
      </w:tr>
      <w:tr w:rsidR="00A961BB" w:rsidTr="00100808">
        <w:trPr>
          <w:cantSplit/>
          <w:jc w:val="center"/>
        </w:trPr>
        <w:tc>
          <w:tcPr>
            <w:tcW w:w="1080" w:type="dxa"/>
            <w:vMerge/>
            <w:vAlign w:val="center"/>
          </w:tcPr>
          <w:p w:rsidR="00A961BB" w:rsidRPr="0018061A" w:rsidRDefault="00A961BB"/>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помещение санитарной обработки рожениц</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cantSplit/>
          <w:jc w:val="center"/>
        </w:trPr>
        <w:tc>
          <w:tcPr>
            <w:tcW w:w="1080" w:type="dxa"/>
            <w:vMerge/>
            <w:vAlign w:val="center"/>
          </w:tcPr>
          <w:p w:rsidR="00A961BB" w:rsidRPr="0018061A" w:rsidRDefault="00A961BB"/>
        </w:tc>
        <w:tc>
          <w:tcPr>
            <w:tcW w:w="6840" w:type="dxa"/>
            <w:gridSpan w:val="2"/>
            <w:vAlign w:val="center"/>
          </w:tcPr>
          <w:p w:rsidR="00A961BB" w:rsidRDefault="00A961BB">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индивидуальная родовая палата с кроватью - </w:t>
            </w:r>
            <w:proofErr w:type="spellStart"/>
            <w:r>
              <w:rPr>
                <w:rFonts w:ascii="Times New Roman" w:hAnsi="Times New Roman" w:cs="Times New Roman"/>
                <w:color w:val="000000"/>
                <w:sz w:val="24"/>
                <w:szCs w:val="24"/>
              </w:rPr>
              <w:t>трансформером</w:t>
            </w:r>
            <w:proofErr w:type="spellEnd"/>
            <w:r>
              <w:rPr>
                <w:rFonts w:ascii="Times New Roman" w:hAnsi="Times New Roman" w:cs="Times New Roman"/>
                <w:color w:val="000000"/>
                <w:sz w:val="24"/>
                <w:szCs w:val="24"/>
              </w:rPr>
              <w:t xml:space="preserve"> </w:t>
            </w:r>
          </w:p>
          <w:p w:rsidR="00A961BB" w:rsidRDefault="00A961BB">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-индивидуальная родовая палата</w:t>
            </w:r>
          </w:p>
        </w:tc>
        <w:tc>
          <w:tcPr>
            <w:tcW w:w="1984" w:type="dxa"/>
            <w:vAlign w:val="center"/>
          </w:tcPr>
          <w:p w:rsidR="00A961BB" w:rsidRDefault="00A961BB">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p w:rsidR="00A961BB" w:rsidRDefault="00A961BB">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A961BB" w:rsidTr="00100808">
        <w:trPr>
          <w:cantSplit/>
          <w:jc w:val="center"/>
        </w:trPr>
        <w:tc>
          <w:tcPr>
            <w:tcW w:w="1080" w:type="dxa"/>
            <w:vMerge/>
            <w:vAlign w:val="center"/>
          </w:tcPr>
          <w:p w:rsidR="00A961BB" w:rsidRPr="0018061A" w:rsidRDefault="00A961BB"/>
        </w:tc>
        <w:tc>
          <w:tcPr>
            <w:tcW w:w="6840" w:type="dxa"/>
            <w:gridSpan w:val="2"/>
            <w:vAlign w:val="center"/>
          </w:tcPr>
          <w:p w:rsidR="00A961BB" w:rsidRDefault="00A961BB">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туалет</w:t>
            </w:r>
          </w:p>
        </w:tc>
        <w:tc>
          <w:tcPr>
            <w:tcW w:w="1984" w:type="dxa"/>
            <w:vAlign w:val="center"/>
          </w:tcPr>
          <w:p w:rsidR="00A961BB" w:rsidRDefault="00A961BB">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A961BB" w:rsidTr="00100808">
        <w:trPr>
          <w:cantSplit/>
          <w:jc w:val="center"/>
        </w:trPr>
        <w:tc>
          <w:tcPr>
            <w:tcW w:w="1080" w:type="dxa"/>
            <w:vMerge/>
            <w:vAlign w:val="center"/>
          </w:tcPr>
          <w:p w:rsidR="00A961BB" w:rsidRPr="0018061A" w:rsidRDefault="00A961BB"/>
        </w:tc>
        <w:tc>
          <w:tcPr>
            <w:tcW w:w="6840" w:type="dxa"/>
            <w:gridSpan w:val="2"/>
            <w:vAlign w:val="center"/>
          </w:tcPr>
          <w:p w:rsidR="00A961BB" w:rsidRDefault="00A961BB">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proofErr w:type="gramStart"/>
            <w:r>
              <w:rPr>
                <w:rFonts w:ascii="Times New Roman" w:hAnsi="Times New Roman" w:cs="Times New Roman"/>
                <w:color w:val="000000"/>
                <w:sz w:val="24"/>
                <w:szCs w:val="24"/>
              </w:rPr>
              <w:t>подготовительная</w:t>
            </w:r>
            <w:proofErr w:type="gramEnd"/>
            <w:r>
              <w:rPr>
                <w:rFonts w:ascii="Times New Roman" w:hAnsi="Times New Roman" w:cs="Times New Roman"/>
                <w:color w:val="000000"/>
                <w:sz w:val="24"/>
                <w:szCs w:val="24"/>
              </w:rPr>
              <w:t xml:space="preserve"> с душем для персонала  </w:t>
            </w:r>
          </w:p>
        </w:tc>
        <w:tc>
          <w:tcPr>
            <w:tcW w:w="1984" w:type="dxa"/>
            <w:vAlign w:val="center"/>
          </w:tcPr>
          <w:p w:rsidR="00A961BB" w:rsidRDefault="00A961BB">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961BB" w:rsidTr="00100808">
        <w:trPr>
          <w:jc w:val="center"/>
        </w:trPr>
        <w:tc>
          <w:tcPr>
            <w:tcW w:w="1080" w:type="dxa"/>
            <w:vAlign w:val="center"/>
          </w:tcPr>
          <w:p w:rsidR="00A961BB" w:rsidRPr="0018061A" w:rsidRDefault="00A961BB">
            <w:pPr>
              <w:pStyle w:val="ConsNormal"/>
              <w:widowControl/>
              <w:ind w:firstLine="0"/>
              <w:jc w:val="both"/>
              <w:rPr>
                <w:rFonts w:ascii="Times New Roman" w:hAnsi="Times New Roman" w:cs="Times New Roman"/>
                <w:color w:val="000000"/>
                <w:sz w:val="24"/>
                <w:szCs w:val="24"/>
              </w:rPr>
            </w:pPr>
          </w:p>
        </w:tc>
        <w:tc>
          <w:tcPr>
            <w:tcW w:w="6840" w:type="dxa"/>
            <w:gridSpan w:val="2"/>
            <w:vAlign w:val="center"/>
          </w:tcPr>
          <w:p w:rsidR="00A961BB" w:rsidRPr="007B49C7" w:rsidRDefault="00A961BB">
            <w:pPr>
              <w:pStyle w:val="2"/>
              <w:jc w:val="both"/>
              <w:rPr>
                <w:rFonts w:ascii="Times New Roman" w:hAnsi="Times New Roman"/>
                <w:b w:val="0"/>
                <w:bCs w:val="0"/>
                <w:i w:val="0"/>
                <w:iCs w:val="0"/>
                <w:color w:val="000000"/>
                <w:sz w:val="24"/>
                <w:szCs w:val="24"/>
              </w:rPr>
            </w:pPr>
            <w:r w:rsidRPr="007B49C7">
              <w:rPr>
                <w:rFonts w:ascii="Times New Roman" w:hAnsi="Times New Roman"/>
                <w:b w:val="0"/>
                <w:bCs w:val="0"/>
                <w:i w:val="0"/>
                <w:iCs w:val="0"/>
                <w:color w:val="000000"/>
                <w:sz w:val="24"/>
                <w:szCs w:val="24"/>
              </w:rPr>
              <w:t>3.2. Прочие помещения палатных отделений</w:t>
            </w:r>
          </w:p>
        </w:tc>
        <w:tc>
          <w:tcPr>
            <w:tcW w:w="1984" w:type="dxa"/>
            <w:vAlign w:val="center"/>
          </w:tcPr>
          <w:p w:rsidR="00A961BB" w:rsidRDefault="00A961BB">
            <w:pPr>
              <w:pStyle w:val="ConsNormal"/>
              <w:widowControl/>
              <w:ind w:firstLine="0"/>
              <w:jc w:val="both"/>
              <w:rPr>
                <w:rFonts w:ascii="Times New Roman" w:hAnsi="Times New Roman" w:cs="Times New Roman"/>
                <w:color w:val="000000"/>
                <w:sz w:val="24"/>
                <w:szCs w:val="24"/>
              </w:rPr>
            </w:pPr>
          </w:p>
        </w:tc>
      </w:tr>
      <w:tr w:rsidR="00A961BB" w:rsidTr="00100808">
        <w:trPr>
          <w:jc w:val="center"/>
        </w:trPr>
        <w:tc>
          <w:tcPr>
            <w:tcW w:w="1080" w:type="dxa"/>
            <w:vAlign w:val="center"/>
          </w:tcPr>
          <w:p w:rsidR="00A961BB" w:rsidRPr="0018061A" w:rsidRDefault="00A961BB" w:rsidP="00F608DC">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7</w:t>
            </w:r>
            <w:r w:rsidR="00F608DC" w:rsidRPr="0018061A">
              <w:rPr>
                <w:rFonts w:ascii="Times New Roman" w:hAnsi="Times New Roman" w:cs="Times New Roman"/>
                <w:bCs/>
                <w:sz w:val="24"/>
                <w:szCs w:val="24"/>
              </w:rPr>
              <w:t>6</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Комната для игр детей, помещение дневного пребывания для </w:t>
            </w:r>
            <w:r>
              <w:rPr>
                <w:rFonts w:ascii="Times New Roman" w:hAnsi="Times New Roman" w:cs="Times New Roman"/>
                <w:sz w:val="24"/>
                <w:szCs w:val="24"/>
              </w:rPr>
              <w:lastRenderedPageBreak/>
              <w:t>детей и взрослых</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0,8  на койку, но </w:t>
            </w:r>
            <w:r>
              <w:rPr>
                <w:rFonts w:ascii="Times New Roman" w:hAnsi="Times New Roman" w:cs="Times New Roman"/>
                <w:sz w:val="24"/>
                <w:szCs w:val="24"/>
              </w:rPr>
              <w:lastRenderedPageBreak/>
              <w:t>не менее 12</w:t>
            </w:r>
          </w:p>
        </w:tc>
      </w:tr>
      <w:tr w:rsidR="00A961BB" w:rsidTr="00100808">
        <w:trPr>
          <w:jc w:val="center"/>
        </w:trPr>
        <w:tc>
          <w:tcPr>
            <w:tcW w:w="1080" w:type="dxa"/>
            <w:vAlign w:val="center"/>
          </w:tcPr>
          <w:p w:rsidR="00A961BB" w:rsidRPr="0018061A" w:rsidRDefault="00A961BB" w:rsidP="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lastRenderedPageBreak/>
              <w:t>7</w:t>
            </w:r>
            <w:r w:rsidR="00F608DC" w:rsidRPr="0018061A">
              <w:rPr>
                <w:rFonts w:ascii="Times New Roman" w:hAnsi="Times New Roman" w:cs="Times New Roman"/>
                <w:sz w:val="24"/>
                <w:szCs w:val="24"/>
              </w:rPr>
              <w:t>7</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Пост дежурной медицинской сестры</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w:t>
            </w:r>
          </w:p>
        </w:tc>
      </w:tr>
      <w:tr w:rsidR="00A961BB" w:rsidTr="00100808">
        <w:trPr>
          <w:jc w:val="center"/>
        </w:trPr>
        <w:tc>
          <w:tcPr>
            <w:tcW w:w="1080" w:type="dxa"/>
            <w:vAlign w:val="center"/>
          </w:tcPr>
          <w:p w:rsidR="00A961BB" w:rsidRPr="0018061A" w:rsidRDefault="00A961BB" w:rsidP="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7</w:t>
            </w:r>
            <w:r w:rsidR="00F608DC" w:rsidRPr="0018061A">
              <w:rPr>
                <w:rFonts w:ascii="Times New Roman" w:hAnsi="Times New Roman" w:cs="Times New Roman"/>
                <w:sz w:val="24"/>
                <w:szCs w:val="24"/>
              </w:rPr>
              <w:t>8</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Буфетная с оборудованием для мойки столовой посуды</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15</w:t>
            </w:r>
          </w:p>
        </w:tc>
      </w:tr>
      <w:tr w:rsidR="00A961BB" w:rsidTr="00100808">
        <w:trPr>
          <w:jc w:val="center"/>
        </w:trPr>
        <w:tc>
          <w:tcPr>
            <w:tcW w:w="1080" w:type="dxa"/>
            <w:vAlign w:val="center"/>
          </w:tcPr>
          <w:p w:rsidR="00A961BB" w:rsidRPr="0018061A" w:rsidRDefault="00A961BB" w:rsidP="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7</w:t>
            </w:r>
            <w:r w:rsidR="00F608DC" w:rsidRPr="0018061A">
              <w:rPr>
                <w:rFonts w:ascii="Times New Roman" w:hAnsi="Times New Roman" w:cs="Times New Roman"/>
                <w:sz w:val="24"/>
                <w:szCs w:val="24"/>
              </w:rPr>
              <w:t>9</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Столовая для больных</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1,2  </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на 1 посадочное место</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80</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Столовая для больных на креслах-колясках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2,5 </w:t>
            </w: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на 1 посадочное место</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81</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Шлюз при палате</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82</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Туалет  с умывальником при палате</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83</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Душевая при палате</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84</w:t>
            </w:r>
          </w:p>
        </w:tc>
        <w:tc>
          <w:tcPr>
            <w:tcW w:w="6840" w:type="dxa"/>
            <w:gridSpan w:val="2"/>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Санузел (туалет, умывальник, душ)</w:t>
            </w:r>
          </w:p>
        </w:tc>
        <w:tc>
          <w:tcPr>
            <w:tcW w:w="1984" w:type="dxa"/>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4</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85</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Ванная с подъемником</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Pr="0018061A" w:rsidRDefault="00F608DC">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86</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Клизменная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8</w:t>
            </w:r>
          </w:p>
        </w:tc>
      </w:tr>
      <w:tr w:rsidR="00A961BB" w:rsidTr="00100808">
        <w:trPr>
          <w:jc w:val="center"/>
        </w:trPr>
        <w:tc>
          <w:tcPr>
            <w:tcW w:w="1080" w:type="dxa"/>
            <w:vAlign w:val="center"/>
          </w:tcPr>
          <w:p w:rsidR="00A961BB" w:rsidRPr="0018061A" w:rsidRDefault="00A961BB">
            <w:pPr>
              <w:pStyle w:val="ConsNormal"/>
              <w:widowControl/>
              <w:ind w:firstLine="0"/>
              <w:jc w:val="both"/>
              <w:rPr>
                <w:rFonts w:ascii="Times New Roman" w:hAnsi="Times New Roman" w:cs="Times New Roman"/>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b/>
                <w:sz w:val="24"/>
                <w:szCs w:val="24"/>
              </w:rPr>
              <w:t>3.3. Операционные блоки, отделения реанимации и интенсивной терапии</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8</w:t>
            </w:r>
            <w:r w:rsidR="00CD7946" w:rsidRPr="0018061A">
              <w:rPr>
                <w:rFonts w:ascii="Times New Roman" w:hAnsi="Times New Roman" w:cs="Times New Roman"/>
                <w:sz w:val="24"/>
                <w:szCs w:val="24"/>
              </w:rPr>
              <w:t>7</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Операционная </w:t>
            </w:r>
            <w:proofErr w:type="spellStart"/>
            <w:r>
              <w:rPr>
                <w:rFonts w:ascii="Times New Roman" w:hAnsi="Times New Roman" w:cs="Times New Roman"/>
                <w:sz w:val="24"/>
                <w:szCs w:val="24"/>
              </w:rPr>
              <w:t>общепрофильная</w:t>
            </w:r>
            <w:proofErr w:type="spellEnd"/>
            <w:r>
              <w:rPr>
                <w:rFonts w:ascii="Times New Roman" w:hAnsi="Times New Roman" w:cs="Times New Roman"/>
                <w:sz w:val="24"/>
                <w:szCs w:val="24"/>
              </w:rPr>
              <w:t xml:space="preserve"> (в т.ч. эндоскопическая и </w:t>
            </w:r>
            <w:proofErr w:type="spellStart"/>
            <w:r>
              <w:rPr>
                <w:rFonts w:ascii="Times New Roman" w:hAnsi="Times New Roman" w:cs="Times New Roman"/>
                <w:sz w:val="24"/>
                <w:szCs w:val="24"/>
              </w:rPr>
              <w:t>лапароскопическая</w:t>
            </w:r>
            <w:proofErr w:type="spellEnd"/>
            <w:r>
              <w:rPr>
                <w:rFonts w:ascii="Times New Roman" w:hAnsi="Times New Roman" w:cs="Times New Roman"/>
                <w:sz w:val="24"/>
                <w:szCs w:val="24"/>
              </w:rPr>
              <w:t>)</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36</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8</w:t>
            </w:r>
            <w:r w:rsidR="00CD7946" w:rsidRPr="0018061A">
              <w:rPr>
                <w:rFonts w:ascii="Times New Roman" w:hAnsi="Times New Roman" w:cs="Times New Roman"/>
                <w:sz w:val="24"/>
                <w:szCs w:val="24"/>
              </w:rPr>
              <w:t>8</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Операционная для проведения </w:t>
            </w:r>
            <w:proofErr w:type="spellStart"/>
            <w:proofErr w:type="gramStart"/>
            <w:r>
              <w:rPr>
                <w:rFonts w:ascii="Times New Roman" w:hAnsi="Times New Roman" w:cs="Times New Roman"/>
                <w:sz w:val="24"/>
                <w:szCs w:val="24"/>
              </w:rPr>
              <w:t>ортопедо-травматологических</w:t>
            </w:r>
            <w:proofErr w:type="spellEnd"/>
            <w:proofErr w:type="gramEnd"/>
            <w:r>
              <w:rPr>
                <w:rFonts w:ascii="Times New Roman" w:hAnsi="Times New Roman" w:cs="Times New Roman"/>
                <w:sz w:val="24"/>
                <w:szCs w:val="24"/>
              </w:rPr>
              <w:t xml:space="preserve"> и нейрохирургических операций</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42</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8</w:t>
            </w:r>
            <w:r w:rsidR="00CD7946" w:rsidRPr="0018061A">
              <w:rPr>
                <w:rFonts w:ascii="Times New Roman" w:hAnsi="Times New Roman" w:cs="Times New Roman"/>
                <w:sz w:val="24"/>
                <w:szCs w:val="24"/>
              </w:rPr>
              <w:t>9</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Операционная для проведения операций на сердце с использованием АИК, </w:t>
            </w:r>
            <w:proofErr w:type="spellStart"/>
            <w:r>
              <w:rPr>
                <w:rFonts w:ascii="Times New Roman" w:hAnsi="Times New Roman" w:cs="Times New Roman"/>
                <w:sz w:val="24"/>
                <w:szCs w:val="24"/>
              </w:rPr>
              <w:t>рентгеноперационная</w:t>
            </w:r>
            <w:proofErr w:type="spellEnd"/>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48</w:t>
            </w:r>
          </w:p>
        </w:tc>
      </w:tr>
      <w:tr w:rsidR="00A961BB" w:rsidTr="00100808">
        <w:trPr>
          <w:jc w:val="center"/>
        </w:trPr>
        <w:tc>
          <w:tcPr>
            <w:tcW w:w="1080" w:type="dxa"/>
            <w:vAlign w:val="center"/>
          </w:tcPr>
          <w:p w:rsidR="00A961BB" w:rsidRPr="0018061A" w:rsidRDefault="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90</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Предоперационная</w:t>
            </w:r>
            <w:proofErr w:type="gramEnd"/>
            <w:r>
              <w:rPr>
                <w:rFonts w:ascii="Times New Roman" w:hAnsi="Times New Roman" w:cs="Times New Roman"/>
                <w:sz w:val="24"/>
                <w:szCs w:val="24"/>
              </w:rPr>
              <w:t xml:space="preserve"> для одной </w:t>
            </w:r>
            <w:proofErr w:type="spellStart"/>
            <w:r>
              <w:rPr>
                <w:rFonts w:ascii="Times New Roman" w:hAnsi="Times New Roman" w:cs="Times New Roman"/>
                <w:sz w:val="24"/>
                <w:szCs w:val="24"/>
              </w:rPr>
              <w:t>общепрофильной</w:t>
            </w:r>
            <w:proofErr w:type="spellEnd"/>
            <w:r>
              <w:rPr>
                <w:rFonts w:ascii="Times New Roman" w:hAnsi="Times New Roman" w:cs="Times New Roman"/>
                <w:sz w:val="24"/>
                <w:szCs w:val="24"/>
              </w:rPr>
              <w:t xml:space="preserve"> операционной</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w:t>
            </w:r>
          </w:p>
        </w:tc>
      </w:tr>
      <w:tr w:rsidR="00A961BB" w:rsidTr="00100808">
        <w:trPr>
          <w:jc w:val="center"/>
        </w:trPr>
        <w:tc>
          <w:tcPr>
            <w:tcW w:w="1080" w:type="dxa"/>
            <w:vAlign w:val="center"/>
          </w:tcPr>
          <w:p w:rsidR="00A961BB" w:rsidRPr="0018061A" w:rsidRDefault="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91</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Предоперационная</w:t>
            </w:r>
            <w:proofErr w:type="gramEnd"/>
            <w:r>
              <w:rPr>
                <w:rFonts w:ascii="Times New Roman" w:hAnsi="Times New Roman" w:cs="Times New Roman"/>
                <w:sz w:val="24"/>
                <w:szCs w:val="24"/>
              </w:rPr>
              <w:t xml:space="preserve"> для двух </w:t>
            </w:r>
            <w:proofErr w:type="spellStart"/>
            <w:r>
              <w:rPr>
                <w:rFonts w:ascii="Times New Roman" w:hAnsi="Times New Roman" w:cs="Times New Roman"/>
                <w:sz w:val="24"/>
                <w:szCs w:val="24"/>
              </w:rPr>
              <w:t>общепрофильных</w:t>
            </w:r>
            <w:proofErr w:type="spellEnd"/>
            <w:r>
              <w:rPr>
                <w:rFonts w:ascii="Times New Roman" w:hAnsi="Times New Roman" w:cs="Times New Roman"/>
                <w:sz w:val="24"/>
                <w:szCs w:val="24"/>
              </w:rPr>
              <w:t xml:space="preserve"> (одной специализированной) операционных</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9</w:t>
            </w:r>
            <w:r w:rsidR="00CD7946" w:rsidRPr="0018061A">
              <w:rPr>
                <w:rFonts w:ascii="Times New Roman" w:hAnsi="Times New Roman" w:cs="Times New Roman"/>
                <w:sz w:val="24"/>
                <w:szCs w:val="24"/>
              </w:rPr>
              <w:t>2</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Помещение подготовки больного, </w:t>
            </w:r>
            <w:proofErr w:type="gramStart"/>
            <w:r>
              <w:rPr>
                <w:rFonts w:ascii="Times New Roman" w:hAnsi="Times New Roman" w:cs="Times New Roman"/>
                <w:sz w:val="24"/>
                <w:szCs w:val="24"/>
              </w:rPr>
              <w:t>наркозная</w:t>
            </w:r>
            <w:proofErr w:type="gramEnd"/>
            <w:r>
              <w:rPr>
                <w:rFonts w:ascii="Times New Roman" w:hAnsi="Times New Roman" w:cs="Times New Roman"/>
                <w:sz w:val="24"/>
                <w:szCs w:val="24"/>
              </w:rPr>
              <w:t xml:space="preserve">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9</w:t>
            </w:r>
            <w:r w:rsidR="00CD7946" w:rsidRPr="0018061A">
              <w:rPr>
                <w:rFonts w:ascii="Times New Roman" w:hAnsi="Times New Roman" w:cs="Times New Roman"/>
                <w:sz w:val="24"/>
                <w:szCs w:val="24"/>
              </w:rPr>
              <w:t>3</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Инструментально-материальная</w:t>
            </w:r>
            <w:proofErr w:type="gramEnd"/>
            <w:r>
              <w:rPr>
                <w:rFonts w:ascii="Times New Roman" w:hAnsi="Times New Roman" w:cs="Times New Roman"/>
                <w:sz w:val="24"/>
                <w:szCs w:val="24"/>
              </w:rPr>
              <w:t>, помещения для хранения стерильного, шовного материалов, растворов</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 на каждую операционную, но не менее 10</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9</w:t>
            </w:r>
            <w:r w:rsidR="00CD7946" w:rsidRPr="0018061A">
              <w:rPr>
                <w:rFonts w:ascii="Times New Roman" w:hAnsi="Times New Roman" w:cs="Times New Roman"/>
                <w:sz w:val="24"/>
                <w:szCs w:val="24"/>
              </w:rPr>
              <w:t>4</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Стерилизационная</w:t>
            </w:r>
            <w:proofErr w:type="gramEnd"/>
            <w:r>
              <w:rPr>
                <w:rFonts w:ascii="Times New Roman" w:hAnsi="Times New Roman" w:cs="Times New Roman"/>
                <w:sz w:val="24"/>
                <w:szCs w:val="24"/>
              </w:rPr>
              <w:t xml:space="preserve"> для экстренной стерилизации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9</w:t>
            </w:r>
            <w:r w:rsidR="00CD7946" w:rsidRPr="0018061A">
              <w:rPr>
                <w:rFonts w:ascii="Times New Roman" w:hAnsi="Times New Roman" w:cs="Times New Roman"/>
                <w:sz w:val="24"/>
                <w:szCs w:val="24"/>
              </w:rPr>
              <w:t>5</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разборки и мытья инструментов, в том числе эндоскопического оборудования</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 плюс 2 на каждую операционную свыше 4</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9</w:t>
            </w:r>
            <w:r w:rsidR="00CD7946" w:rsidRPr="0018061A">
              <w:rPr>
                <w:rFonts w:ascii="Times New Roman" w:hAnsi="Times New Roman" w:cs="Times New Roman"/>
                <w:sz w:val="24"/>
                <w:szCs w:val="24"/>
              </w:rPr>
              <w:t>6</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Помещение для мойки и обеззараживания </w:t>
            </w:r>
            <w:proofErr w:type="spellStart"/>
            <w:r>
              <w:rPr>
                <w:rFonts w:ascii="Times New Roman" w:hAnsi="Times New Roman" w:cs="Times New Roman"/>
                <w:sz w:val="24"/>
                <w:szCs w:val="24"/>
              </w:rPr>
              <w:t>наркозно-дыхательной</w:t>
            </w:r>
            <w:proofErr w:type="spellEnd"/>
            <w:r>
              <w:rPr>
                <w:rFonts w:ascii="Times New Roman" w:hAnsi="Times New Roman" w:cs="Times New Roman"/>
                <w:sz w:val="24"/>
                <w:szCs w:val="24"/>
              </w:rPr>
              <w:t xml:space="preserve"> аппаратуры</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 плюс 2 на каждую операционную выше 4</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9</w:t>
            </w:r>
            <w:r w:rsidR="00CD7946" w:rsidRPr="0018061A">
              <w:rPr>
                <w:rFonts w:ascii="Times New Roman" w:hAnsi="Times New Roman" w:cs="Times New Roman"/>
                <w:sz w:val="24"/>
                <w:szCs w:val="24"/>
              </w:rPr>
              <w:t>7</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Кладовая </w:t>
            </w:r>
            <w:proofErr w:type="spellStart"/>
            <w:r>
              <w:rPr>
                <w:rFonts w:ascii="Times New Roman" w:hAnsi="Times New Roman" w:cs="Times New Roman"/>
                <w:sz w:val="24"/>
                <w:szCs w:val="24"/>
              </w:rPr>
              <w:t>наркозно-дыхательной</w:t>
            </w:r>
            <w:proofErr w:type="spellEnd"/>
            <w:r>
              <w:rPr>
                <w:rFonts w:ascii="Times New Roman" w:hAnsi="Times New Roman" w:cs="Times New Roman"/>
                <w:sz w:val="24"/>
                <w:szCs w:val="24"/>
              </w:rPr>
              <w:t xml:space="preserve"> аппаратуры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8, плюс 2 на каждую операционную свыше 4</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9</w:t>
            </w:r>
            <w:r w:rsidR="00CD7946" w:rsidRPr="0018061A">
              <w:rPr>
                <w:rFonts w:ascii="Times New Roman" w:hAnsi="Times New Roman" w:cs="Times New Roman"/>
                <w:sz w:val="24"/>
                <w:szCs w:val="24"/>
              </w:rPr>
              <w:t>8</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Помещение для хранения и подготовки крови и кровезаменителей к переливанию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8</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9</w:t>
            </w:r>
            <w:r w:rsidR="00CD7946" w:rsidRPr="0018061A">
              <w:rPr>
                <w:rFonts w:ascii="Times New Roman" w:hAnsi="Times New Roman" w:cs="Times New Roman"/>
                <w:sz w:val="24"/>
                <w:szCs w:val="24"/>
              </w:rPr>
              <w:t>9</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Протокольная</w:t>
            </w:r>
            <w:proofErr w:type="gramEnd"/>
            <w:r>
              <w:rPr>
                <w:rFonts w:ascii="Times New Roman" w:hAnsi="Times New Roman" w:cs="Times New Roman"/>
                <w:sz w:val="24"/>
                <w:szCs w:val="24"/>
              </w:rPr>
              <w:t xml:space="preserve"> (предусматривается при наличии более 4-х операционных)</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15</w:t>
            </w:r>
          </w:p>
        </w:tc>
      </w:tr>
      <w:tr w:rsidR="00A961BB" w:rsidTr="00100808">
        <w:trPr>
          <w:jc w:val="center"/>
        </w:trPr>
        <w:tc>
          <w:tcPr>
            <w:tcW w:w="1080" w:type="dxa"/>
            <w:vAlign w:val="center"/>
          </w:tcPr>
          <w:p w:rsidR="00A961BB" w:rsidRPr="0018061A" w:rsidRDefault="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100</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для хранения послеоперационных отходов</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w:t>
            </w:r>
          </w:p>
        </w:tc>
      </w:tr>
      <w:tr w:rsidR="00A961BB" w:rsidTr="00100808">
        <w:trPr>
          <w:jc w:val="center"/>
        </w:trPr>
        <w:tc>
          <w:tcPr>
            <w:tcW w:w="1080" w:type="dxa"/>
            <w:vAlign w:val="center"/>
          </w:tcPr>
          <w:p w:rsidR="00A961BB" w:rsidRPr="0018061A" w:rsidRDefault="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101</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хранения и подготовки гипса и гипсовых бинтов</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10</w:t>
            </w:r>
            <w:r w:rsidR="00CD7946" w:rsidRPr="0018061A">
              <w:rPr>
                <w:rFonts w:ascii="Times New Roman" w:hAnsi="Times New Roman" w:cs="Times New Roman"/>
                <w:sz w:val="24"/>
                <w:szCs w:val="24"/>
              </w:rPr>
              <w:t>2</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Перевязочная</w:t>
            </w:r>
            <w:proofErr w:type="gramEnd"/>
            <w:r>
              <w:rPr>
                <w:rFonts w:ascii="Times New Roman" w:hAnsi="Times New Roman" w:cs="Times New Roman"/>
                <w:sz w:val="24"/>
                <w:szCs w:val="24"/>
              </w:rPr>
              <w:t xml:space="preserve"> с ванной и подъемником для ожоговых больных</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30</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10</w:t>
            </w:r>
            <w:r w:rsidR="00CD7946" w:rsidRPr="0018061A">
              <w:rPr>
                <w:rFonts w:ascii="Times New Roman" w:hAnsi="Times New Roman" w:cs="Times New Roman"/>
                <w:sz w:val="24"/>
                <w:szCs w:val="24"/>
              </w:rPr>
              <w:t>3</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Комната психологической разгрузки</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18</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lastRenderedPageBreak/>
              <w:t>10</w:t>
            </w:r>
            <w:r w:rsidR="00CD7946" w:rsidRPr="0018061A">
              <w:rPr>
                <w:rFonts w:ascii="Times New Roman" w:hAnsi="Times New Roman" w:cs="Times New Roman"/>
                <w:sz w:val="24"/>
                <w:szCs w:val="24"/>
              </w:rPr>
              <w:t>4</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временного хранения трупов</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p>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w:t>
            </w:r>
          </w:p>
          <w:p w:rsidR="00A961BB" w:rsidRDefault="00A961BB">
            <w:pPr>
              <w:pStyle w:val="ConsNormal"/>
              <w:widowControl/>
              <w:ind w:firstLine="0"/>
              <w:jc w:val="both"/>
              <w:rPr>
                <w:rFonts w:ascii="Times New Roman" w:hAnsi="Times New Roman" w:cs="Times New Roman"/>
                <w:sz w:val="24"/>
                <w:szCs w:val="24"/>
              </w:rPr>
            </w:pPr>
          </w:p>
        </w:tc>
      </w:tr>
      <w:tr w:rsidR="00A961BB" w:rsidTr="00100808">
        <w:trPr>
          <w:jc w:val="center"/>
        </w:trPr>
        <w:tc>
          <w:tcPr>
            <w:tcW w:w="1080" w:type="dxa"/>
            <w:vAlign w:val="center"/>
          </w:tcPr>
          <w:p w:rsidR="00A961BB" w:rsidRPr="0018061A" w:rsidRDefault="00A961BB">
            <w:pPr>
              <w:pStyle w:val="ConsNormal"/>
              <w:widowControl/>
              <w:ind w:firstLine="0"/>
              <w:jc w:val="both"/>
              <w:rPr>
                <w:rFonts w:ascii="Times New Roman" w:hAnsi="Times New Roman" w:cs="Times New Roman"/>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b/>
                <w:sz w:val="24"/>
                <w:szCs w:val="24"/>
              </w:rPr>
              <w:t xml:space="preserve">3.4. Отделения гемодиализа и </w:t>
            </w:r>
            <w:proofErr w:type="spellStart"/>
            <w:r>
              <w:rPr>
                <w:rFonts w:ascii="Times New Roman" w:hAnsi="Times New Roman" w:cs="Times New Roman"/>
                <w:b/>
                <w:sz w:val="24"/>
                <w:szCs w:val="24"/>
              </w:rPr>
              <w:t>детоксикации</w:t>
            </w:r>
            <w:proofErr w:type="spellEnd"/>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10</w:t>
            </w:r>
            <w:r w:rsidR="00CD7946" w:rsidRPr="0018061A">
              <w:rPr>
                <w:rFonts w:ascii="Times New Roman" w:hAnsi="Times New Roman" w:cs="Times New Roman"/>
                <w:sz w:val="24"/>
                <w:szCs w:val="24"/>
              </w:rPr>
              <w:t>5</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spellStart"/>
            <w:r>
              <w:rPr>
                <w:rFonts w:ascii="Times New Roman" w:hAnsi="Times New Roman" w:cs="Times New Roman"/>
                <w:sz w:val="24"/>
                <w:szCs w:val="24"/>
              </w:rPr>
              <w:t>Диализный</w:t>
            </w:r>
            <w:proofErr w:type="spellEnd"/>
            <w:r>
              <w:rPr>
                <w:rFonts w:ascii="Times New Roman" w:hAnsi="Times New Roman" w:cs="Times New Roman"/>
                <w:sz w:val="24"/>
                <w:szCs w:val="24"/>
              </w:rPr>
              <w:t xml:space="preserve"> зал с постом дежурной медицинской сестры</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14 на одно </w:t>
            </w:r>
            <w:proofErr w:type="spellStart"/>
            <w:r>
              <w:rPr>
                <w:rFonts w:ascii="Times New Roman" w:hAnsi="Times New Roman" w:cs="Times New Roman"/>
                <w:sz w:val="24"/>
                <w:szCs w:val="24"/>
              </w:rPr>
              <w:t>диализное</w:t>
            </w:r>
            <w:proofErr w:type="spellEnd"/>
            <w:r>
              <w:rPr>
                <w:rFonts w:ascii="Times New Roman" w:hAnsi="Times New Roman" w:cs="Times New Roman"/>
                <w:sz w:val="24"/>
                <w:szCs w:val="24"/>
              </w:rPr>
              <w:t xml:space="preserve"> место</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10</w:t>
            </w:r>
            <w:r w:rsidR="00CD7946" w:rsidRPr="0018061A">
              <w:rPr>
                <w:rFonts w:ascii="Times New Roman" w:hAnsi="Times New Roman" w:cs="Times New Roman"/>
                <w:sz w:val="24"/>
                <w:szCs w:val="24"/>
              </w:rPr>
              <w:t>6</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водоподготовки</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10</w:t>
            </w:r>
            <w:r w:rsidR="00CD7946" w:rsidRPr="0018061A">
              <w:rPr>
                <w:rFonts w:ascii="Times New Roman" w:hAnsi="Times New Roman" w:cs="Times New Roman"/>
                <w:sz w:val="24"/>
                <w:szCs w:val="24"/>
              </w:rPr>
              <w:t>7</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Склад солей</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2 на каждое </w:t>
            </w:r>
            <w:proofErr w:type="spellStart"/>
            <w:r>
              <w:rPr>
                <w:rFonts w:ascii="Times New Roman" w:hAnsi="Times New Roman" w:cs="Times New Roman"/>
                <w:sz w:val="24"/>
                <w:szCs w:val="24"/>
              </w:rPr>
              <w:t>диализное</w:t>
            </w:r>
            <w:proofErr w:type="spellEnd"/>
            <w:r>
              <w:rPr>
                <w:rFonts w:ascii="Times New Roman" w:hAnsi="Times New Roman" w:cs="Times New Roman"/>
                <w:sz w:val="24"/>
                <w:szCs w:val="24"/>
              </w:rPr>
              <w:t xml:space="preserve"> место, но не менее 8</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10</w:t>
            </w:r>
            <w:r w:rsidR="00CD7946" w:rsidRPr="0018061A">
              <w:rPr>
                <w:rFonts w:ascii="Times New Roman" w:hAnsi="Times New Roman" w:cs="Times New Roman"/>
                <w:sz w:val="24"/>
                <w:szCs w:val="24"/>
              </w:rPr>
              <w:t>8</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Кладовая растворов</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1,5 на каждое </w:t>
            </w:r>
            <w:proofErr w:type="spellStart"/>
            <w:r>
              <w:rPr>
                <w:rFonts w:ascii="Times New Roman" w:hAnsi="Times New Roman" w:cs="Times New Roman"/>
                <w:sz w:val="24"/>
                <w:szCs w:val="24"/>
              </w:rPr>
              <w:t>диализное</w:t>
            </w:r>
            <w:proofErr w:type="spellEnd"/>
            <w:r>
              <w:rPr>
                <w:rFonts w:ascii="Times New Roman" w:hAnsi="Times New Roman" w:cs="Times New Roman"/>
                <w:sz w:val="24"/>
                <w:szCs w:val="24"/>
              </w:rPr>
              <w:t xml:space="preserve"> место, но не менее 8</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10</w:t>
            </w:r>
            <w:r w:rsidR="00CD7946" w:rsidRPr="0018061A">
              <w:rPr>
                <w:rFonts w:ascii="Times New Roman" w:hAnsi="Times New Roman" w:cs="Times New Roman"/>
                <w:sz w:val="24"/>
                <w:szCs w:val="24"/>
              </w:rPr>
              <w:t>9</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Помещение ремонта </w:t>
            </w:r>
            <w:proofErr w:type="spellStart"/>
            <w:r>
              <w:rPr>
                <w:rFonts w:ascii="Times New Roman" w:hAnsi="Times New Roman" w:cs="Times New Roman"/>
                <w:sz w:val="24"/>
                <w:szCs w:val="24"/>
              </w:rPr>
              <w:t>диализных</w:t>
            </w:r>
            <w:proofErr w:type="spellEnd"/>
            <w:r>
              <w:rPr>
                <w:rFonts w:ascii="Times New Roman" w:hAnsi="Times New Roman" w:cs="Times New Roman"/>
                <w:sz w:val="24"/>
                <w:szCs w:val="24"/>
              </w:rPr>
              <w:t xml:space="preserve"> аппаратов</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w:t>
            </w:r>
            <w:r w:rsidR="00CD7946" w:rsidRPr="0018061A">
              <w:rPr>
                <w:rFonts w:ascii="Times New Roman" w:hAnsi="Times New Roman" w:cs="Times New Roman"/>
                <w:sz w:val="24"/>
                <w:szCs w:val="24"/>
              </w:rPr>
              <w:t>10</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Процедурная</w:t>
            </w:r>
            <w:proofErr w:type="gramEnd"/>
            <w:r>
              <w:rPr>
                <w:rFonts w:ascii="Times New Roman" w:hAnsi="Times New Roman" w:cs="Times New Roman"/>
                <w:sz w:val="24"/>
                <w:szCs w:val="24"/>
              </w:rPr>
              <w:t xml:space="preserve"> для проведения </w:t>
            </w:r>
            <w:proofErr w:type="spellStart"/>
            <w:r>
              <w:rPr>
                <w:rFonts w:ascii="Times New Roman" w:hAnsi="Times New Roman" w:cs="Times New Roman"/>
                <w:sz w:val="24"/>
                <w:szCs w:val="24"/>
              </w:rPr>
              <w:t>перитонеального</w:t>
            </w:r>
            <w:proofErr w:type="spellEnd"/>
            <w:r>
              <w:rPr>
                <w:rFonts w:ascii="Times New Roman" w:hAnsi="Times New Roman" w:cs="Times New Roman"/>
                <w:sz w:val="24"/>
                <w:szCs w:val="24"/>
              </w:rPr>
              <w:t xml:space="preserve"> диализа</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16</w:t>
            </w:r>
          </w:p>
        </w:tc>
      </w:tr>
      <w:tr w:rsidR="00A961BB" w:rsidTr="00100808">
        <w:trPr>
          <w:jc w:val="center"/>
        </w:trPr>
        <w:tc>
          <w:tcPr>
            <w:tcW w:w="1080" w:type="dxa"/>
            <w:vAlign w:val="center"/>
          </w:tcPr>
          <w:p w:rsidR="00A961BB" w:rsidRPr="0018061A" w:rsidRDefault="00A961BB">
            <w:pPr>
              <w:pStyle w:val="ConsNormal"/>
              <w:widowControl/>
              <w:ind w:firstLine="0"/>
              <w:jc w:val="both"/>
              <w:rPr>
                <w:rFonts w:ascii="Times New Roman" w:hAnsi="Times New Roman" w:cs="Times New Roman"/>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b/>
                <w:sz w:val="24"/>
                <w:szCs w:val="24"/>
              </w:rPr>
              <w:t>3.5. Диагностические лаборатории</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w:t>
            </w:r>
            <w:r w:rsidR="00CD7946" w:rsidRPr="0018061A">
              <w:rPr>
                <w:rFonts w:ascii="Times New Roman" w:hAnsi="Times New Roman" w:cs="Times New Roman"/>
                <w:sz w:val="24"/>
                <w:szCs w:val="24"/>
              </w:rPr>
              <w:t>11</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Лаборантская (в т.ч. гематологическая, биохимическая, эмбриологическая, гистологическая и </w:t>
            </w:r>
            <w:proofErr w:type="spellStart"/>
            <w:proofErr w:type="gramStart"/>
            <w:r>
              <w:rPr>
                <w:rFonts w:ascii="Times New Roman" w:hAnsi="Times New Roman" w:cs="Times New Roman"/>
                <w:sz w:val="24"/>
                <w:szCs w:val="24"/>
              </w:rPr>
              <w:t>др</w:t>
            </w:r>
            <w:proofErr w:type="spellEnd"/>
            <w:proofErr w:type="gramEnd"/>
            <w:r>
              <w:rPr>
                <w:rFonts w:ascii="Times New Roman" w:hAnsi="Times New Roman" w:cs="Times New Roman"/>
                <w:sz w:val="24"/>
                <w:szCs w:val="24"/>
              </w:rPr>
              <w:t xml:space="preserve">)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 на каждое рабочее место, но не менее 12</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11</w:t>
            </w:r>
            <w:r w:rsidR="00CD7946" w:rsidRPr="0018061A">
              <w:rPr>
                <w:rFonts w:ascii="Times New Roman" w:hAnsi="Times New Roman" w:cs="Times New Roman"/>
                <w:bCs/>
                <w:sz w:val="24"/>
                <w:szCs w:val="24"/>
              </w:rPr>
              <w:t>2</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приема и регистрации биоматериала для лабораторных исследований</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8</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11</w:t>
            </w:r>
            <w:r w:rsidR="00CD7946" w:rsidRPr="0018061A">
              <w:rPr>
                <w:rFonts w:ascii="Times New Roman" w:hAnsi="Times New Roman" w:cs="Times New Roman"/>
                <w:bCs/>
                <w:sz w:val="24"/>
                <w:szCs w:val="24"/>
              </w:rPr>
              <w:t>3</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взятия проб капиллярной крови</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 на каждое рабочее место, но не менее 9</w:t>
            </w:r>
          </w:p>
        </w:tc>
      </w:tr>
      <w:tr w:rsidR="00A961BB" w:rsidTr="00100808">
        <w:trPr>
          <w:jc w:val="center"/>
        </w:trPr>
        <w:tc>
          <w:tcPr>
            <w:tcW w:w="1080" w:type="dxa"/>
            <w:vAlign w:val="center"/>
          </w:tcPr>
          <w:p w:rsidR="00A961BB" w:rsidRPr="0018061A" w:rsidRDefault="00A961BB" w:rsidP="00CD7946">
            <w:pPr>
              <w:pStyle w:val="12"/>
              <w:jc w:val="both"/>
              <w:rPr>
                <w:rFonts w:ascii="Times New Roman" w:hAnsi="Times New Roman" w:cs="Times New Roman"/>
                <w:b w:val="0"/>
                <w:bCs/>
                <w:sz w:val="24"/>
                <w:szCs w:val="24"/>
              </w:rPr>
            </w:pPr>
            <w:r w:rsidRPr="0018061A">
              <w:rPr>
                <w:rFonts w:ascii="Times New Roman" w:hAnsi="Times New Roman" w:cs="Times New Roman"/>
                <w:b w:val="0"/>
                <w:bCs/>
                <w:sz w:val="24"/>
                <w:szCs w:val="24"/>
              </w:rPr>
              <w:t>11</w:t>
            </w:r>
            <w:r w:rsidR="00CD7946" w:rsidRPr="0018061A">
              <w:rPr>
                <w:rFonts w:ascii="Times New Roman" w:hAnsi="Times New Roman" w:cs="Times New Roman"/>
                <w:b w:val="0"/>
                <w:bCs/>
                <w:sz w:val="24"/>
                <w:szCs w:val="24"/>
              </w:rPr>
              <w:t>4</w:t>
            </w:r>
          </w:p>
        </w:tc>
        <w:tc>
          <w:tcPr>
            <w:tcW w:w="6840" w:type="dxa"/>
            <w:gridSpan w:val="2"/>
            <w:vAlign w:val="center"/>
          </w:tcPr>
          <w:p w:rsidR="00A961BB" w:rsidRDefault="00A961BB">
            <w:pPr>
              <w:pStyle w:val="12"/>
              <w:shd w:val="clear" w:color="auto" w:fill="auto"/>
              <w:jc w:val="both"/>
              <w:rPr>
                <w:rFonts w:ascii="Times New Roman" w:hAnsi="Times New Roman" w:cs="Times New Roman"/>
                <w:b w:val="0"/>
                <w:sz w:val="24"/>
                <w:szCs w:val="24"/>
              </w:rPr>
            </w:pPr>
            <w:r>
              <w:rPr>
                <w:rFonts w:ascii="Times New Roman" w:hAnsi="Times New Roman" w:cs="Times New Roman"/>
                <w:b w:val="0"/>
                <w:sz w:val="24"/>
                <w:szCs w:val="24"/>
              </w:rPr>
              <w:t>Лаборатория срочных анализов</w:t>
            </w:r>
          </w:p>
        </w:tc>
        <w:tc>
          <w:tcPr>
            <w:tcW w:w="1984" w:type="dxa"/>
            <w:vAlign w:val="center"/>
          </w:tcPr>
          <w:p w:rsidR="00A961BB" w:rsidRDefault="00A961BB">
            <w:pPr>
              <w:pStyle w:val="12"/>
              <w:shd w:val="clear" w:color="auto" w:fill="auto"/>
              <w:jc w:val="both"/>
              <w:rPr>
                <w:rFonts w:ascii="Times New Roman" w:hAnsi="Times New Roman" w:cs="Times New Roman"/>
                <w:b w:val="0"/>
                <w:sz w:val="24"/>
                <w:szCs w:val="24"/>
              </w:rPr>
            </w:pPr>
            <w:r>
              <w:rPr>
                <w:rFonts w:ascii="Times New Roman" w:hAnsi="Times New Roman" w:cs="Times New Roman"/>
                <w:b w:val="0"/>
                <w:sz w:val="24"/>
                <w:szCs w:val="24"/>
              </w:rPr>
              <w:t>12</w:t>
            </w:r>
          </w:p>
        </w:tc>
      </w:tr>
      <w:tr w:rsidR="00A961BB" w:rsidTr="00100808">
        <w:trPr>
          <w:jc w:val="center"/>
        </w:trPr>
        <w:tc>
          <w:tcPr>
            <w:tcW w:w="1080" w:type="dxa"/>
            <w:vAlign w:val="center"/>
          </w:tcPr>
          <w:p w:rsidR="00A961BB" w:rsidRPr="0018061A" w:rsidRDefault="00A961BB" w:rsidP="00CD7946">
            <w:pPr>
              <w:pStyle w:val="ConsNormal"/>
              <w:widowControl/>
              <w:shd w:val="clear" w:color="auto" w:fill="FFFFFF"/>
              <w:autoSpaceDE/>
              <w:ind w:firstLine="0"/>
              <w:jc w:val="both"/>
              <w:rPr>
                <w:rFonts w:ascii="Times New Roman" w:hAnsi="Times New Roman" w:cs="Times New Roman"/>
                <w:bCs/>
                <w:sz w:val="24"/>
                <w:szCs w:val="24"/>
              </w:rPr>
            </w:pPr>
            <w:r w:rsidRPr="0018061A">
              <w:rPr>
                <w:rFonts w:ascii="Times New Roman" w:hAnsi="Times New Roman" w:cs="Times New Roman"/>
                <w:bCs/>
                <w:sz w:val="24"/>
                <w:szCs w:val="24"/>
              </w:rPr>
              <w:t>11</w:t>
            </w:r>
            <w:r w:rsidR="00CD7946" w:rsidRPr="0018061A">
              <w:rPr>
                <w:rFonts w:ascii="Times New Roman" w:hAnsi="Times New Roman" w:cs="Times New Roman"/>
                <w:bCs/>
                <w:sz w:val="24"/>
                <w:szCs w:val="24"/>
              </w:rPr>
              <w:t>5</w:t>
            </w:r>
          </w:p>
        </w:tc>
        <w:tc>
          <w:tcPr>
            <w:tcW w:w="6840" w:type="dxa"/>
            <w:gridSpan w:val="2"/>
            <w:vAlign w:val="center"/>
          </w:tcPr>
          <w:p w:rsidR="00A961BB" w:rsidRDefault="00A961BB">
            <w:pPr>
              <w:pStyle w:val="ConsNormal"/>
              <w:widowControl/>
              <w:autoSpaceDE/>
              <w:ind w:firstLine="0"/>
              <w:jc w:val="both"/>
              <w:rPr>
                <w:rFonts w:ascii="Times New Roman" w:hAnsi="Times New Roman" w:cs="Times New Roman"/>
                <w:sz w:val="24"/>
                <w:szCs w:val="24"/>
              </w:rPr>
            </w:pPr>
            <w:proofErr w:type="gramStart"/>
            <w:r>
              <w:rPr>
                <w:rFonts w:ascii="Times New Roman" w:hAnsi="Times New Roman" w:cs="Times New Roman"/>
                <w:sz w:val="24"/>
                <w:szCs w:val="24"/>
              </w:rPr>
              <w:t>Автоклавная</w:t>
            </w:r>
            <w:proofErr w:type="gramEnd"/>
            <w:r>
              <w:rPr>
                <w:rFonts w:ascii="Times New Roman" w:hAnsi="Times New Roman" w:cs="Times New Roman"/>
                <w:sz w:val="24"/>
                <w:szCs w:val="24"/>
              </w:rPr>
              <w:t xml:space="preserve"> для обеззараживания</w:t>
            </w:r>
          </w:p>
        </w:tc>
        <w:tc>
          <w:tcPr>
            <w:tcW w:w="1984" w:type="dxa"/>
            <w:vAlign w:val="center"/>
          </w:tcPr>
          <w:p w:rsidR="00A961BB" w:rsidRDefault="00A961BB">
            <w:pPr>
              <w:pStyle w:val="ConsNormal"/>
              <w:widowControl/>
              <w:autoSpaceDE/>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Pr="0018061A" w:rsidRDefault="00A961BB">
            <w:pPr>
              <w:pStyle w:val="ConsNormal"/>
              <w:widowControl/>
              <w:ind w:firstLine="0"/>
              <w:jc w:val="both"/>
              <w:rPr>
                <w:rFonts w:ascii="Times New Roman" w:hAnsi="Times New Roman" w:cs="Times New Roman"/>
                <w:bCs/>
                <w:sz w:val="24"/>
                <w:szCs w:val="24"/>
              </w:rPr>
            </w:pPr>
          </w:p>
        </w:tc>
        <w:tc>
          <w:tcPr>
            <w:tcW w:w="6834" w:type="dxa"/>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b/>
                <w:sz w:val="24"/>
                <w:szCs w:val="24"/>
              </w:rPr>
              <w:t>3.6. Отделения производственной трансфузиологии</w:t>
            </w:r>
          </w:p>
        </w:tc>
        <w:tc>
          <w:tcPr>
            <w:tcW w:w="1990" w:type="dxa"/>
            <w:gridSpan w:val="2"/>
            <w:vAlign w:val="center"/>
          </w:tcPr>
          <w:p w:rsidR="00A961BB" w:rsidRDefault="00A961BB">
            <w:pPr>
              <w:pStyle w:val="ConsNormal"/>
              <w:widowControl/>
              <w:ind w:firstLine="0"/>
              <w:jc w:val="both"/>
              <w:rPr>
                <w:rFonts w:ascii="Times New Roman" w:hAnsi="Times New Roman" w:cs="Times New Roman"/>
                <w:bCs/>
                <w:sz w:val="24"/>
                <w:szCs w:val="24"/>
              </w:rPr>
            </w:pP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11</w:t>
            </w:r>
            <w:r w:rsidR="00CD7946" w:rsidRPr="0018061A">
              <w:rPr>
                <w:rFonts w:ascii="Times New Roman" w:hAnsi="Times New Roman" w:cs="Times New Roman"/>
                <w:sz w:val="24"/>
                <w:szCs w:val="24"/>
              </w:rPr>
              <w:t>6</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Процедурная</w:t>
            </w:r>
            <w:proofErr w:type="gramEnd"/>
            <w:r>
              <w:rPr>
                <w:rFonts w:ascii="Times New Roman" w:hAnsi="Times New Roman" w:cs="Times New Roman"/>
                <w:sz w:val="24"/>
                <w:szCs w:val="24"/>
              </w:rPr>
              <w:t xml:space="preserve"> на 1 кресло со шлюзом для забора донорской крови, </w:t>
            </w:r>
            <w:proofErr w:type="spellStart"/>
            <w:r>
              <w:rPr>
                <w:rFonts w:ascii="Times New Roman" w:hAnsi="Times New Roman" w:cs="Times New Roman"/>
                <w:sz w:val="24"/>
                <w:szCs w:val="24"/>
              </w:rPr>
              <w:t>плазм</w:t>
            </w:r>
            <w:r>
              <w:rPr>
                <w:rFonts w:ascii="Times New Roman" w:hAnsi="Times New Roman" w:cs="Times New Roman"/>
                <w:b/>
                <w:bCs/>
                <w:sz w:val="24"/>
                <w:szCs w:val="24"/>
              </w:rPr>
              <w:t>а</w:t>
            </w:r>
            <w:r>
              <w:rPr>
                <w:rFonts w:ascii="Times New Roman" w:hAnsi="Times New Roman" w:cs="Times New Roman"/>
                <w:sz w:val="24"/>
                <w:szCs w:val="24"/>
              </w:rPr>
              <w:t>фереза</w:t>
            </w:r>
            <w:proofErr w:type="spellEnd"/>
            <w:r>
              <w:rPr>
                <w:rFonts w:ascii="Times New Roman" w:hAnsi="Times New Roman" w:cs="Times New Roman"/>
                <w:sz w:val="24"/>
                <w:szCs w:val="24"/>
              </w:rPr>
              <w:t xml:space="preserve">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 на каждое кресло, но не менее 14+2</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11</w:t>
            </w:r>
            <w:r w:rsidR="00CD7946" w:rsidRPr="0018061A">
              <w:rPr>
                <w:rFonts w:ascii="Times New Roman" w:hAnsi="Times New Roman" w:cs="Times New Roman"/>
                <w:sz w:val="24"/>
                <w:szCs w:val="24"/>
              </w:rPr>
              <w:t>7</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Бокс (с </w:t>
            </w:r>
            <w:proofErr w:type="spellStart"/>
            <w:r>
              <w:rPr>
                <w:rFonts w:ascii="Times New Roman" w:hAnsi="Times New Roman" w:cs="Times New Roman"/>
                <w:sz w:val="24"/>
                <w:szCs w:val="24"/>
              </w:rPr>
              <w:t>предбоксом</w:t>
            </w:r>
            <w:proofErr w:type="spellEnd"/>
            <w:r>
              <w:rPr>
                <w:rFonts w:ascii="Times New Roman" w:hAnsi="Times New Roman" w:cs="Times New Roman"/>
                <w:sz w:val="24"/>
                <w:szCs w:val="24"/>
              </w:rPr>
              <w:t>) для фракционирования крови</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 + 4</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11</w:t>
            </w:r>
            <w:r w:rsidR="00CD7946" w:rsidRPr="0018061A">
              <w:rPr>
                <w:rFonts w:ascii="Times New Roman" w:hAnsi="Times New Roman" w:cs="Times New Roman"/>
                <w:sz w:val="24"/>
                <w:szCs w:val="24"/>
              </w:rPr>
              <w:t>8</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Процедурная</w:t>
            </w:r>
            <w:proofErr w:type="gramEnd"/>
            <w:r>
              <w:rPr>
                <w:rFonts w:ascii="Times New Roman" w:hAnsi="Times New Roman" w:cs="Times New Roman"/>
                <w:sz w:val="24"/>
                <w:szCs w:val="24"/>
              </w:rPr>
              <w:t xml:space="preserve"> (со шлюзом) для </w:t>
            </w:r>
            <w:proofErr w:type="spellStart"/>
            <w:r>
              <w:rPr>
                <w:rFonts w:ascii="Times New Roman" w:hAnsi="Times New Roman" w:cs="Times New Roman"/>
                <w:sz w:val="24"/>
                <w:szCs w:val="24"/>
              </w:rPr>
              <w:t>аутоплазмафереза</w:t>
            </w:r>
            <w:proofErr w:type="spellEnd"/>
            <w:r>
              <w:rPr>
                <w:rFonts w:ascii="Times New Roman" w:hAnsi="Times New Roman" w:cs="Times New Roman"/>
                <w:sz w:val="24"/>
                <w:szCs w:val="24"/>
              </w:rPr>
              <w:t xml:space="preserve"> </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14+2</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11</w:t>
            </w:r>
            <w:r w:rsidR="00CD7946" w:rsidRPr="0018061A">
              <w:rPr>
                <w:rFonts w:ascii="Times New Roman" w:hAnsi="Times New Roman" w:cs="Times New Roman"/>
                <w:sz w:val="24"/>
                <w:szCs w:val="24"/>
              </w:rPr>
              <w:t>9</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Помещение для </w:t>
            </w:r>
            <w:proofErr w:type="spellStart"/>
            <w:r>
              <w:rPr>
                <w:rFonts w:ascii="Times New Roman" w:hAnsi="Times New Roman" w:cs="Times New Roman"/>
                <w:sz w:val="24"/>
                <w:szCs w:val="24"/>
              </w:rPr>
              <w:t>карантинизации</w:t>
            </w:r>
            <w:proofErr w:type="spellEnd"/>
            <w:r>
              <w:rPr>
                <w:rFonts w:ascii="Times New Roman" w:hAnsi="Times New Roman" w:cs="Times New Roman"/>
                <w:sz w:val="24"/>
                <w:szCs w:val="24"/>
              </w:rPr>
              <w:t xml:space="preserve"> плазмы, помещения хранения </w:t>
            </w:r>
            <w:proofErr w:type="spellStart"/>
            <w:r>
              <w:rPr>
                <w:rFonts w:ascii="Times New Roman" w:hAnsi="Times New Roman" w:cs="Times New Roman"/>
                <w:sz w:val="24"/>
                <w:szCs w:val="24"/>
              </w:rPr>
              <w:t>неапробированных</w:t>
            </w:r>
            <w:proofErr w:type="spellEnd"/>
            <w:r>
              <w:rPr>
                <w:rFonts w:ascii="Times New Roman" w:hAnsi="Times New Roman" w:cs="Times New Roman"/>
                <w:sz w:val="24"/>
                <w:szCs w:val="24"/>
              </w:rPr>
              <w:t xml:space="preserve"> компонентов крови, хранения кровезаменителей, временного хранения и выдачи крови и ее заменителей</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w:t>
            </w:r>
            <w:r w:rsidR="00CD7946" w:rsidRPr="0018061A">
              <w:rPr>
                <w:rFonts w:ascii="Times New Roman" w:hAnsi="Times New Roman" w:cs="Times New Roman"/>
                <w:sz w:val="24"/>
                <w:szCs w:val="24"/>
              </w:rPr>
              <w:t>20</w:t>
            </w:r>
          </w:p>
        </w:tc>
        <w:tc>
          <w:tcPr>
            <w:tcW w:w="683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отдыха  доноров</w:t>
            </w:r>
          </w:p>
        </w:tc>
        <w:tc>
          <w:tcPr>
            <w:tcW w:w="199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Pr="0018061A" w:rsidRDefault="00A961BB">
            <w:pPr>
              <w:pStyle w:val="ConsNormal"/>
              <w:widowControl/>
              <w:ind w:firstLine="0"/>
              <w:jc w:val="both"/>
              <w:rPr>
                <w:rFonts w:ascii="Times New Roman" w:hAnsi="Times New Roman" w:cs="Times New Roman"/>
                <w:bCs/>
                <w:sz w:val="24"/>
                <w:szCs w:val="24"/>
              </w:rPr>
            </w:pPr>
          </w:p>
        </w:tc>
        <w:tc>
          <w:tcPr>
            <w:tcW w:w="6834" w:type="dxa"/>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b/>
                <w:sz w:val="24"/>
                <w:szCs w:val="24"/>
              </w:rPr>
              <w:t>3.7.Лаборатория экстракорпорального оплодотворения</w:t>
            </w:r>
            <w:r>
              <w:rPr>
                <w:rFonts w:ascii="Times New Roman" w:hAnsi="Times New Roman" w:cs="Times New Roman"/>
                <w:b/>
                <w:bCs/>
                <w:sz w:val="24"/>
                <w:szCs w:val="24"/>
              </w:rPr>
              <w:t xml:space="preserve"> (ЭКО)</w:t>
            </w:r>
          </w:p>
        </w:tc>
        <w:tc>
          <w:tcPr>
            <w:tcW w:w="1990" w:type="dxa"/>
            <w:gridSpan w:val="2"/>
            <w:vAlign w:val="center"/>
          </w:tcPr>
          <w:p w:rsidR="00A961BB" w:rsidRDefault="00A961BB">
            <w:pPr>
              <w:pStyle w:val="ConsNormal"/>
              <w:widowControl/>
              <w:ind w:firstLine="0"/>
              <w:jc w:val="both"/>
              <w:rPr>
                <w:rFonts w:ascii="Times New Roman" w:hAnsi="Times New Roman" w:cs="Times New Roman"/>
                <w:bCs/>
                <w:sz w:val="24"/>
                <w:szCs w:val="24"/>
              </w:rPr>
            </w:pPr>
          </w:p>
        </w:tc>
      </w:tr>
      <w:tr w:rsidR="00A961BB" w:rsidTr="00100808">
        <w:trPr>
          <w:jc w:val="center"/>
        </w:trPr>
        <w:tc>
          <w:tcPr>
            <w:tcW w:w="108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Pr="0018061A" w:rsidRDefault="00A961BB" w:rsidP="00CD7946">
            <w:pPr>
              <w:pStyle w:val="ConsCell"/>
              <w:widowControl/>
              <w:tabs>
                <w:tab w:val="left" w:pos="708"/>
              </w:tabs>
              <w:jc w:val="both"/>
              <w:rPr>
                <w:rFonts w:ascii="Times New Roman" w:hAnsi="Times New Roman"/>
                <w:sz w:val="24"/>
                <w:szCs w:val="24"/>
              </w:rPr>
            </w:pPr>
            <w:r w:rsidRPr="0018061A">
              <w:rPr>
                <w:rFonts w:ascii="Times New Roman" w:hAnsi="Times New Roman"/>
                <w:sz w:val="24"/>
                <w:szCs w:val="24"/>
              </w:rPr>
              <w:t>1</w:t>
            </w:r>
            <w:r w:rsidR="00CD7946" w:rsidRPr="0018061A">
              <w:rPr>
                <w:rFonts w:ascii="Times New Roman" w:hAnsi="Times New Roman"/>
                <w:sz w:val="24"/>
                <w:szCs w:val="24"/>
              </w:rPr>
              <w:t>21</w:t>
            </w:r>
          </w:p>
        </w:tc>
        <w:tc>
          <w:tcPr>
            <w:tcW w:w="6840"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Default="00A961BB">
            <w:pPr>
              <w:tabs>
                <w:tab w:val="left" w:pos="708"/>
              </w:tabs>
              <w:jc w:val="both"/>
            </w:pPr>
            <w:r>
              <w:t xml:space="preserve">Малая операционная </w:t>
            </w:r>
          </w:p>
          <w:p w:rsidR="00A961BB" w:rsidRDefault="00A961BB">
            <w:pPr>
              <w:tabs>
                <w:tab w:val="left" w:pos="708"/>
              </w:tabs>
              <w:jc w:val="both"/>
            </w:pPr>
            <w:r>
              <w:t>-предоперационная</w:t>
            </w:r>
          </w:p>
          <w:p w:rsidR="00A961BB" w:rsidRDefault="00A961BB">
            <w:pPr>
              <w:tabs>
                <w:tab w:val="left" w:pos="708"/>
              </w:tabs>
              <w:jc w:val="both"/>
              <w:rPr>
                <w:highlight w:val="yellow"/>
              </w:rPr>
            </w:pPr>
            <w:r>
              <w:t>-шлюз для входа пациентов</w:t>
            </w:r>
          </w:p>
        </w:tc>
        <w:tc>
          <w:tcPr>
            <w:tcW w:w="198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Default="00A961BB">
            <w:pPr>
              <w:pStyle w:val="ConsNormal"/>
              <w:widowControl/>
              <w:tabs>
                <w:tab w:val="left" w:pos="708"/>
              </w:tabs>
              <w:ind w:firstLine="0"/>
              <w:jc w:val="both"/>
              <w:rPr>
                <w:rFonts w:ascii="Times New Roman" w:hAnsi="Times New Roman" w:cs="Times New Roman"/>
                <w:sz w:val="24"/>
                <w:szCs w:val="24"/>
              </w:rPr>
            </w:pPr>
            <w:r>
              <w:rPr>
                <w:rFonts w:ascii="Times New Roman" w:hAnsi="Times New Roman" w:cs="Times New Roman"/>
                <w:sz w:val="24"/>
                <w:szCs w:val="24"/>
              </w:rPr>
              <w:t>24</w:t>
            </w:r>
          </w:p>
          <w:p w:rsidR="00A961BB" w:rsidRDefault="00A961BB">
            <w:pPr>
              <w:pStyle w:val="ConsNormal"/>
              <w:widowControl/>
              <w:tabs>
                <w:tab w:val="left" w:pos="708"/>
              </w:tabs>
              <w:ind w:firstLine="0"/>
              <w:jc w:val="both"/>
              <w:rPr>
                <w:rFonts w:ascii="Times New Roman" w:hAnsi="Times New Roman" w:cs="Times New Roman"/>
                <w:sz w:val="24"/>
                <w:szCs w:val="24"/>
              </w:rPr>
            </w:pPr>
            <w:r>
              <w:rPr>
                <w:rFonts w:ascii="Times New Roman" w:hAnsi="Times New Roman" w:cs="Times New Roman"/>
                <w:sz w:val="24"/>
                <w:szCs w:val="24"/>
              </w:rPr>
              <w:t>8</w:t>
            </w:r>
          </w:p>
          <w:p w:rsidR="00A961BB" w:rsidRDefault="00A961BB">
            <w:pPr>
              <w:pStyle w:val="ConsNormal"/>
              <w:widowControl/>
              <w:tabs>
                <w:tab w:val="left" w:pos="708"/>
              </w:tabs>
              <w:ind w:firstLine="0"/>
              <w:jc w:val="both"/>
              <w:rPr>
                <w:rFonts w:ascii="Times New Roman" w:hAnsi="Times New Roman" w:cs="Times New Roman"/>
                <w:sz w:val="24"/>
                <w:szCs w:val="24"/>
                <w:highlight w:val="yellow"/>
              </w:rPr>
            </w:pPr>
            <w:r>
              <w:rPr>
                <w:rFonts w:ascii="Times New Roman" w:hAnsi="Times New Roman" w:cs="Times New Roman"/>
                <w:sz w:val="24"/>
                <w:szCs w:val="24"/>
              </w:rPr>
              <w:t>2</w:t>
            </w:r>
          </w:p>
        </w:tc>
      </w:tr>
      <w:tr w:rsidR="00A961BB" w:rsidTr="00100808">
        <w:trPr>
          <w:jc w:val="center"/>
        </w:trPr>
        <w:tc>
          <w:tcPr>
            <w:tcW w:w="108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Pr="0018061A" w:rsidRDefault="00A961BB" w:rsidP="00CD7946">
            <w:pPr>
              <w:pStyle w:val="ConsCell"/>
              <w:widowControl/>
              <w:tabs>
                <w:tab w:val="left" w:pos="708"/>
              </w:tabs>
              <w:jc w:val="both"/>
              <w:rPr>
                <w:rFonts w:ascii="Times New Roman" w:hAnsi="Times New Roman"/>
                <w:sz w:val="24"/>
                <w:szCs w:val="24"/>
              </w:rPr>
            </w:pPr>
            <w:r w:rsidRPr="0018061A">
              <w:rPr>
                <w:rFonts w:ascii="Times New Roman" w:hAnsi="Times New Roman"/>
                <w:sz w:val="24"/>
                <w:szCs w:val="24"/>
              </w:rPr>
              <w:t>12</w:t>
            </w:r>
            <w:r w:rsidR="00CD7946" w:rsidRPr="0018061A">
              <w:rPr>
                <w:rFonts w:ascii="Times New Roman" w:hAnsi="Times New Roman"/>
                <w:sz w:val="24"/>
                <w:szCs w:val="24"/>
              </w:rPr>
              <w:t>2</w:t>
            </w:r>
          </w:p>
        </w:tc>
        <w:tc>
          <w:tcPr>
            <w:tcW w:w="6840"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Default="00A961BB">
            <w:pPr>
              <w:pStyle w:val="ConsCell"/>
              <w:widowControl/>
              <w:tabs>
                <w:tab w:val="left" w:pos="708"/>
              </w:tabs>
              <w:jc w:val="both"/>
              <w:rPr>
                <w:rFonts w:ascii="Times New Roman" w:hAnsi="Times New Roman"/>
                <w:sz w:val="24"/>
                <w:szCs w:val="24"/>
              </w:rPr>
            </w:pPr>
            <w:proofErr w:type="gramStart"/>
            <w:r>
              <w:rPr>
                <w:rFonts w:ascii="Times New Roman" w:hAnsi="Times New Roman"/>
                <w:sz w:val="24"/>
                <w:szCs w:val="24"/>
              </w:rPr>
              <w:t>Манипуляционная</w:t>
            </w:r>
            <w:proofErr w:type="gramEnd"/>
            <w:r>
              <w:rPr>
                <w:rFonts w:ascii="Times New Roman" w:hAnsi="Times New Roman"/>
                <w:sz w:val="24"/>
                <w:szCs w:val="24"/>
              </w:rPr>
              <w:t xml:space="preserve"> для взятия яйцеклетки и имплантации оплодотворенной яйцеклетки (предусматривается в случае отсутствия операционной)</w:t>
            </w:r>
          </w:p>
        </w:tc>
        <w:tc>
          <w:tcPr>
            <w:tcW w:w="198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Default="00A961BB">
            <w:pPr>
              <w:pStyle w:val="ConsCell"/>
              <w:widowControl/>
              <w:tabs>
                <w:tab w:val="left" w:pos="708"/>
              </w:tabs>
              <w:jc w:val="both"/>
              <w:rPr>
                <w:rFonts w:ascii="Times New Roman" w:hAnsi="Times New Roman"/>
                <w:sz w:val="24"/>
                <w:szCs w:val="24"/>
              </w:rPr>
            </w:pPr>
            <w:r>
              <w:rPr>
                <w:rFonts w:ascii="Times New Roman" w:hAnsi="Times New Roman"/>
                <w:sz w:val="24"/>
                <w:szCs w:val="24"/>
              </w:rPr>
              <w:t>18</w:t>
            </w:r>
          </w:p>
        </w:tc>
      </w:tr>
      <w:tr w:rsidR="00A961BB" w:rsidTr="00100808">
        <w:trPr>
          <w:jc w:val="center"/>
        </w:trPr>
        <w:tc>
          <w:tcPr>
            <w:tcW w:w="108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Pr="0018061A" w:rsidRDefault="00A961BB" w:rsidP="00CD7946">
            <w:pPr>
              <w:tabs>
                <w:tab w:val="left" w:pos="708"/>
              </w:tabs>
              <w:jc w:val="both"/>
            </w:pPr>
            <w:r w:rsidRPr="0018061A">
              <w:t>12</w:t>
            </w:r>
            <w:r w:rsidR="00CD7946" w:rsidRPr="0018061A">
              <w:t>3</w:t>
            </w:r>
          </w:p>
        </w:tc>
        <w:tc>
          <w:tcPr>
            <w:tcW w:w="6840"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Default="00A961BB">
            <w:pPr>
              <w:tabs>
                <w:tab w:val="left" w:pos="708"/>
              </w:tabs>
              <w:jc w:val="both"/>
            </w:pPr>
            <w:r>
              <w:t>Эмбриологическая лаборантская с кабинетом генетика</w:t>
            </w:r>
          </w:p>
        </w:tc>
        <w:tc>
          <w:tcPr>
            <w:tcW w:w="198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Default="00A961BB">
            <w:pPr>
              <w:tabs>
                <w:tab w:val="left" w:pos="708"/>
              </w:tabs>
              <w:jc w:val="both"/>
            </w:pPr>
            <w:r>
              <w:t>18+12</w:t>
            </w:r>
          </w:p>
        </w:tc>
      </w:tr>
      <w:tr w:rsidR="00A961BB" w:rsidTr="00100808">
        <w:trPr>
          <w:jc w:val="center"/>
        </w:trPr>
        <w:tc>
          <w:tcPr>
            <w:tcW w:w="108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Pr="0018061A" w:rsidRDefault="00A961BB" w:rsidP="00CD7946">
            <w:pPr>
              <w:pStyle w:val="ConsCell"/>
              <w:widowControl/>
              <w:tabs>
                <w:tab w:val="left" w:pos="708"/>
              </w:tabs>
              <w:jc w:val="both"/>
              <w:rPr>
                <w:rFonts w:ascii="Times New Roman" w:hAnsi="Times New Roman"/>
                <w:sz w:val="24"/>
                <w:szCs w:val="24"/>
              </w:rPr>
            </w:pPr>
            <w:r w:rsidRPr="0018061A">
              <w:rPr>
                <w:rFonts w:ascii="Times New Roman" w:hAnsi="Times New Roman"/>
                <w:sz w:val="24"/>
                <w:szCs w:val="24"/>
              </w:rPr>
              <w:t>12</w:t>
            </w:r>
            <w:r w:rsidR="00CD7946" w:rsidRPr="0018061A">
              <w:rPr>
                <w:rFonts w:ascii="Times New Roman" w:hAnsi="Times New Roman"/>
                <w:sz w:val="24"/>
                <w:szCs w:val="24"/>
              </w:rPr>
              <w:t>4</w:t>
            </w:r>
          </w:p>
        </w:tc>
        <w:tc>
          <w:tcPr>
            <w:tcW w:w="6840"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Default="00A961BB">
            <w:pPr>
              <w:pStyle w:val="ConsCell"/>
              <w:widowControl/>
              <w:tabs>
                <w:tab w:val="left" w:pos="708"/>
              </w:tabs>
              <w:jc w:val="both"/>
              <w:rPr>
                <w:rFonts w:ascii="Times New Roman" w:hAnsi="Times New Roman"/>
                <w:sz w:val="24"/>
                <w:szCs w:val="24"/>
              </w:rPr>
            </w:pPr>
            <w:r>
              <w:rPr>
                <w:rFonts w:ascii="Times New Roman" w:hAnsi="Times New Roman"/>
                <w:sz w:val="24"/>
                <w:szCs w:val="24"/>
              </w:rPr>
              <w:t xml:space="preserve">Помещение сдачи спермы </w:t>
            </w:r>
          </w:p>
        </w:tc>
        <w:tc>
          <w:tcPr>
            <w:tcW w:w="198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Default="00A961BB">
            <w:pPr>
              <w:pStyle w:val="ConsCell"/>
              <w:widowControl/>
              <w:tabs>
                <w:tab w:val="left" w:pos="708"/>
              </w:tabs>
              <w:jc w:val="both"/>
              <w:rPr>
                <w:rFonts w:ascii="Times New Roman" w:hAnsi="Times New Roman"/>
                <w:sz w:val="24"/>
                <w:szCs w:val="24"/>
              </w:rPr>
            </w:pPr>
            <w:r>
              <w:rPr>
                <w:rFonts w:ascii="Times New Roman" w:hAnsi="Times New Roman"/>
                <w:sz w:val="24"/>
                <w:szCs w:val="24"/>
              </w:rPr>
              <w:t>6</w:t>
            </w:r>
          </w:p>
        </w:tc>
      </w:tr>
      <w:tr w:rsidR="00A961BB" w:rsidTr="00100808">
        <w:trPr>
          <w:jc w:val="center"/>
        </w:trPr>
        <w:tc>
          <w:tcPr>
            <w:tcW w:w="108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Pr="0018061A" w:rsidRDefault="00A961BB" w:rsidP="00CD7946">
            <w:pPr>
              <w:pStyle w:val="ConsCell"/>
              <w:widowControl/>
              <w:tabs>
                <w:tab w:val="left" w:pos="708"/>
              </w:tabs>
              <w:jc w:val="both"/>
              <w:rPr>
                <w:rFonts w:ascii="Times New Roman" w:hAnsi="Times New Roman"/>
                <w:sz w:val="24"/>
                <w:szCs w:val="24"/>
              </w:rPr>
            </w:pPr>
            <w:r w:rsidRPr="0018061A">
              <w:rPr>
                <w:rFonts w:ascii="Times New Roman" w:hAnsi="Times New Roman"/>
                <w:sz w:val="24"/>
                <w:szCs w:val="24"/>
              </w:rPr>
              <w:t>12</w:t>
            </w:r>
            <w:r w:rsidR="00CD7946" w:rsidRPr="0018061A">
              <w:rPr>
                <w:rFonts w:ascii="Times New Roman" w:hAnsi="Times New Roman"/>
                <w:sz w:val="24"/>
                <w:szCs w:val="24"/>
              </w:rPr>
              <w:t>5</w:t>
            </w:r>
          </w:p>
        </w:tc>
        <w:tc>
          <w:tcPr>
            <w:tcW w:w="6840"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Default="00A961BB">
            <w:pPr>
              <w:pStyle w:val="ConsCell"/>
              <w:widowControl/>
              <w:tabs>
                <w:tab w:val="left" w:pos="708"/>
              </w:tabs>
              <w:jc w:val="both"/>
              <w:rPr>
                <w:rFonts w:ascii="Times New Roman" w:hAnsi="Times New Roman"/>
                <w:sz w:val="24"/>
                <w:szCs w:val="24"/>
              </w:rPr>
            </w:pPr>
            <w:proofErr w:type="spellStart"/>
            <w:r>
              <w:rPr>
                <w:rFonts w:ascii="Times New Roman" w:hAnsi="Times New Roman"/>
                <w:sz w:val="24"/>
                <w:szCs w:val="24"/>
              </w:rPr>
              <w:t>Криохранилище</w:t>
            </w:r>
            <w:proofErr w:type="spellEnd"/>
          </w:p>
        </w:tc>
        <w:tc>
          <w:tcPr>
            <w:tcW w:w="198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961BB" w:rsidRDefault="00A961BB">
            <w:pPr>
              <w:pStyle w:val="ConsCell"/>
              <w:widowControl/>
              <w:tabs>
                <w:tab w:val="left" w:pos="708"/>
              </w:tabs>
              <w:jc w:val="both"/>
              <w:rPr>
                <w:rFonts w:ascii="Times New Roman" w:hAnsi="Times New Roman"/>
                <w:sz w:val="24"/>
                <w:szCs w:val="24"/>
              </w:rPr>
            </w:pPr>
            <w:r>
              <w:rPr>
                <w:rFonts w:ascii="Times New Roman" w:hAnsi="Times New Roman"/>
                <w:sz w:val="24"/>
                <w:szCs w:val="24"/>
              </w:rPr>
              <w:t>10</w:t>
            </w:r>
          </w:p>
        </w:tc>
      </w:tr>
      <w:tr w:rsidR="00A961BB" w:rsidTr="00100808">
        <w:trPr>
          <w:jc w:val="center"/>
        </w:trPr>
        <w:tc>
          <w:tcPr>
            <w:tcW w:w="1080" w:type="dxa"/>
            <w:vAlign w:val="center"/>
          </w:tcPr>
          <w:p w:rsidR="00A961BB" w:rsidRPr="0018061A" w:rsidRDefault="00A961BB">
            <w:pPr>
              <w:pStyle w:val="ConsNormal"/>
              <w:widowControl/>
              <w:ind w:firstLine="0"/>
              <w:jc w:val="both"/>
              <w:rPr>
                <w:rFonts w:ascii="Times New Roman" w:hAnsi="Times New Roman" w:cs="Times New Roman"/>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b/>
                <w:bCs/>
                <w:sz w:val="24"/>
                <w:szCs w:val="24"/>
              </w:rPr>
              <w:t xml:space="preserve">3.8. Патологоанатомические отделения и бюро судебно </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едицинской экспертизы</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12</w:t>
            </w:r>
            <w:r w:rsidR="00CD7946" w:rsidRPr="0018061A">
              <w:rPr>
                <w:rFonts w:ascii="Times New Roman" w:hAnsi="Times New Roman" w:cs="Times New Roman"/>
                <w:sz w:val="24"/>
                <w:szCs w:val="24"/>
              </w:rPr>
              <w:t>6</w:t>
            </w:r>
          </w:p>
        </w:tc>
        <w:tc>
          <w:tcPr>
            <w:tcW w:w="6840" w:type="dxa"/>
            <w:gridSpan w:val="2"/>
            <w:vAlign w:val="center"/>
          </w:tcPr>
          <w:p w:rsidR="00A961BB" w:rsidRDefault="00A961BB" w:rsidP="00F91E17">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приема тел умерших</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lastRenderedPageBreak/>
              <w:t>12</w:t>
            </w:r>
            <w:r w:rsidR="00CD7946" w:rsidRPr="0018061A">
              <w:rPr>
                <w:rFonts w:ascii="Times New Roman" w:hAnsi="Times New Roman" w:cs="Times New Roman"/>
                <w:sz w:val="24"/>
                <w:szCs w:val="24"/>
              </w:rPr>
              <w:t>7</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Кладовая для хранения вещей умерших</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12</w:t>
            </w:r>
            <w:r w:rsidR="00CD7946" w:rsidRPr="0018061A">
              <w:rPr>
                <w:rFonts w:ascii="Times New Roman" w:hAnsi="Times New Roman" w:cs="Times New Roman"/>
                <w:sz w:val="24"/>
                <w:szCs w:val="24"/>
              </w:rPr>
              <w:t>8</w:t>
            </w:r>
          </w:p>
        </w:tc>
        <w:tc>
          <w:tcPr>
            <w:tcW w:w="6840" w:type="dxa"/>
            <w:gridSpan w:val="2"/>
            <w:vAlign w:val="center"/>
          </w:tcPr>
          <w:p w:rsidR="00A961BB" w:rsidRDefault="00A961BB" w:rsidP="00F91E17">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Помещение хранения тел умерших с кассетным холодильным шкафом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определяется габаритами оборудования, но не менее12</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12</w:t>
            </w:r>
            <w:r w:rsidR="00CD7946" w:rsidRPr="0018061A">
              <w:rPr>
                <w:rFonts w:ascii="Times New Roman" w:hAnsi="Times New Roman" w:cs="Times New Roman"/>
                <w:sz w:val="24"/>
                <w:szCs w:val="24"/>
              </w:rPr>
              <w:t>9</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Секционная</w:t>
            </w:r>
            <w:proofErr w:type="gramEnd"/>
            <w:r>
              <w:rPr>
                <w:rFonts w:ascii="Times New Roman" w:hAnsi="Times New Roman" w:cs="Times New Roman"/>
                <w:sz w:val="24"/>
                <w:szCs w:val="24"/>
              </w:rPr>
              <w:t xml:space="preserve"> на 1 стол</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18 на стол и 12 на каждый последующий </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w:t>
            </w:r>
            <w:r w:rsidR="00CD7946" w:rsidRPr="0018061A">
              <w:rPr>
                <w:rFonts w:ascii="Times New Roman" w:hAnsi="Times New Roman" w:cs="Times New Roman"/>
                <w:sz w:val="24"/>
                <w:szCs w:val="24"/>
              </w:rPr>
              <w:t>30</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spellStart"/>
            <w:r>
              <w:rPr>
                <w:rFonts w:ascii="Times New Roman" w:hAnsi="Times New Roman" w:cs="Times New Roman"/>
                <w:sz w:val="24"/>
                <w:szCs w:val="24"/>
              </w:rPr>
              <w:t>Предсекционная</w:t>
            </w:r>
            <w:proofErr w:type="spellEnd"/>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w:t>
            </w:r>
            <w:r w:rsidR="00CD7946" w:rsidRPr="0018061A">
              <w:rPr>
                <w:rFonts w:ascii="Times New Roman" w:hAnsi="Times New Roman" w:cs="Times New Roman"/>
                <w:sz w:val="24"/>
                <w:szCs w:val="24"/>
              </w:rPr>
              <w:t>31</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Комната приема и регистрации </w:t>
            </w:r>
            <w:proofErr w:type="spellStart"/>
            <w:r>
              <w:rPr>
                <w:rFonts w:ascii="Times New Roman" w:hAnsi="Times New Roman" w:cs="Times New Roman"/>
                <w:sz w:val="24"/>
                <w:szCs w:val="24"/>
              </w:rPr>
              <w:t>биопсийного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аутопсийного</w:t>
            </w:r>
            <w:proofErr w:type="spellEnd"/>
            <w:r>
              <w:rPr>
                <w:rFonts w:ascii="Times New Roman" w:hAnsi="Times New Roman" w:cs="Times New Roman"/>
                <w:sz w:val="24"/>
                <w:szCs w:val="24"/>
              </w:rPr>
              <w:t xml:space="preserve"> материала</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13</w:t>
            </w:r>
            <w:r w:rsidR="00CD7946" w:rsidRPr="0018061A">
              <w:rPr>
                <w:rFonts w:ascii="Times New Roman" w:hAnsi="Times New Roman" w:cs="Times New Roman"/>
                <w:sz w:val="24"/>
                <w:szCs w:val="24"/>
              </w:rPr>
              <w:t>2</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Препараторская</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13</w:t>
            </w:r>
            <w:r w:rsidR="00CD7946" w:rsidRPr="0018061A">
              <w:rPr>
                <w:rFonts w:ascii="Times New Roman" w:hAnsi="Times New Roman" w:cs="Times New Roman"/>
                <w:sz w:val="24"/>
                <w:szCs w:val="24"/>
              </w:rPr>
              <w:t>3</w:t>
            </w:r>
          </w:p>
        </w:tc>
        <w:tc>
          <w:tcPr>
            <w:tcW w:w="6840" w:type="dxa"/>
            <w:gridSpan w:val="2"/>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Фиксационная</w:t>
            </w:r>
          </w:p>
        </w:tc>
        <w:tc>
          <w:tcPr>
            <w:tcW w:w="1984" w:type="dxa"/>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6</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13</w:t>
            </w:r>
            <w:r w:rsidR="00CD7946" w:rsidRPr="0018061A">
              <w:rPr>
                <w:rFonts w:ascii="Times New Roman" w:hAnsi="Times New Roman" w:cs="Times New Roman"/>
                <w:sz w:val="24"/>
                <w:szCs w:val="24"/>
              </w:rPr>
              <w:t>4</w:t>
            </w:r>
          </w:p>
        </w:tc>
        <w:tc>
          <w:tcPr>
            <w:tcW w:w="6840" w:type="dxa"/>
            <w:gridSpan w:val="2"/>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 xml:space="preserve">Архив влажного </w:t>
            </w:r>
            <w:proofErr w:type="spellStart"/>
            <w:r w:rsidRPr="008E3384">
              <w:rPr>
                <w:rFonts w:ascii="Times New Roman" w:hAnsi="Times New Roman" w:cs="Times New Roman"/>
                <w:sz w:val="24"/>
                <w:szCs w:val="24"/>
              </w:rPr>
              <w:t>аутопсийного</w:t>
            </w:r>
            <w:proofErr w:type="spellEnd"/>
            <w:r w:rsidRPr="008E3384">
              <w:rPr>
                <w:rFonts w:ascii="Times New Roman" w:hAnsi="Times New Roman" w:cs="Times New Roman"/>
                <w:sz w:val="24"/>
                <w:szCs w:val="24"/>
              </w:rPr>
              <w:t xml:space="preserve"> и </w:t>
            </w:r>
            <w:proofErr w:type="spellStart"/>
            <w:r w:rsidRPr="008E3384">
              <w:rPr>
                <w:rFonts w:ascii="Times New Roman" w:hAnsi="Times New Roman" w:cs="Times New Roman"/>
                <w:sz w:val="24"/>
                <w:szCs w:val="24"/>
              </w:rPr>
              <w:t>биопсийного</w:t>
            </w:r>
            <w:proofErr w:type="spellEnd"/>
            <w:r w:rsidRPr="008E3384">
              <w:rPr>
                <w:rFonts w:ascii="Times New Roman" w:hAnsi="Times New Roman" w:cs="Times New Roman"/>
                <w:sz w:val="24"/>
                <w:szCs w:val="24"/>
              </w:rPr>
              <w:t xml:space="preserve"> материала</w:t>
            </w:r>
          </w:p>
        </w:tc>
        <w:tc>
          <w:tcPr>
            <w:tcW w:w="1984" w:type="dxa"/>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8</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13</w:t>
            </w:r>
            <w:r w:rsidR="00CD7946" w:rsidRPr="0018061A">
              <w:rPr>
                <w:rFonts w:ascii="Times New Roman" w:hAnsi="Times New Roman" w:cs="Times New Roman"/>
                <w:sz w:val="24"/>
                <w:szCs w:val="24"/>
              </w:rPr>
              <w:t>5</w:t>
            </w:r>
          </w:p>
        </w:tc>
        <w:tc>
          <w:tcPr>
            <w:tcW w:w="6840" w:type="dxa"/>
            <w:gridSpan w:val="2"/>
            <w:vAlign w:val="center"/>
          </w:tcPr>
          <w:p w:rsidR="00A961BB" w:rsidRPr="008E3384" w:rsidRDefault="00A961BB" w:rsidP="00100808">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Архив микропрепаратов</w:t>
            </w:r>
          </w:p>
        </w:tc>
        <w:tc>
          <w:tcPr>
            <w:tcW w:w="1984" w:type="dxa"/>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8</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13</w:t>
            </w:r>
            <w:r w:rsidR="00CD7946" w:rsidRPr="0018061A">
              <w:rPr>
                <w:rFonts w:ascii="Times New Roman" w:hAnsi="Times New Roman" w:cs="Times New Roman"/>
                <w:sz w:val="24"/>
                <w:szCs w:val="24"/>
              </w:rPr>
              <w:t>6</w:t>
            </w:r>
          </w:p>
        </w:tc>
        <w:tc>
          <w:tcPr>
            <w:tcW w:w="6840" w:type="dxa"/>
            <w:gridSpan w:val="2"/>
            <w:vAlign w:val="center"/>
          </w:tcPr>
          <w:p w:rsidR="00A961BB" w:rsidRPr="008E3384" w:rsidRDefault="00A961BB" w:rsidP="00F91E17">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 xml:space="preserve">Помещение одевания тел умерших  </w:t>
            </w:r>
          </w:p>
        </w:tc>
        <w:tc>
          <w:tcPr>
            <w:tcW w:w="1984" w:type="dxa"/>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10</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13</w:t>
            </w:r>
            <w:r w:rsidR="00CD7946" w:rsidRPr="0018061A">
              <w:rPr>
                <w:rFonts w:ascii="Times New Roman" w:hAnsi="Times New Roman" w:cs="Times New Roman"/>
                <w:sz w:val="24"/>
                <w:szCs w:val="24"/>
              </w:rPr>
              <w:t>7</w:t>
            </w:r>
          </w:p>
        </w:tc>
        <w:tc>
          <w:tcPr>
            <w:tcW w:w="6840" w:type="dxa"/>
            <w:gridSpan w:val="2"/>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Кладовые консервирующих растворов, ядов и летучих веществ</w:t>
            </w:r>
          </w:p>
        </w:tc>
        <w:tc>
          <w:tcPr>
            <w:tcW w:w="1984" w:type="dxa"/>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6</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13</w:t>
            </w:r>
            <w:r w:rsidR="00CD7946" w:rsidRPr="0018061A">
              <w:rPr>
                <w:rFonts w:ascii="Times New Roman" w:hAnsi="Times New Roman" w:cs="Times New Roman"/>
                <w:sz w:val="24"/>
                <w:szCs w:val="24"/>
              </w:rPr>
              <w:t>8</w:t>
            </w:r>
          </w:p>
        </w:tc>
        <w:tc>
          <w:tcPr>
            <w:tcW w:w="6840" w:type="dxa"/>
            <w:gridSpan w:val="2"/>
            <w:vAlign w:val="center"/>
          </w:tcPr>
          <w:p w:rsidR="00A961BB" w:rsidRPr="008E3384" w:rsidRDefault="00A961BB">
            <w:pPr>
              <w:pStyle w:val="ConsNormal"/>
              <w:widowControl/>
              <w:ind w:firstLine="0"/>
              <w:jc w:val="both"/>
              <w:rPr>
                <w:rFonts w:ascii="Times New Roman" w:hAnsi="Times New Roman" w:cs="Times New Roman"/>
                <w:strike/>
                <w:sz w:val="24"/>
                <w:szCs w:val="24"/>
              </w:rPr>
            </w:pPr>
            <w:r w:rsidRPr="008E3384">
              <w:rPr>
                <w:rFonts w:ascii="Times New Roman" w:hAnsi="Times New Roman" w:cs="Times New Roman"/>
                <w:sz w:val="24"/>
                <w:szCs w:val="24"/>
              </w:rPr>
              <w:t>Помещение выдачи тел умерших</w:t>
            </w:r>
          </w:p>
        </w:tc>
        <w:tc>
          <w:tcPr>
            <w:tcW w:w="1984" w:type="dxa"/>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15</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13</w:t>
            </w:r>
            <w:r w:rsidR="00CD7946" w:rsidRPr="0018061A">
              <w:rPr>
                <w:rFonts w:ascii="Times New Roman" w:hAnsi="Times New Roman" w:cs="Times New Roman"/>
                <w:sz w:val="24"/>
                <w:szCs w:val="24"/>
              </w:rPr>
              <w:t>9</w:t>
            </w:r>
          </w:p>
        </w:tc>
        <w:tc>
          <w:tcPr>
            <w:tcW w:w="6840" w:type="dxa"/>
            <w:gridSpan w:val="2"/>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Кабинеты врачебного освидетельствования живых лиц</w:t>
            </w:r>
          </w:p>
        </w:tc>
        <w:tc>
          <w:tcPr>
            <w:tcW w:w="1984" w:type="dxa"/>
            <w:vAlign w:val="center"/>
          </w:tcPr>
          <w:p w:rsidR="00A961BB" w:rsidRPr="008E3384" w:rsidRDefault="00A961BB">
            <w:pPr>
              <w:pStyle w:val="ConsNormal"/>
              <w:widowControl/>
              <w:ind w:firstLine="0"/>
              <w:jc w:val="both"/>
              <w:rPr>
                <w:rFonts w:ascii="Times New Roman" w:hAnsi="Times New Roman" w:cs="Times New Roman"/>
                <w:sz w:val="24"/>
                <w:szCs w:val="24"/>
              </w:rPr>
            </w:pPr>
            <w:r w:rsidRPr="008E3384">
              <w:rPr>
                <w:rFonts w:ascii="Times New Roman" w:hAnsi="Times New Roman" w:cs="Times New Roman"/>
                <w:sz w:val="24"/>
                <w:szCs w:val="24"/>
              </w:rPr>
              <w:t>По площадям кабинетов для приема пациентов</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w:t>
            </w:r>
            <w:r w:rsidR="00CD7946" w:rsidRPr="0018061A">
              <w:rPr>
                <w:rFonts w:ascii="Times New Roman" w:hAnsi="Times New Roman" w:cs="Times New Roman"/>
                <w:sz w:val="24"/>
                <w:szCs w:val="24"/>
              </w:rPr>
              <w:t>40</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Кабинет для работы с документами</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w:t>
            </w:r>
          </w:p>
        </w:tc>
      </w:tr>
      <w:tr w:rsidR="00A961BB" w:rsidTr="00100808">
        <w:trPr>
          <w:jc w:val="center"/>
        </w:trPr>
        <w:tc>
          <w:tcPr>
            <w:tcW w:w="1080" w:type="dxa"/>
            <w:vAlign w:val="center"/>
          </w:tcPr>
          <w:p w:rsidR="00A961BB" w:rsidRPr="0018061A" w:rsidRDefault="00A961BB" w:rsidP="00CD7946">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w:t>
            </w:r>
            <w:r w:rsidR="00CD7946" w:rsidRPr="0018061A">
              <w:rPr>
                <w:rFonts w:ascii="Times New Roman" w:hAnsi="Times New Roman" w:cs="Times New Roman"/>
                <w:sz w:val="24"/>
                <w:szCs w:val="24"/>
              </w:rPr>
              <w:t>41</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хранения вещественных доказательств и ценностей</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sz w:val="24"/>
                <w:szCs w:val="24"/>
              </w:rPr>
            </w:pPr>
            <w:r w:rsidRPr="0018061A">
              <w:rPr>
                <w:rFonts w:ascii="Times New Roman" w:hAnsi="Times New Roman" w:cs="Times New Roman"/>
                <w:sz w:val="24"/>
                <w:szCs w:val="24"/>
              </w:rPr>
              <w:t>1</w:t>
            </w:r>
            <w:r w:rsidR="000F144A" w:rsidRPr="0018061A">
              <w:rPr>
                <w:rFonts w:ascii="Times New Roman" w:hAnsi="Times New Roman" w:cs="Times New Roman"/>
                <w:sz w:val="24"/>
                <w:szCs w:val="24"/>
              </w:rPr>
              <w:t>42</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Архив гистологического материала</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p>
        </w:tc>
      </w:tr>
      <w:tr w:rsidR="00A961BB" w:rsidTr="00100808">
        <w:trPr>
          <w:jc w:val="center"/>
        </w:trPr>
        <w:tc>
          <w:tcPr>
            <w:tcW w:w="1080" w:type="dxa"/>
            <w:vAlign w:val="center"/>
          </w:tcPr>
          <w:p w:rsidR="00A961BB" w:rsidRPr="0018061A" w:rsidRDefault="00A961BB">
            <w:pPr>
              <w:pStyle w:val="ConsNormal"/>
              <w:widowControl/>
              <w:ind w:firstLine="0"/>
              <w:jc w:val="both"/>
              <w:rPr>
                <w:rFonts w:ascii="Times New Roman" w:hAnsi="Times New Roman" w:cs="Times New Roman"/>
                <w:bCs/>
                <w:sz w:val="24"/>
                <w:szCs w:val="24"/>
              </w:rPr>
            </w:pPr>
          </w:p>
        </w:tc>
        <w:tc>
          <w:tcPr>
            <w:tcW w:w="6840" w:type="dxa"/>
            <w:gridSpan w:val="2"/>
            <w:vAlign w:val="center"/>
          </w:tcPr>
          <w:p w:rsidR="00A961BB" w:rsidRDefault="00A961BB">
            <w:pPr>
              <w:pStyle w:val="ConsNormal"/>
              <w:widowControl/>
              <w:ind w:firstLine="0"/>
              <w:jc w:val="both"/>
              <w:rPr>
                <w:rFonts w:ascii="Times New Roman" w:hAnsi="Times New Roman" w:cs="Times New Roman"/>
                <w:b/>
                <w:bCs/>
                <w:sz w:val="24"/>
                <w:szCs w:val="24"/>
              </w:rPr>
            </w:pPr>
            <w:r>
              <w:rPr>
                <w:rFonts w:ascii="Times New Roman" w:hAnsi="Times New Roman" w:cs="Times New Roman"/>
                <w:b/>
                <w:color w:val="000000"/>
                <w:sz w:val="24"/>
                <w:szCs w:val="24"/>
              </w:rPr>
              <w:t>4.Вспомогательные, служебные и бытовые помещения, общие для всех структурных подразделений</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43</w:t>
            </w:r>
          </w:p>
        </w:tc>
        <w:tc>
          <w:tcPr>
            <w:tcW w:w="6840" w:type="dxa"/>
            <w:gridSpan w:val="2"/>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Кабинет заведующего отделением</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16</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44</w:t>
            </w:r>
          </w:p>
        </w:tc>
        <w:tc>
          <w:tcPr>
            <w:tcW w:w="6840" w:type="dxa"/>
            <w:gridSpan w:val="2"/>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Комната персонала</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12</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45</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Помещение старшей медицинской сестры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46</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Ординаторская</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6 на одного врача, но не менее 12</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14</w:t>
            </w:r>
            <w:r w:rsidR="000F144A" w:rsidRPr="0018061A">
              <w:rPr>
                <w:rFonts w:ascii="Times New Roman" w:hAnsi="Times New Roman" w:cs="Times New Roman"/>
                <w:bCs/>
                <w:sz w:val="24"/>
                <w:szCs w:val="24"/>
              </w:rPr>
              <w:t>7</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Кабинет дежурного врача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10</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48</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для студентов</w:t>
            </w:r>
            <w:r>
              <w:rPr>
                <w:rStyle w:val="a9"/>
                <w:sz w:val="24"/>
                <w:szCs w:val="24"/>
              </w:rPr>
              <w:footnoteReference w:customMarkFollows="1" w:id="3"/>
              <w:t>12</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14</w:t>
            </w:r>
            <w:r w:rsidR="000F144A" w:rsidRPr="0018061A">
              <w:rPr>
                <w:rFonts w:ascii="Times New Roman" w:hAnsi="Times New Roman" w:cs="Times New Roman"/>
                <w:bCs/>
                <w:sz w:val="24"/>
                <w:szCs w:val="24"/>
              </w:rPr>
              <w:t>9</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для преподавателей</w:t>
            </w:r>
            <w:r>
              <w:rPr>
                <w:rFonts w:ascii="Times New Roman" w:hAnsi="Times New Roman" w:cs="Times New Roman"/>
                <w:sz w:val="24"/>
                <w:szCs w:val="24"/>
                <w:vertAlign w:val="superscript"/>
              </w:rPr>
              <w:t>12</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50</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сестры-хозяйки отделения</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8</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51</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highlight w:val="cyan"/>
              </w:rPr>
            </w:pPr>
            <w:r>
              <w:rPr>
                <w:rFonts w:ascii="Times New Roman" w:hAnsi="Times New Roman" w:cs="Times New Roman"/>
                <w:sz w:val="24"/>
                <w:szCs w:val="24"/>
              </w:rPr>
              <w:t xml:space="preserve">Помещение хранения чистого белья и постельных принадлежностей </w:t>
            </w:r>
          </w:p>
        </w:tc>
        <w:tc>
          <w:tcPr>
            <w:tcW w:w="1984" w:type="dxa"/>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4</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52</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Помещение хранения расходного материала и медикаментов </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53</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Помещение хранения наркотических средств и психотропных веществ </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54</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Медицинский архив</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0,3 на одну койку, 4 на 100 посещений в смену, но не менее 12</w:t>
            </w:r>
          </w:p>
          <w:p w:rsidR="00A961BB" w:rsidRDefault="00A961BB">
            <w:pPr>
              <w:pStyle w:val="ConsNormal"/>
              <w:widowControl/>
              <w:ind w:firstLine="0"/>
              <w:jc w:val="both"/>
              <w:rPr>
                <w:rFonts w:ascii="Times New Roman" w:hAnsi="Times New Roman" w:cs="Times New Roman"/>
                <w:bCs/>
                <w:sz w:val="24"/>
                <w:szCs w:val="24"/>
              </w:rPr>
            </w:pP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55</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Конференц-зал (с учетом эстрады и оснащения кресел </w:t>
            </w:r>
            <w:r>
              <w:rPr>
                <w:rFonts w:ascii="Times New Roman" w:hAnsi="Times New Roman" w:cs="Times New Roman"/>
                <w:sz w:val="24"/>
                <w:szCs w:val="24"/>
              </w:rPr>
              <w:lastRenderedPageBreak/>
              <w:t>пюпитрами)</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highlight w:val="yellow"/>
              </w:rPr>
            </w:pPr>
            <w:r>
              <w:rPr>
                <w:rFonts w:ascii="Times New Roman" w:hAnsi="Times New Roman" w:cs="Times New Roman"/>
                <w:bCs/>
                <w:sz w:val="24"/>
                <w:szCs w:val="24"/>
              </w:rPr>
              <w:lastRenderedPageBreak/>
              <w:t xml:space="preserve">0,9 на одно </w:t>
            </w:r>
            <w:r>
              <w:rPr>
                <w:rFonts w:ascii="Times New Roman" w:hAnsi="Times New Roman" w:cs="Times New Roman"/>
                <w:bCs/>
                <w:sz w:val="24"/>
                <w:szCs w:val="24"/>
              </w:rPr>
              <w:lastRenderedPageBreak/>
              <w:t>место</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lastRenderedPageBreak/>
              <w:t>15</w:t>
            </w:r>
            <w:r w:rsidR="000F144A" w:rsidRPr="0018061A">
              <w:rPr>
                <w:rFonts w:ascii="Times New Roman" w:hAnsi="Times New Roman" w:cs="Times New Roman"/>
                <w:bCs/>
                <w:sz w:val="24"/>
                <w:szCs w:val="24"/>
              </w:rPr>
              <w:t>6</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Кладовая вещей больных</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0,2 на одну койку</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15</w:t>
            </w:r>
            <w:r w:rsidR="000F144A" w:rsidRPr="0018061A">
              <w:rPr>
                <w:rFonts w:ascii="Times New Roman" w:hAnsi="Times New Roman" w:cs="Times New Roman"/>
                <w:bCs/>
                <w:sz w:val="24"/>
                <w:szCs w:val="24"/>
              </w:rPr>
              <w:t>7</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Гардеробная уличной одежды персонала</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0,08 на один крючок</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15</w:t>
            </w:r>
            <w:r w:rsidR="000F144A" w:rsidRPr="0018061A">
              <w:rPr>
                <w:rFonts w:ascii="Times New Roman" w:hAnsi="Times New Roman" w:cs="Times New Roman"/>
                <w:bCs/>
                <w:sz w:val="24"/>
                <w:szCs w:val="24"/>
              </w:rPr>
              <w:t>8</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Гардеробная домашней и рабочей одежды персонала</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0,5 на один индивидуальный шкаф</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15</w:t>
            </w:r>
            <w:r w:rsidR="000F144A" w:rsidRPr="0018061A">
              <w:rPr>
                <w:rFonts w:ascii="Times New Roman" w:hAnsi="Times New Roman" w:cs="Times New Roman"/>
                <w:bCs/>
                <w:sz w:val="24"/>
                <w:szCs w:val="24"/>
              </w:rPr>
              <w:t>9</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Вестибюль-гардеробная для посетителей</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0,5 на одного посетителя</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60</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Раздевальная</w:t>
            </w:r>
            <w:proofErr w:type="gramEnd"/>
            <w:r>
              <w:rPr>
                <w:rFonts w:ascii="Times New Roman" w:hAnsi="Times New Roman" w:cs="Times New Roman"/>
                <w:sz w:val="24"/>
                <w:szCs w:val="24"/>
              </w:rPr>
              <w:t xml:space="preserve">  для пациентов при лечебных и диагностических кабинетах</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1,3  на одно место, но не менее 2</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61</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Туалет с умывальником для персонала</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w:t>
            </w:r>
          </w:p>
        </w:tc>
      </w:tr>
      <w:tr w:rsidR="00A961BB" w:rsidTr="00100808">
        <w:trPr>
          <w:jc w:val="center"/>
        </w:trPr>
        <w:tc>
          <w:tcPr>
            <w:tcW w:w="1080" w:type="dxa"/>
            <w:vAlign w:val="center"/>
          </w:tcPr>
          <w:p w:rsidR="00A961BB" w:rsidRPr="0018061A" w:rsidRDefault="00A961BB" w:rsidP="000F144A">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0F144A" w:rsidRPr="0018061A">
              <w:rPr>
                <w:rFonts w:ascii="Times New Roman" w:hAnsi="Times New Roman" w:cs="Times New Roman"/>
                <w:bCs/>
                <w:sz w:val="24"/>
                <w:szCs w:val="24"/>
              </w:rPr>
              <w:t>62</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Душ для персонала</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3</w:t>
            </w:r>
          </w:p>
        </w:tc>
      </w:tr>
      <w:tr w:rsidR="00A961BB" w:rsidTr="00100808">
        <w:trPr>
          <w:jc w:val="center"/>
        </w:trPr>
        <w:tc>
          <w:tcPr>
            <w:tcW w:w="1080" w:type="dxa"/>
            <w:vAlign w:val="center"/>
          </w:tcPr>
          <w:p w:rsidR="00A961BB" w:rsidRPr="0018061A" w:rsidRDefault="00A961BB" w:rsidP="006F3EF3">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6F3EF3" w:rsidRPr="0018061A">
              <w:rPr>
                <w:rFonts w:ascii="Times New Roman" w:hAnsi="Times New Roman" w:cs="Times New Roman"/>
                <w:bCs/>
                <w:sz w:val="24"/>
                <w:szCs w:val="24"/>
              </w:rPr>
              <w:t>63</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временного хранения грязного белья</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w:t>
            </w:r>
          </w:p>
        </w:tc>
      </w:tr>
      <w:tr w:rsidR="00A961BB" w:rsidTr="00100808">
        <w:trPr>
          <w:jc w:val="center"/>
        </w:trPr>
        <w:tc>
          <w:tcPr>
            <w:tcW w:w="1080" w:type="dxa"/>
            <w:vAlign w:val="center"/>
          </w:tcPr>
          <w:p w:rsidR="00A961BB" w:rsidRPr="0018061A" w:rsidRDefault="00A961BB" w:rsidP="006F3EF3">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6F3EF3" w:rsidRPr="0018061A">
              <w:rPr>
                <w:rFonts w:ascii="Times New Roman" w:hAnsi="Times New Roman" w:cs="Times New Roman"/>
                <w:bCs/>
                <w:sz w:val="24"/>
                <w:szCs w:val="24"/>
              </w:rPr>
              <w:t>64</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хранения предметов уборки и дезинфицирующих растворов</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w:t>
            </w:r>
          </w:p>
        </w:tc>
      </w:tr>
      <w:tr w:rsidR="00A961BB" w:rsidTr="00100808">
        <w:trPr>
          <w:jc w:val="center"/>
        </w:trPr>
        <w:tc>
          <w:tcPr>
            <w:tcW w:w="1080" w:type="dxa"/>
            <w:vAlign w:val="center"/>
          </w:tcPr>
          <w:p w:rsidR="00A961BB" w:rsidRPr="0018061A" w:rsidRDefault="00A961BB" w:rsidP="006F3EF3">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6F3EF3" w:rsidRPr="0018061A">
              <w:rPr>
                <w:rFonts w:ascii="Times New Roman" w:hAnsi="Times New Roman" w:cs="Times New Roman"/>
                <w:bCs/>
                <w:sz w:val="24"/>
                <w:szCs w:val="24"/>
              </w:rPr>
              <w:t>65</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Помещение временного хранения медицинских отходов</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4</w:t>
            </w:r>
          </w:p>
        </w:tc>
      </w:tr>
      <w:tr w:rsidR="00A961BB" w:rsidTr="00100808">
        <w:trPr>
          <w:jc w:val="center"/>
        </w:trPr>
        <w:tc>
          <w:tcPr>
            <w:tcW w:w="1080" w:type="dxa"/>
            <w:vAlign w:val="center"/>
          </w:tcPr>
          <w:p w:rsidR="00A961BB" w:rsidRPr="0018061A" w:rsidRDefault="00A961BB" w:rsidP="006F3EF3">
            <w:pPr>
              <w:pStyle w:val="ConsNormal"/>
              <w:widowControl/>
              <w:ind w:firstLine="0"/>
              <w:jc w:val="both"/>
              <w:rPr>
                <w:rFonts w:ascii="Times New Roman" w:hAnsi="Times New Roman" w:cs="Times New Roman"/>
                <w:bCs/>
                <w:sz w:val="24"/>
                <w:szCs w:val="24"/>
              </w:rPr>
            </w:pPr>
            <w:r w:rsidRPr="0018061A">
              <w:rPr>
                <w:rFonts w:ascii="Times New Roman" w:hAnsi="Times New Roman" w:cs="Times New Roman"/>
                <w:bCs/>
                <w:sz w:val="24"/>
                <w:szCs w:val="24"/>
              </w:rPr>
              <w:t>1</w:t>
            </w:r>
            <w:r w:rsidR="006F3EF3" w:rsidRPr="0018061A">
              <w:rPr>
                <w:rFonts w:ascii="Times New Roman" w:hAnsi="Times New Roman" w:cs="Times New Roman"/>
                <w:bCs/>
                <w:sz w:val="24"/>
                <w:szCs w:val="24"/>
              </w:rPr>
              <w:t>66</w:t>
            </w:r>
          </w:p>
        </w:tc>
        <w:tc>
          <w:tcPr>
            <w:tcW w:w="6840" w:type="dxa"/>
            <w:gridSpan w:val="2"/>
            <w:vAlign w:val="center"/>
          </w:tcPr>
          <w:p w:rsidR="00A961BB" w:rsidRDefault="00A961B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Санитарная комната (временное хранение грязного белья, мед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тходов, мойка суден)</w:t>
            </w:r>
          </w:p>
        </w:tc>
        <w:tc>
          <w:tcPr>
            <w:tcW w:w="1984" w:type="dxa"/>
            <w:vAlign w:val="center"/>
          </w:tcPr>
          <w:p w:rsidR="00A961BB" w:rsidRDefault="00A961BB">
            <w:pPr>
              <w:pStyle w:val="Con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8</w:t>
            </w:r>
          </w:p>
        </w:tc>
      </w:tr>
      <w:tr w:rsidR="00A961BB" w:rsidTr="00100808">
        <w:trPr>
          <w:jc w:val="center"/>
        </w:trPr>
        <w:tc>
          <w:tcPr>
            <w:tcW w:w="1080" w:type="dxa"/>
            <w:vAlign w:val="center"/>
          </w:tcPr>
          <w:p w:rsidR="00A961BB" w:rsidRPr="0018061A" w:rsidRDefault="00A961BB" w:rsidP="006F3EF3">
            <w:pPr>
              <w:pStyle w:val="12"/>
              <w:shd w:val="clear" w:color="auto" w:fill="auto"/>
              <w:autoSpaceDE w:val="0"/>
              <w:autoSpaceDN w:val="0"/>
              <w:jc w:val="both"/>
              <w:rPr>
                <w:rFonts w:ascii="Times New Roman" w:hAnsi="Times New Roman" w:cs="Times New Roman"/>
                <w:b w:val="0"/>
                <w:bCs/>
                <w:sz w:val="24"/>
                <w:szCs w:val="24"/>
              </w:rPr>
            </w:pPr>
            <w:r w:rsidRPr="0018061A">
              <w:rPr>
                <w:rFonts w:ascii="Times New Roman" w:hAnsi="Times New Roman" w:cs="Times New Roman"/>
                <w:b w:val="0"/>
                <w:bCs/>
                <w:sz w:val="24"/>
                <w:szCs w:val="24"/>
              </w:rPr>
              <w:t>16</w:t>
            </w:r>
            <w:r w:rsidR="006F3EF3" w:rsidRPr="0018061A">
              <w:rPr>
                <w:rFonts w:ascii="Times New Roman" w:hAnsi="Times New Roman" w:cs="Times New Roman"/>
                <w:b w:val="0"/>
                <w:bCs/>
                <w:sz w:val="24"/>
                <w:szCs w:val="24"/>
              </w:rPr>
              <w:t>7</w:t>
            </w:r>
          </w:p>
        </w:tc>
        <w:tc>
          <w:tcPr>
            <w:tcW w:w="6840" w:type="dxa"/>
            <w:gridSpan w:val="2"/>
            <w:vAlign w:val="center"/>
          </w:tcPr>
          <w:p w:rsidR="00A961BB" w:rsidRDefault="00A961BB">
            <w:pPr>
              <w:pStyle w:val="12"/>
              <w:shd w:val="clear" w:color="auto" w:fill="auto"/>
              <w:jc w:val="both"/>
              <w:rPr>
                <w:rFonts w:ascii="Times New Roman" w:hAnsi="Times New Roman" w:cs="Times New Roman"/>
                <w:b w:val="0"/>
                <w:sz w:val="24"/>
                <w:szCs w:val="24"/>
              </w:rPr>
            </w:pPr>
            <w:r>
              <w:rPr>
                <w:rFonts w:ascii="Times New Roman" w:hAnsi="Times New Roman" w:cs="Times New Roman"/>
                <w:b w:val="0"/>
                <w:sz w:val="24"/>
                <w:szCs w:val="24"/>
              </w:rPr>
              <w:t>Помещение для хранения передвижного рентгеновского аппарата, переносной аппаратуры</w:t>
            </w:r>
          </w:p>
        </w:tc>
        <w:tc>
          <w:tcPr>
            <w:tcW w:w="1984" w:type="dxa"/>
            <w:vAlign w:val="center"/>
          </w:tcPr>
          <w:p w:rsidR="00A961BB" w:rsidRDefault="00A961BB">
            <w:pPr>
              <w:pStyle w:val="12"/>
              <w:shd w:val="clear" w:color="auto" w:fill="auto"/>
              <w:jc w:val="both"/>
              <w:rPr>
                <w:rFonts w:ascii="Times New Roman" w:hAnsi="Times New Roman" w:cs="Times New Roman"/>
                <w:b w:val="0"/>
                <w:bCs/>
                <w:sz w:val="24"/>
                <w:szCs w:val="24"/>
              </w:rPr>
            </w:pPr>
            <w:r>
              <w:rPr>
                <w:rFonts w:ascii="Times New Roman" w:hAnsi="Times New Roman" w:cs="Times New Roman"/>
                <w:b w:val="0"/>
                <w:bCs/>
                <w:sz w:val="24"/>
                <w:szCs w:val="24"/>
              </w:rPr>
              <w:t>8</w:t>
            </w:r>
          </w:p>
        </w:tc>
      </w:tr>
      <w:tr w:rsidR="00A961BB" w:rsidTr="00100808">
        <w:trPr>
          <w:jc w:val="center"/>
        </w:trPr>
        <w:tc>
          <w:tcPr>
            <w:tcW w:w="1080" w:type="dxa"/>
            <w:vAlign w:val="center"/>
          </w:tcPr>
          <w:p w:rsidR="00A961BB" w:rsidRPr="0018061A" w:rsidRDefault="00A961BB" w:rsidP="006F3EF3">
            <w:pPr>
              <w:pStyle w:val="12"/>
              <w:jc w:val="both"/>
              <w:rPr>
                <w:rFonts w:ascii="Times New Roman" w:hAnsi="Times New Roman" w:cs="Times New Roman"/>
                <w:b w:val="0"/>
                <w:bCs/>
                <w:sz w:val="24"/>
                <w:szCs w:val="24"/>
              </w:rPr>
            </w:pPr>
            <w:r w:rsidRPr="0018061A">
              <w:rPr>
                <w:rFonts w:ascii="Times New Roman" w:hAnsi="Times New Roman" w:cs="Times New Roman"/>
                <w:b w:val="0"/>
                <w:bCs/>
                <w:sz w:val="24"/>
                <w:szCs w:val="24"/>
              </w:rPr>
              <w:t>16</w:t>
            </w:r>
            <w:r w:rsidR="006F3EF3" w:rsidRPr="0018061A">
              <w:rPr>
                <w:rFonts w:ascii="Times New Roman" w:hAnsi="Times New Roman" w:cs="Times New Roman"/>
                <w:b w:val="0"/>
                <w:bCs/>
                <w:sz w:val="24"/>
                <w:szCs w:val="24"/>
              </w:rPr>
              <w:t>8</w:t>
            </w:r>
          </w:p>
        </w:tc>
        <w:tc>
          <w:tcPr>
            <w:tcW w:w="6840" w:type="dxa"/>
            <w:gridSpan w:val="2"/>
            <w:vAlign w:val="center"/>
          </w:tcPr>
          <w:p w:rsidR="00A961BB" w:rsidRDefault="00A961BB">
            <w:pPr>
              <w:pStyle w:val="12"/>
              <w:jc w:val="both"/>
              <w:rPr>
                <w:rFonts w:ascii="Times New Roman" w:hAnsi="Times New Roman" w:cs="Times New Roman"/>
                <w:b w:val="0"/>
                <w:sz w:val="24"/>
                <w:szCs w:val="24"/>
              </w:rPr>
            </w:pPr>
            <w:r>
              <w:rPr>
                <w:rFonts w:ascii="Times New Roman" w:hAnsi="Times New Roman" w:cs="Times New Roman"/>
                <w:b w:val="0"/>
                <w:sz w:val="24"/>
                <w:szCs w:val="24"/>
              </w:rPr>
              <w:t>Помещение для слива</w:t>
            </w:r>
          </w:p>
        </w:tc>
        <w:tc>
          <w:tcPr>
            <w:tcW w:w="1984" w:type="dxa"/>
            <w:vAlign w:val="center"/>
          </w:tcPr>
          <w:p w:rsidR="00A961BB" w:rsidRDefault="00A961BB">
            <w:pPr>
              <w:pStyle w:val="12"/>
              <w:jc w:val="both"/>
              <w:rPr>
                <w:rFonts w:ascii="Times New Roman" w:hAnsi="Times New Roman" w:cs="Times New Roman"/>
                <w:b w:val="0"/>
                <w:bCs/>
                <w:sz w:val="24"/>
                <w:szCs w:val="24"/>
              </w:rPr>
            </w:pPr>
            <w:r>
              <w:rPr>
                <w:rFonts w:ascii="Times New Roman" w:hAnsi="Times New Roman" w:cs="Times New Roman"/>
                <w:b w:val="0"/>
                <w:bCs/>
                <w:sz w:val="24"/>
                <w:szCs w:val="24"/>
              </w:rPr>
              <w:t>2</w:t>
            </w:r>
          </w:p>
        </w:tc>
      </w:tr>
    </w:tbl>
    <w:p w:rsidR="00A961BB" w:rsidRDefault="00A961BB">
      <w:pPr>
        <w:jc w:val="both"/>
        <w:rPr>
          <w:b/>
        </w:rPr>
      </w:pPr>
    </w:p>
    <w:p w:rsidR="00A961BB" w:rsidRDefault="00A961BB">
      <w:pPr>
        <w:rPr>
          <w:b/>
        </w:rPr>
        <w:sectPr w:rsidR="00A961BB" w:rsidSect="005F68B5">
          <w:headerReference w:type="even" r:id="rId10"/>
          <w:headerReference w:type="default" r:id="rId11"/>
          <w:footerReference w:type="first" r:id="rId12"/>
          <w:pgSz w:w="11906" w:h="16838"/>
          <w:pgMar w:top="1134" w:right="851" w:bottom="851" w:left="1134" w:header="709" w:footer="709" w:gutter="0"/>
          <w:cols w:space="720"/>
        </w:sectPr>
      </w:pPr>
    </w:p>
    <w:p w:rsidR="00A961BB" w:rsidRDefault="00A961BB" w:rsidP="009D6268">
      <w:pPr>
        <w:ind w:left="6521"/>
        <w:jc w:val="center"/>
        <w:rPr>
          <w:sz w:val="28"/>
          <w:szCs w:val="28"/>
        </w:rPr>
      </w:pPr>
      <w:r>
        <w:rPr>
          <w:sz w:val="28"/>
          <w:szCs w:val="28"/>
        </w:rPr>
        <w:lastRenderedPageBreak/>
        <w:t xml:space="preserve">                                                               Приложение 2</w:t>
      </w:r>
    </w:p>
    <w:p w:rsidR="00A961BB" w:rsidRDefault="00A961BB" w:rsidP="009D6268">
      <w:pPr>
        <w:ind w:left="6521"/>
      </w:pPr>
      <w:r>
        <w:t xml:space="preserve">                                                                                                                                к </w:t>
      </w:r>
      <w:proofErr w:type="spellStart"/>
      <w:r>
        <w:t>СанПиН</w:t>
      </w:r>
      <w:proofErr w:type="spellEnd"/>
      <w:r>
        <w:t xml:space="preserve"> 2.1.3.______-1_</w:t>
      </w:r>
    </w:p>
    <w:p w:rsidR="00A961BB" w:rsidRDefault="00A961BB" w:rsidP="009D6268">
      <w:pPr>
        <w:tabs>
          <w:tab w:val="left" w:pos="5580"/>
        </w:tabs>
        <w:ind w:left="6521"/>
      </w:pPr>
      <w:r>
        <w:t xml:space="preserve">                                                                                                                        УТВЕРЖДЕНО</w:t>
      </w:r>
    </w:p>
    <w:p w:rsidR="00A961BB" w:rsidRDefault="00A961BB" w:rsidP="009D6268">
      <w:pPr>
        <w:tabs>
          <w:tab w:val="left" w:pos="5580"/>
        </w:tabs>
        <w:ind w:left="6521"/>
      </w:pPr>
      <w:r>
        <w:t xml:space="preserve"> постановлением Главного</w:t>
      </w:r>
    </w:p>
    <w:p w:rsidR="00A961BB" w:rsidRDefault="00A961BB" w:rsidP="009D6268">
      <w:pPr>
        <w:tabs>
          <w:tab w:val="left" w:pos="5580"/>
        </w:tabs>
        <w:ind w:left="6521"/>
      </w:pPr>
      <w:r>
        <w:t xml:space="preserve"> государственного санитарного</w:t>
      </w:r>
    </w:p>
    <w:p w:rsidR="00A961BB" w:rsidRDefault="00A961BB" w:rsidP="009D6268">
      <w:pPr>
        <w:tabs>
          <w:tab w:val="left" w:pos="5580"/>
        </w:tabs>
        <w:ind w:left="6521"/>
      </w:pPr>
      <w:r>
        <w:t xml:space="preserve"> врача Российской Федерации</w:t>
      </w:r>
    </w:p>
    <w:p w:rsidR="00A961BB" w:rsidRDefault="00A961BB" w:rsidP="009D6268">
      <w:pPr>
        <w:tabs>
          <w:tab w:val="left" w:pos="5580"/>
        </w:tabs>
        <w:ind w:left="6521"/>
      </w:pPr>
      <w:r>
        <w:t xml:space="preserve"> </w:t>
      </w:r>
    </w:p>
    <w:p w:rsidR="00A961BB" w:rsidRDefault="00A961BB" w:rsidP="009D6268">
      <w:pPr>
        <w:tabs>
          <w:tab w:val="left" w:pos="5580"/>
        </w:tabs>
        <w:ind w:left="6521"/>
      </w:pPr>
      <w:r>
        <w:t>от  ________ 201_  № ___</w:t>
      </w:r>
    </w:p>
    <w:p w:rsidR="00A961BB" w:rsidRDefault="00A961BB">
      <w:pPr>
        <w:tabs>
          <w:tab w:val="left" w:pos="5580"/>
        </w:tabs>
        <w:ind w:firstLine="720"/>
        <w:jc w:val="right"/>
      </w:pPr>
      <w:r>
        <w:t xml:space="preserve"> </w:t>
      </w:r>
    </w:p>
    <w:p w:rsidR="00A961BB" w:rsidRDefault="00A961BB">
      <w:pPr>
        <w:ind w:firstLine="720"/>
        <w:jc w:val="both"/>
      </w:pPr>
    </w:p>
    <w:p w:rsidR="00A961BB" w:rsidRDefault="00A961BB">
      <w:pPr>
        <w:pStyle w:val="Zagpril"/>
        <w:spacing w:line="228" w:lineRule="auto"/>
        <w:rPr>
          <w:sz w:val="28"/>
          <w:szCs w:val="28"/>
        </w:rPr>
      </w:pPr>
      <w:bookmarkStart w:id="149" w:name="_Toc243374489"/>
      <w:r>
        <w:rPr>
          <w:sz w:val="28"/>
          <w:szCs w:val="28"/>
        </w:rPr>
        <w:t>Состав, набор и минимальные рекомендуемые площади помещений стоматологической медицинской организации**</w:t>
      </w:r>
      <w:bookmarkEnd w:id="149"/>
    </w:p>
    <w:tbl>
      <w:tblPr>
        <w:tblW w:w="499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527"/>
        <w:gridCol w:w="1722"/>
        <w:gridCol w:w="3718"/>
      </w:tblGrid>
      <w:tr w:rsidR="00A961BB">
        <w:trPr>
          <w:jc w:val="center"/>
        </w:trPr>
        <w:tc>
          <w:tcPr>
            <w:tcW w:w="2271" w:type="pct"/>
            <w:tcBorders>
              <w:top w:val="single" w:sz="12" w:space="0" w:color="auto"/>
              <w:bottom w:val="single" w:sz="12" w:space="0" w:color="auto"/>
            </w:tcBorders>
            <w:vAlign w:val="center"/>
          </w:tcPr>
          <w:p w:rsidR="00A961BB" w:rsidRDefault="00A961BB">
            <w:pPr>
              <w:pStyle w:val="TablCenter"/>
              <w:spacing w:line="204" w:lineRule="auto"/>
              <w:jc w:val="both"/>
              <w:rPr>
                <w:sz w:val="24"/>
                <w:szCs w:val="24"/>
              </w:rPr>
            </w:pPr>
            <w:r>
              <w:rPr>
                <w:sz w:val="24"/>
                <w:szCs w:val="24"/>
              </w:rPr>
              <w:t>Наименование помещений</w:t>
            </w:r>
          </w:p>
        </w:tc>
        <w:tc>
          <w:tcPr>
            <w:tcW w:w="864" w:type="pct"/>
            <w:tcBorders>
              <w:top w:val="single" w:sz="12" w:space="0" w:color="auto"/>
              <w:bottom w:val="single" w:sz="12" w:space="0" w:color="auto"/>
            </w:tcBorders>
            <w:vAlign w:val="center"/>
          </w:tcPr>
          <w:p w:rsidR="00A961BB" w:rsidRDefault="00A961BB">
            <w:pPr>
              <w:pStyle w:val="TablCenter"/>
              <w:spacing w:line="204" w:lineRule="auto"/>
              <w:jc w:val="both"/>
              <w:rPr>
                <w:sz w:val="24"/>
                <w:szCs w:val="24"/>
              </w:rPr>
            </w:pPr>
            <w:r>
              <w:rPr>
                <w:spacing w:val="-6"/>
                <w:sz w:val="24"/>
                <w:szCs w:val="24"/>
              </w:rPr>
              <w:t>Минимальная</w:t>
            </w:r>
            <w:r>
              <w:rPr>
                <w:sz w:val="24"/>
                <w:szCs w:val="24"/>
              </w:rPr>
              <w:t xml:space="preserve"> </w:t>
            </w:r>
            <w:r>
              <w:rPr>
                <w:sz w:val="24"/>
                <w:szCs w:val="24"/>
              </w:rPr>
              <w:br/>
              <w:t>площадь, м</w:t>
            </w:r>
            <w:proofErr w:type="gramStart"/>
            <w:r>
              <w:rPr>
                <w:sz w:val="24"/>
                <w:szCs w:val="24"/>
                <w:vertAlign w:val="superscript"/>
              </w:rPr>
              <w:t>2</w:t>
            </w:r>
            <w:proofErr w:type="gramEnd"/>
          </w:p>
        </w:tc>
        <w:tc>
          <w:tcPr>
            <w:tcW w:w="1865" w:type="pct"/>
            <w:tcBorders>
              <w:top w:val="single" w:sz="12" w:space="0" w:color="auto"/>
              <w:bottom w:val="single" w:sz="12" w:space="0" w:color="auto"/>
            </w:tcBorders>
            <w:vAlign w:val="center"/>
          </w:tcPr>
          <w:p w:rsidR="00A961BB" w:rsidRDefault="00A961BB">
            <w:pPr>
              <w:pStyle w:val="TablCenter"/>
              <w:spacing w:line="204" w:lineRule="auto"/>
              <w:jc w:val="both"/>
              <w:rPr>
                <w:sz w:val="24"/>
                <w:szCs w:val="24"/>
              </w:rPr>
            </w:pPr>
            <w:r>
              <w:rPr>
                <w:sz w:val="24"/>
                <w:szCs w:val="24"/>
              </w:rPr>
              <w:t>Примечания</w:t>
            </w:r>
          </w:p>
        </w:tc>
      </w:tr>
      <w:tr w:rsidR="00A961BB">
        <w:trPr>
          <w:jc w:val="center"/>
        </w:trPr>
        <w:tc>
          <w:tcPr>
            <w:tcW w:w="2271" w:type="pct"/>
            <w:tcBorders>
              <w:top w:val="single" w:sz="12" w:space="0" w:color="auto"/>
            </w:tcBorders>
            <w:vAlign w:val="center"/>
          </w:tcPr>
          <w:p w:rsidR="00A961BB" w:rsidRDefault="00A961BB">
            <w:pPr>
              <w:pStyle w:val="TablCenter"/>
              <w:spacing w:line="204" w:lineRule="auto"/>
              <w:jc w:val="both"/>
              <w:rPr>
                <w:sz w:val="24"/>
                <w:szCs w:val="24"/>
              </w:rPr>
            </w:pPr>
            <w:r>
              <w:rPr>
                <w:sz w:val="24"/>
                <w:szCs w:val="24"/>
              </w:rPr>
              <w:t>1</w:t>
            </w:r>
          </w:p>
        </w:tc>
        <w:tc>
          <w:tcPr>
            <w:tcW w:w="864" w:type="pct"/>
            <w:tcBorders>
              <w:top w:val="single" w:sz="12" w:space="0" w:color="auto"/>
            </w:tcBorders>
            <w:vAlign w:val="center"/>
          </w:tcPr>
          <w:p w:rsidR="00A961BB" w:rsidRDefault="00A961BB">
            <w:pPr>
              <w:pStyle w:val="TablCenter"/>
              <w:spacing w:line="204" w:lineRule="auto"/>
              <w:jc w:val="both"/>
              <w:rPr>
                <w:sz w:val="24"/>
                <w:szCs w:val="24"/>
              </w:rPr>
            </w:pPr>
            <w:r>
              <w:rPr>
                <w:sz w:val="24"/>
                <w:szCs w:val="24"/>
              </w:rPr>
              <w:t>2</w:t>
            </w:r>
          </w:p>
        </w:tc>
        <w:tc>
          <w:tcPr>
            <w:tcW w:w="1865" w:type="pct"/>
            <w:tcBorders>
              <w:top w:val="single" w:sz="12" w:space="0" w:color="auto"/>
            </w:tcBorders>
            <w:vAlign w:val="center"/>
          </w:tcPr>
          <w:p w:rsidR="00A961BB" w:rsidRDefault="00A961BB">
            <w:pPr>
              <w:pStyle w:val="TablCenter"/>
              <w:spacing w:line="204" w:lineRule="auto"/>
              <w:jc w:val="both"/>
              <w:rPr>
                <w:sz w:val="24"/>
                <w:szCs w:val="24"/>
              </w:rPr>
            </w:pPr>
            <w:r>
              <w:rPr>
                <w:sz w:val="24"/>
                <w:szCs w:val="24"/>
              </w:rPr>
              <w:t>3</w:t>
            </w:r>
          </w:p>
        </w:tc>
      </w:tr>
      <w:tr w:rsidR="00A961BB">
        <w:trPr>
          <w:jc w:val="center"/>
        </w:trPr>
        <w:tc>
          <w:tcPr>
            <w:tcW w:w="2271" w:type="pct"/>
          </w:tcPr>
          <w:p w:rsidR="00A961BB" w:rsidRDefault="00A961BB">
            <w:pPr>
              <w:pStyle w:val="TablCenter"/>
              <w:spacing w:line="204" w:lineRule="auto"/>
              <w:jc w:val="left"/>
              <w:rPr>
                <w:sz w:val="24"/>
                <w:szCs w:val="24"/>
              </w:rPr>
            </w:pPr>
            <w:r>
              <w:rPr>
                <w:sz w:val="24"/>
                <w:szCs w:val="24"/>
              </w:rPr>
              <w:t>Вестибюльная группа с регистратурой, гардеробом верхней одежды и ожидальней</w:t>
            </w:r>
          </w:p>
        </w:tc>
        <w:tc>
          <w:tcPr>
            <w:tcW w:w="864" w:type="pct"/>
          </w:tcPr>
          <w:p w:rsidR="00A961BB" w:rsidRDefault="00A961BB">
            <w:pPr>
              <w:pStyle w:val="TablCenter"/>
              <w:spacing w:line="204" w:lineRule="auto"/>
              <w:jc w:val="left"/>
              <w:rPr>
                <w:sz w:val="24"/>
                <w:szCs w:val="24"/>
              </w:rPr>
            </w:pPr>
            <w:r>
              <w:rPr>
                <w:sz w:val="24"/>
                <w:szCs w:val="24"/>
              </w:rPr>
              <w:br/>
              <w:t>10</w:t>
            </w:r>
          </w:p>
        </w:tc>
        <w:tc>
          <w:tcPr>
            <w:tcW w:w="1865" w:type="pct"/>
          </w:tcPr>
          <w:p w:rsidR="00A961BB" w:rsidRDefault="00A961BB">
            <w:pPr>
              <w:pStyle w:val="TablCenter"/>
              <w:spacing w:line="204" w:lineRule="auto"/>
              <w:jc w:val="left"/>
              <w:rPr>
                <w:sz w:val="24"/>
                <w:szCs w:val="24"/>
              </w:rPr>
            </w:pPr>
            <w:r>
              <w:rPr>
                <w:sz w:val="24"/>
                <w:szCs w:val="24"/>
              </w:rPr>
              <w:t>На каждого взрослого пациента по 1,2 м</w:t>
            </w:r>
            <w:r>
              <w:rPr>
                <w:sz w:val="24"/>
                <w:szCs w:val="24"/>
                <w:vertAlign w:val="superscript"/>
              </w:rPr>
              <w:t>2</w:t>
            </w:r>
            <w:proofErr w:type="gramStart"/>
            <w:r>
              <w:rPr>
                <w:sz w:val="24"/>
                <w:szCs w:val="24"/>
              </w:rPr>
              <w:br/>
            </w:r>
            <w:r>
              <w:rPr>
                <w:spacing w:val="-2"/>
                <w:sz w:val="24"/>
                <w:szCs w:val="24"/>
              </w:rPr>
              <w:t>Н</w:t>
            </w:r>
            <w:proofErr w:type="gramEnd"/>
            <w:r>
              <w:rPr>
                <w:spacing w:val="-2"/>
                <w:sz w:val="24"/>
                <w:szCs w:val="24"/>
              </w:rPr>
              <w:t>а каждого ребенка с учетом пре</w:t>
            </w:r>
            <w:r>
              <w:rPr>
                <w:spacing w:val="-2"/>
                <w:sz w:val="24"/>
                <w:szCs w:val="24"/>
              </w:rPr>
              <w:softHyphen/>
            </w:r>
            <w:r>
              <w:rPr>
                <w:spacing w:val="-6"/>
                <w:sz w:val="24"/>
                <w:szCs w:val="24"/>
              </w:rPr>
              <w:t>бывания одного из родителей – 2 м</w:t>
            </w:r>
            <w:r>
              <w:rPr>
                <w:spacing w:val="-6"/>
                <w:sz w:val="24"/>
                <w:szCs w:val="24"/>
                <w:vertAlign w:val="superscript"/>
              </w:rPr>
              <w:t>2</w:t>
            </w:r>
            <w:r>
              <w:rPr>
                <w:spacing w:val="-6"/>
                <w:sz w:val="24"/>
                <w:szCs w:val="24"/>
              </w:rPr>
              <w:t xml:space="preserve"> </w:t>
            </w:r>
          </w:p>
        </w:tc>
      </w:tr>
      <w:tr w:rsidR="00A961BB">
        <w:trPr>
          <w:jc w:val="center"/>
        </w:trPr>
        <w:tc>
          <w:tcPr>
            <w:tcW w:w="2271" w:type="pct"/>
            <w:tcBorders>
              <w:bottom w:val="nil"/>
            </w:tcBorders>
          </w:tcPr>
          <w:p w:rsidR="00A961BB" w:rsidRDefault="00A961BB">
            <w:pPr>
              <w:pStyle w:val="TablCenter"/>
              <w:spacing w:line="204" w:lineRule="auto"/>
              <w:jc w:val="left"/>
              <w:rPr>
                <w:sz w:val="24"/>
                <w:szCs w:val="24"/>
              </w:rPr>
            </w:pPr>
            <w:r>
              <w:rPr>
                <w:sz w:val="24"/>
                <w:szCs w:val="24"/>
              </w:rPr>
              <w:t xml:space="preserve">Кабинет врача (стоматолога-терапевта, хирурга, ортопеда, </w:t>
            </w:r>
            <w:proofErr w:type="spellStart"/>
            <w:r>
              <w:rPr>
                <w:sz w:val="24"/>
                <w:szCs w:val="24"/>
              </w:rPr>
              <w:t>ортодонта</w:t>
            </w:r>
            <w:proofErr w:type="spellEnd"/>
            <w:r>
              <w:rPr>
                <w:sz w:val="24"/>
                <w:szCs w:val="24"/>
              </w:rPr>
              <w:t>, детского стоматолога)</w:t>
            </w:r>
          </w:p>
        </w:tc>
        <w:tc>
          <w:tcPr>
            <w:tcW w:w="864" w:type="pct"/>
            <w:tcBorders>
              <w:bottom w:val="nil"/>
            </w:tcBorders>
          </w:tcPr>
          <w:p w:rsidR="00A961BB" w:rsidRDefault="00A961BB">
            <w:pPr>
              <w:pStyle w:val="TablCenter"/>
              <w:spacing w:line="204" w:lineRule="auto"/>
              <w:jc w:val="left"/>
              <w:rPr>
                <w:sz w:val="24"/>
                <w:szCs w:val="24"/>
              </w:rPr>
            </w:pPr>
            <w:r>
              <w:rPr>
                <w:sz w:val="24"/>
                <w:szCs w:val="24"/>
              </w:rPr>
              <w:t>14</w:t>
            </w:r>
          </w:p>
        </w:tc>
        <w:tc>
          <w:tcPr>
            <w:tcW w:w="1865" w:type="pct"/>
            <w:tcBorders>
              <w:bottom w:val="nil"/>
            </w:tcBorders>
          </w:tcPr>
          <w:p w:rsidR="00A961BB" w:rsidRDefault="00A961BB">
            <w:pPr>
              <w:pStyle w:val="TablCenter"/>
              <w:spacing w:line="204" w:lineRule="auto"/>
              <w:jc w:val="left"/>
              <w:rPr>
                <w:sz w:val="24"/>
                <w:szCs w:val="24"/>
              </w:rPr>
            </w:pPr>
            <w:r>
              <w:rPr>
                <w:sz w:val="24"/>
                <w:szCs w:val="24"/>
              </w:rPr>
              <w:t>С увеличением на 10 м</w:t>
            </w:r>
            <w:proofErr w:type="gramStart"/>
            <w:r>
              <w:rPr>
                <w:sz w:val="24"/>
                <w:szCs w:val="24"/>
                <w:vertAlign w:val="superscript"/>
              </w:rPr>
              <w:t>2</w:t>
            </w:r>
            <w:proofErr w:type="gramEnd"/>
            <w:r>
              <w:rPr>
                <w:sz w:val="24"/>
                <w:szCs w:val="24"/>
              </w:rPr>
              <w:t xml:space="preserve"> на каждую дополнительную сто</w:t>
            </w:r>
            <w:r>
              <w:rPr>
                <w:spacing w:val="-2"/>
                <w:sz w:val="24"/>
                <w:szCs w:val="24"/>
              </w:rPr>
              <w:t>матологическую установку (7 м</w:t>
            </w:r>
            <w:r>
              <w:rPr>
                <w:spacing w:val="-2"/>
                <w:sz w:val="24"/>
                <w:szCs w:val="24"/>
                <w:vertAlign w:val="superscript"/>
              </w:rPr>
              <w:t>2</w:t>
            </w:r>
            <w:r>
              <w:rPr>
                <w:spacing w:val="-2"/>
                <w:sz w:val="24"/>
                <w:szCs w:val="24"/>
              </w:rPr>
              <w:t xml:space="preserve"> </w:t>
            </w:r>
            <w:r>
              <w:rPr>
                <w:sz w:val="24"/>
                <w:szCs w:val="24"/>
              </w:rPr>
              <w:t>на дополнительное стоматологическое кресло без установки)</w:t>
            </w:r>
          </w:p>
        </w:tc>
      </w:tr>
      <w:tr w:rsidR="00A961BB">
        <w:trPr>
          <w:jc w:val="center"/>
        </w:trPr>
        <w:tc>
          <w:tcPr>
            <w:tcW w:w="2271" w:type="pct"/>
            <w:tcBorders>
              <w:top w:val="nil"/>
              <w:bottom w:val="nil"/>
            </w:tcBorders>
          </w:tcPr>
          <w:p w:rsidR="00A961BB" w:rsidRDefault="00A961BB">
            <w:pPr>
              <w:pStyle w:val="TablCenter"/>
              <w:spacing w:line="204" w:lineRule="auto"/>
              <w:jc w:val="left"/>
              <w:rPr>
                <w:sz w:val="24"/>
                <w:szCs w:val="24"/>
              </w:rPr>
            </w:pPr>
            <w:r>
              <w:rPr>
                <w:sz w:val="24"/>
                <w:szCs w:val="24"/>
              </w:rPr>
              <w:t>Кабинет врача в общеобразовательных учреждениях</w:t>
            </w:r>
          </w:p>
        </w:tc>
        <w:tc>
          <w:tcPr>
            <w:tcW w:w="864" w:type="pct"/>
            <w:tcBorders>
              <w:top w:val="nil"/>
              <w:bottom w:val="nil"/>
            </w:tcBorders>
          </w:tcPr>
          <w:p w:rsidR="00A961BB" w:rsidRDefault="00A961BB">
            <w:pPr>
              <w:pStyle w:val="TablCenter"/>
              <w:spacing w:line="204" w:lineRule="auto"/>
              <w:jc w:val="left"/>
              <w:rPr>
                <w:sz w:val="24"/>
                <w:szCs w:val="24"/>
              </w:rPr>
            </w:pPr>
            <w:r>
              <w:rPr>
                <w:sz w:val="24"/>
                <w:szCs w:val="24"/>
              </w:rPr>
              <w:t>12</w:t>
            </w:r>
          </w:p>
        </w:tc>
        <w:tc>
          <w:tcPr>
            <w:tcW w:w="1865" w:type="pct"/>
            <w:tcBorders>
              <w:top w:val="nil"/>
              <w:bottom w:val="nil"/>
            </w:tcBorders>
          </w:tcPr>
          <w:p w:rsidR="00A961BB" w:rsidRDefault="00A961BB">
            <w:pPr>
              <w:pStyle w:val="TablCenter"/>
              <w:spacing w:line="204" w:lineRule="auto"/>
              <w:jc w:val="left"/>
              <w:rPr>
                <w:sz w:val="24"/>
                <w:szCs w:val="24"/>
              </w:rPr>
            </w:pPr>
          </w:p>
        </w:tc>
      </w:tr>
      <w:tr w:rsidR="00A961BB">
        <w:trPr>
          <w:jc w:val="center"/>
        </w:trPr>
        <w:tc>
          <w:tcPr>
            <w:tcW w:w="2271" w:type="pct"/>
            <w:tcBorders>
              <w:top w:val="nil"/>
            </w:tcBorders>
          </w:tcPr>
          <w:p w:rsidR="00A961BB" w:rsidRDefault="00A961BB">
            <w:pPr>
              <w:pStyle w:val="TablCenter"/>
              <w:spacing w:line="204" w:lineRule="auto"/>
              <w:jc w:val="left"/>
              <w:rPr>
                <w:sz w:val="24"/>
                <w:szCs w:val="24"/>
              </w:rPr>
            </w:pPr>
            <w:r>
              <w:rPr>
                <w:sz w:val="24"/>
                <w:szCs w:val="24"/>
              </w:rPr>
              <w:t>Кабинет гигиены рта</w:t>
            </w:r>
          </w:p>
        </w:tc>
        <w:tc>
          <w:tcPr>
            <w:tcW w:w="864" w:type="pct"/>
            <w:tcBorders>
              <w:top w:val="nil"/>
            </w:tcBorders>
          </w:tcPr>
          <w:p w:rsidR="00A961BB" w:rsidRDefault="00A961BB">
            <w:pPr>
              <w:pStyle w:val="TablCenter"/>
              <w:spacing w:line="204" w:lineRule="auto"/>
              <w:jc w:val="left"/>
              <w:rPr>
                <w:sz w:val="24"/>
                <w:szCs w:val="24"/>
              </w:rPr>
            </w:pPr>
            <w:r>
              <w:rPr>
                <w:sz w:val="24"/>
                <w:szCs w:val="24"/>
              </w:rPr>
              <w:t>10</w:t>
            </w:r>
          </w:p>
        </w:tc>
        <w:tc>
          <w:tcPr>
            <w:tcW w:w="1865" w:type="pct"/>
            <w:tcBorders>
              <w:top w:val="nil"/>
            </w:tcBorders>
          </w:tcPr>
          <w:p w:rsidR="00A961BB" w:rsidRDefault="00A961BB">
            <w:pPr>
              <w:pStyle w:val="TablCenter"/>
              <w:spacing w:line="204" w:lineRule="auto"/>
              <w:jc w:val="left"/>
              <w:rPr>
                <w:sz w:val="24"/>
                <w:szCs w:val="24"/>
              </w:rPr>
            </w:pPr>
            <w:r>
              <w:rPr>
                <w:sz w:val="24"/>
                <w:szCs w:val="24"/>
              </w:rPr>
              <w:t xml:space="preserve">С учетом ограниченного </w:t>
            </w:r>
            <w:r>
              <w:rPr>
                <w:spacing w:val="-2"/>
                <w:sz w:val="24"/>
                <w:szCs w:val="24"/>
              </w:rPr>
              <w:t>объема лечебной помощи</w:t>
            </w:r>
          </w:p>
        </w:tc>
      </w:tr>
      <w:tr w:rsidR="00A961BB">
        <w:trPr>
          <w:jc w:val="center"/>
        </w:trPr>
        <w:tc>
          <w:tcPr>
            <w:tcW w:w="2271" w:type="pct"/>
            <w:tcBorders>
              <w:bottom w:val="nil"/>
            </w:tcBorders>
          </w:tcPr>
          <w:p w:rsidR="00A961BB" w:rsidRDefault="00A961BB">
            <w:pPr>
              <w:pStyle w:val="TablCenter"/>
              <w:spacing w:line="204" w:lineRule="auto"/>
              <w:jc w:val="left"/>
              <w:rPr>
                <w:sz w:val="24"/>
                <w:szCs w:val="24"/>
              </w:rPr>
            </w:pPr>
            <w:r>
              <w:rPr>
                <w:sz w:val="24"/>
                <w:szCs w:val="24"/>
              </w:rPr>
              <w:t>Операционный блок:</w:t>
            </w:r>
          </w:p>
        </w:tc>
        <w:tc>
          <w:tcPr>
            <w:tcW w:w="864" w:type="pct"/>
            <w:tcBorders>
              <w:bottom w:val="nil"/>
            </w:tcBorders>
          </w:tcPr>
          <w:p w:rsidR="00A961BB" w:rsidRDefault="00A961BB">
            <w:pPr>
              <w:pStyle w:val="TablCenter"/>
              <w:spacing w:line="204" w:lineRule="auto"/>
              <w:jc w:val="left"/>
              <w:rPr>
                <w:sz w:val="24"/>
                <w:szCs w:val="24"/>
              </w:rPr>
            </w:pPr>
          </w:p>
        </w:tc>
        <w:tc>
          <w:tcPr>
            <w:tcW w:w="1865" w:type="pct"/>
            <w:tcBorders>
              <w:bottom w:val="nil"/>
            </w:tcBorders>
          </w:tcPr>
          <w:p w:rsidR="00A961BB" w:rsidRDefault="00A961BB">
            <w:pPr>
              <w:pStyle w:val="TablCenter"/>
              <w:spacing w:line="204" w:lineRule="auto"/>
              <w:jc w:val="left"/>
              <w:rPr>
                <w:sz w:val="24"/>
                <w:szCs w:val="24"/>
              </w:rPr>
            </w:pPr>
          </w:p>
        </w:tc>
      </w:tr>
      <w:tr w:rsidR="00A961BB">
        <w:trPr>
          <w:cantSplit/>
          <w:jc w:val="center"/>
        </w:trPr>
        <w:tc>
          <w:tcPr>
            <w:tcW w:w="2271" w:type="pct"/>
            <w:tcBorders>
              <w:top w:val="nil"/>
              <w:bottom w:val="nil"/>
            </w:tcBorders>
          </w:tcPr>
          <w:p w:rsidR="00A961BB" w:rsidRDefault="00A961BB">
            <w:pPr>
              <w:pStyle w:val="TablCenter"/>
              <w:spacing w:line="204" w:lineRule="auto"/>
              <w:jc w:val="left"/>
              <w:rPr>
                <w:sz w:val="24"/>
                <w:szCs w:val="24"/>
              </w:rPr>
            </w:pPr>
            <w:r>
              <w:rPr>
                <w:sz w:val="24"/>
                <w:szCs w:val="24"/>
              </w:rPr>
              <w:t>предоперационная</w:t>
            </w:r>
          </w:p>
        </w:tc>
        <w:tc>
          <w:tcPr>
            <w:tcW w:w="864" w:type="pct"/>
            <w:tcBorders>
              <w:top w:val="nil"/>
              <w:bottom w:val="nil"/>
            </w:tcBorders>
          </w:tcPr>
          <w:p w:rsidR="00A961BB" w:rsidRDefault="00A961BB">
            <w:pPr>
              <w:pStyle w:val="TablCenter"/>
              <w:spacing w:line="204" w:lineRule="auto"/>
              <w:jc w:val="left"/>
              <w:rPr>
                <w:sz w:val="24"/>
                <w:szCs w:val="24"/>
              </w:rPr>
            </w:pPr>
            <w:r>
              <w:rPr>
                <w:sz w:val="24"/>
                <w:szCs w:val="24"/>
              </w:rPr>
              <w:t>6</w:t>
            </w:r>
          </w:p>
        </w:tc>
        <w:tc>
          <w:tcPr>
            <w:tcW w:w="1865" w:type="pct"/>
            <w:vMerge w:val="restart"/>
            <w:tcBorders>
              <w:top w:val="nil"/>
            </w:tcBorders>
          </w:tcPr>
          <w:p w:rsidR="00A961BB" w:rsidRDefault="00A961BB">
            <w:pPr>
              <w:pStyle w:val="TablCenter"/>
              <w:spacing w:line="204" w:lineRule="auto"/>
              <w:jc w:val="left"/>
              <w:rPr>
                <w:sz w:val="24"/>
                <w:szCs w:val="24"/>
              </w:rPr>
            </w:pPr>
            <w:r>
              <w:rPr>
                <w:sz w:val="24"/>
                <w:szCs w:val="24"/>
              </w:rPr>
              <w:t>При отсутствии центральной стерилизационной, инструментарий из операционной поступает на стерилизацию в предоперационную, где предусматривается стерилизационная, при этом пло</w:t>
            </w:r>
            <w:r>
              <w:rPr>
                <w:sz w:val="24"/>
                <w:szCs w:val="24"/>
              </w:rPr>
              <w:softHyphen/>
              <w:t>щадь предоперационной увеличивается, как минимум, на 2 м</w:t>
            </w:r>
            <w:proofErr w:type="gramStart"/>
            <w:r>
              <w:rPr>
                <w:sz w:val="24"/>
                <w:szCs w:val="24"/>
                <w:vertAlign w:val="superscript"/>
              </w:rPr>
              <w:t>2</w:t>
            </w:r>
            <w:proofErr w:type="gramEnd"/>
          </w:p>
        </w:tc>
      </w:tr>
      <w:tr w:rsidR="00A961BB">
        <w:trPr>
          <w:cantSplit/>
          <w:jc w:val="center"/>
        </w:trPr>
        <w:tc>
          <w:tcPr>
            <w:tcW w:w="2271" w:type="pct"/>
            <w:tcBorders>
              <w:top w:val="nil"/>
              <w:bottom w:val="nil"/>
            </w:tcBorders>
          </w:tcPr>
          <w:p w:rsidR="00A961BB" w:rsidRDefault="00A961BB">
            <w:pPr>
              <w:pStyle w:val="TablCenter"/>
              <w:spacing w:line="204" w:lineRule="auto"/>
              <w:jc w:val="left"/>
              <w:rPr>
                <w:sz w:val="24"/>
                <w:szCs w:val="24"/>
              </w:rPr>
            </w:pPr>
            <w:r>
              <w:rPr>
                <w:sz w:val="24"/>
                <w:szCs w:val="24"/>
              </w:rPr>
              <w:t>операционная</w:t>
            </w:r>
          </w:p>
        </w:tc>
        <w:tc>
          <w:tcPr>
            <w:tcW w:w="864" w:type="pct"/>
            <w:tcBorders>
              <w:top w:val="nil"/>
              <w:bottom w:val="nil"/>
            </w:tcBorders>
          </w:tcPr>
          <w:p w:rsidR="00A961BB" w:rsidRDefault="00A961BB">
            <w:pPr>
              <w:pStyle w:val="TablCenter"/>
              <w:spacing w:line="204" w:lineRule="auto"/>
              <w:jc w:val="left"/>
              <w:rPr>
                <w:sz w:val="24"/>
                <w:szCs w:val="24"/>
              </w:rPr>
            </w:pPr>
            <w:r>
              <w:rPr>
                <w:sz w:val="24"/>
                <w:szCs w:val="24"/>
              </w:rPr>
              <w:t>20</w:t>
            </w:r>
          </w:p>
        </w:tc>
        <w:tc>
          <w:tcPr>
            <w:tcW w:w="0" w:type="auto"/>
            <w:vMerge/>
            <w:tcBorders>
              <w:top w:val="nil"/>
            </w:tcBorders>
            <w:vAlign w:val="center"/>
          </w:tcPr>
          <w:p w:rsidR="00A961BB" w:rsidRDefault="00A961BB"/>
        </w:tc>
      </w:tr>
      <w:tr w:rsidR="00A961BB">
        <w:trPr>
          <w:cantSplit/>
          <w:jc w:val="center"/>
        </w:trPr>
        <w:tc>
          <w:tcPr>
            <w:tcW w:w="2271" w:type="pct"/>
            <w:tcBorders>
              <w:top w:val="nil"/>
            </w:tcBorders>
          </w:tcPr>
          <w:p w:rsidR="00A961BB" w:rsidRDefault="00A961BB">
            <w:pPr>
              <w:pStyle w:val="TablCenter"/>
              <w:spacing w:line="204" w:lineRule="auto"/>
              <w:jc w:val="left"/>
              <w:rPr>
                <w:sz w:val="24"/>
                <w:szCs w:val="24"/>
              </w:rPr>
            </w:pPr>
            <w:r>
              <w:rPr>
                <w:sz w:val="24"/>
                <w:szCs w:val="24"/>
              </w:rPr>
              <w:t>комната временного пребывания пациента после операции</w:t>
            </w:r>
          </w:p>
        </w:tc>
        <w:tc>
          <w:tcPr>
            <w:tcW w:w="864" w:type="pct"/>
            <w:tcBorders>
              <w:top w:val="nil"/>
            </w:tcBorders>
          </w:tcPr>
          <w:p w:rsidR="00A961BB" w:rsidRDefault="00A961BB">
            <w:pPr>
              <w:pStyle w:val="TablCenter"/>
              <w:spacing w:line="204" w:lineRule="auto"/>
              <w:jc w:val="left"/>
              <w:rPr>
                <w:sz w:val="24"/>
                <w:szCs w:val="24"/>
              </w:rPr>
            </w:pPr>
            <w:r>
              <w:rPr>
                <w:sz w:val="24"/>
                <w:szCs w:val="24"/>
              </w:rPr>
              <w:t>4</w:t>
            </w:r>
          </w:p>
        </w:tc>
        <w:tc>
          <w:tcPr>
            <w:tcW w:w="0" w:type="auto"/>
            <w:vMerge/>
            <w:tcBorders>
              <w:top w:val="nil"/>
            </w:tcBorders>
            <w:vAlign w:val="center"/>
          </w:tcPr>
          <w:p w:rsidR="00A961BB" w:rsidRDefault="00A961BB"/>
        </w:tc>
      </w:tr>
      <w:tr w:rsidR="00A961BB">
        <w:trPr>
          <w:jc w:val="center"/>
        </w:trPr>
        <w:tc>
          <w:tcPr>
            <w:tcW w:w="2271" w:type="pct"/>
          </w:tcPr>
          <w:p w:rsidR="00A961BB" w:rsidRDefault="00A961BB">
            <w:pPr>
              <w:pStyle w:val="TablCenter"/>
              <w:spacing w:line="204" w:lineRule="auto"/>
              <w:jc w:val="left"/>
              <w:rPr>
                <w:sz w:val="24"/>
                <w:szCs w:val="24"/>
              </w:rPr>
            </w:pPr>
            <w:r>
              <w:rPr>
                <w:sz w:val="24"/>
                <w:szCs w:val="24"/>
              </w:rPr>
              <w:t>Рентгеновский кабинет на один дентальный рентгеновский аппарат для прицельных снимков</w:t>
            </w:r>
          </w:p>
        </w:tc>
        <w:tc>
          <w:tcPr>
            <w:tcW w:w="864" w:type="pct"/>
          </w:tcPr>
          <w:p w:rsidR="00A961BB" w:rsidRDefault="00A961BB">
            <w:pPr>
              <w:pStyle w:val="TablCenter"/>
              <w:spacing w:line="204" w:lineRule="auto"/>
              <w:jc w:val="left"/>
              <w:rPr>
                <w:sz w:val="24"/>
                <w:szCs w:val="24"/>
              </w:rPr>
            </w:pPr>
            <w:r>
              <w:rPr>
                <w:sz w:val="24"/>
                <w:szCs w:val="24"/>
              </w:rPr>
              <w:t>6*</w:t>
            </w:r>
          </w:p>
        </w:tc>
        <w:tc>
          <w:tcPr>
            <w:tcW w:w="1865" w:type="pct"/>
          </w:tcPr>
          <w:p w:rsidR="00A961BB" w:rsidRDefault="00A961BB">
            <w:pPr>
              <w:pStyle w:val="TablCenter"/>
              <w:spacing w:line="204" w:lineRule="auto"/>
              <w:jc w:val="left"/>
              <w:rPr>
                <w:sz w:val="24"/>
                <w:szCs w:val="24"/>
              </w:rPr>
            </w:pPr>
            <w:r>
              <w:rPr>
                <w:sz w:val="24"/>
                <w:szCs w:val="24"/>
              </w:rPr>
              <w:t>Уменьшение площади возможно при соблюдении пунктов 7.2.1 настоящих санитарных правил</w:t>
            </w:r>
          </w:p>
        </w:tc>
      </w:tr>
      <w:tr w:rsidR="00A961BB">
        <w:trPr>
          <w:jc w:val="center"/>
        </w:trPr>
        <w:tc>
          <w:tcPr>
            <w:tcW w:w="2271" w:type="pct"/>
          </w:tcPr>
          <w:p w:rsidR="00A961BB" w:rsidRDefault="00A961BB">
            <w:pPr>
              <w:pStyle w:val="TablCenter"/>
              <w:spacing w:line="204" w:lineRule="auto"/>
              <w:jc w:val="left"/>
              <w:rPr>
                <w:sz w:val="24"/>
                <w:szCs w:val="24"/>
              </w:rPr>
            </w:pPr>
            <w:r>
              <w:rPr>
                <w:sz w:val="24"/>
                <w:szCs w:val="24"/>
              </w:rPr>
              <w:t>Стерилизационная</w:t>
            </w:r>
          </w:p>
        </w:tc>
        <w:tc>
          <w:tcPr>
            <w:tcW w:w="864" w:type="pct"/>
          </w:tcPr>
          <w:p w:rsidR="00A961BB" w:rsidRDefault="00A961BB">
            <w:pPr>
              <w:pStyle w:val="TablCenter"/>
              <w:spacing w:line="204" w:lineRule="auto"/>
              <w:jc w:val="left"/>
              <w:rPr>
                <w:sz w:val="24"/>
                <w:szCs w:val="24"/>
              </w:rPr>
            </w:pPr>
            <w:r>
              <w:rPr>
                <w:sz w:val="24"/>
                <w:szCs w:val="24"/>
              </w:rPr>
              <w:t xml:space="preserve">6 </w:t>
            </w:r>
          </w:p>
        </w:tc>
        <w:tc>
          <w:tcPr>
            <w:tcW w:w="1865" w:type="pct"/>
          </w:tcPr>
          <w:p w:rsidR="00A961BB" w:rsidRDefault="00A961BB">
            <w:pPr>
              <w:pStyle w:val="TablCenter"/>
              <w:spacing w:line="204" w:lineRule="auto"/>
              <w:jc w:val="left"/>
              <w:rPr>
                <w:sz w:val="24"/>
                <w:szCs w:val="24"/>
              </w:rPr>
            </w:pPr>
            <w:r>
              <w:rPr>
                <w:sz w:val="24"/>
                <w:szCs w:val="24"/>
              </w:rPr>
              <w:t>Площадь принимается в соответствии с технологическим обоснованием (габариты оборудования и пр.), но не менее 6 м</w:t>
            </w:r>
            <w:proofErr w:type="gramStart"/>
            <w:r>
              <w:rPr>
                <w:sz w:val="24"/>
                <w:szCs w:val="24"/>
                <w:vertAlign w:val="superscript"/>
              </w:rPr>
              <w:t>2</w:t>
            </w:r>
            <w:proofErr w:type="gramEnd"/>
          </w:p>
        </w:tc>
      </w:tr>
      <w:tr w:rsidR="00A961BB">
        <w:trPr>
          <w:jc w:val="center"/>
        </w:trPr>
        <w:tc>
          <w:tcPr>
            <w:tcW w:w="2271" w:type="pct"/>
            <w:tcBorders>
              <w:bottom w:val="nil"/>
            </w:tcBorders>
          </w:tcPr>
          <w:p w:rsidR="00A961BB" w:rsidRDefault="00A961BB">
            <w:pPr>
              <w:pStyle w:val="TablCenter"/>
              <w:spacing w:line="204" w:lineRule="auto"/>
              <w:jc w:val="left"/>
              <w:rPr>
                <w:bCs/>
                <w:sz w:val="24"/>
                <w:szCs w:val="24"/>
              </w:rPr>
            </w:pPr>
            <w:r>
              <w:rPr>
                <w:bCs/>
                <w:sz w:val="24"/>
                <w:szCs w:val="24"/>
              </w:rPr>
              <w:t>Зуботехническая лаборатория</w:t>
            </w:r>
            <w:r>
              <w:rPr>
                <w:sz w:val="24"/>
                <w:szCs w:val="24"/>
              </w:rPr>
              <w:t>:</w:t>
            </w:r>
          </w:p>
        </w:tc>
        <w:tc>
          <w:tcPr>
            <w:tcW w:w="864" w:type="pct"/>
            <w:tcBorders>
              <w:bottom w:val="nil"/>
            </w:tcBorders>
          </w:tcPr>
          <w:p w:rsidR="00A961BB" w:rsidRDefault="00A961BB">
            <w:pPr>
              <w:pStyle w:val="TablCenter"/>
              <w:spacing w:line="204" w:lineRule="auto"/>
              <w:jc w:val="left"/>
              <w:rPr>
                <w:sz w:val="24"/>
                <w:szCs w:val="24"/>
              </w:rPr>
            </w:pPr>
          </w:p>
        </w:tc>
        <w:tc>
          <w:tcPr>
            <w:tcW w:w="1865" w:type="pct"/>
            <w:tcBorders>
              <w:bottom w:val="nil"/>
            </w:tcBorders>
          </w:tcPr>
          <w:p w:rsidR="00A961BB" w:rsidRDefault="00A961BB">
            <w:pPr>
              <w:pStyle w:val="TablCenter"/>
              <w:spacing w:line="204" w:lineRule="auto"/>
              <w:jc w:val="left"/>
              <w:rPr>
                <w:sz w:val="24"/>
                <w:szCs w:val="24"/>
              </w:rPr>
            </w:pPr>
          </w:p>
        </w:tc>
      </w:tr>
      <w:tr w:rsidR="00A961BB">
        <w:trPr>
          <w:jc w:val="center"/>
        </w:trPr>
        <w:tc>
          <w:tcPr>
            <w:tcW w:w="2271" w:type="pct"/>
            <w:tcBorders>
              <w:top w:val="nil"/>
            </w:tcBorders>
          </w:tcPr>
          <w:p w:rsidR="00A961BB" w:rsidRDefault="00A961BB">
            <w:pPr>
              <w:pStyle w:val="TablCenter"/>
              <w:spacing w:line="204" w:lineRule="auto"/>
              <w:jc w:val="left"/>
              <w:rPr>
                <w:sz w:val="24"/>
                <w:szCs w:val="24"/>
              </w:rPr>
            </w:pPr>
            <w:r>
              <w:rPr>
                <w:sz w:val="24"/>
                <w:szCs w:val="24"/>
              </w:rPr>
              <w:t>помещение зубных техников</w:t>
            </w:r>
          </w:p>
        </w:tc>
        <w:tc>
          <w:tcPr>
            <w:tcW w:w="864" w:type="pct"/>
            <w:tcBorders>
              <w:top w:val="nil"/>
            </w:tcBorders>
          </w:tcPr>
          <w:p w:rsidR="00A961BB" w:rsidRDefault="00A961BB">
            <w:pPr>
              <w:pStyle w:val="TablCenter"/>
              <w:spacing w:line="204" w:lineRule="auto"/>
              <w:jc w:val="left"/>
              <w:rPr>
                <w:sz w:val="24"/>
                <w:szCs w:val="24"/>
              </w:rPr>
            </w:pPr>
            <w:r>
              <w:rPr>
                <w:sz w:val="24"/>
                <w:szCs w:val="24"/>
              </w:rPr>
              <w:t>7</w:t>
            </w:r>
          </w:p>
        </w:tc>
        <w:tc>
          <w:tcPr>
            <w:tcW w:w="1865" w:type="pct"/>
            <w:tcBorders>
              <w:top w:val="nil"/>
            </w:tcBorders>
          </w:tcPr>
          <w:p w:rsidR="00A961BB" w:rsidRDefault="00A961BB">
            <w:pPr>
              <w:pStyle w:val="TablCenter"/>
              <w:spacing w:line="204" w:lineRule="auto"/>
              <w:jc w:val="left"/>
              <w:rPr>
                <w:sz w:val="24"/>
                <w:szCs w:val="24"/>
              </w:rPr>
            </w:pPr>
            <w:r>
              <w:rPr>
                <w:sz w:val="24"/>
                <w:szCs w:val="24"/>
              </w:rPr>
              <w:t>4 м</w:t>
            </w:r>
            <w:proofErr w:type="gramStart"/>
            <w:r>
              <w:rPr>
                <w:sz w:val="24"/>
                <w:szCs w:val="24"/>
                <w:vertAlign w:val="superscript"/>
              </w:rPr>
              <w:t>2</w:t>
            </w:r>
            <w:proofErr w:type="gramEnd"/>
            <w:r>
              <w:rPr>
                <w:sz w:val="24"/>
                <w:szCs w:val="24"/>
              </w:rPr>
              <w:t xml:space="preserve"> на одного техника, но не более 10 техников в одном помещении</w:t>
            </w:r>
          </w:p>
        </w:tc>
      </w:tr>
      <w:tr w:rsidR="00A961BB">
        <w:trPr>
          <w:jc w:val="center"/>
        </w:trPr>
        <w:tc>
          <w:tcPr>
            <w:tcW w:w="2271" w:type="pct"/>
            <w:tcBorders>
              <w:bottom w:val="nil"/>
            </w:tcBorders>
          </w:tcPr>
          <w:p w:rsidR="00A961BB" w:rsidRDefault="00A961BB">
            <w:pPr>
              <w:pStyle w:val="TablCenter"/>
              <w:spacing w:line="204" w:lineRule="auto"/>
              <w:jc w:val="left"/>
              <w:rPr>
                <w:spacing w:val="-4"/>
                <w:sz w:val="24"/>
                <w:szCs w:val="24"/>
              </w:rPr>
            </w:pPr>
            <w:r>
              <w:rPr>
                <w:spacing w:val="-4"/>
                <w:sz w:val="24"/>
                <w:szCs w:val="24"/>
              </w:rPr>
              <w:lastRenderedPageBreak/>
              <w:t>Специализированные помещения:</w:t>
            </w:r>
          </w:p>
        </w:tc>
        <w:tc>
          <w:tcPr>
            <w:tcW w:w="864" w:type="pct"/>
            <w:tcBorders>
              <w:bottom w:val="nil"/>
            </w:tcBorders>
          </w:tcPr>
          <w:p w:rsidR="00A961BB" w:rsidRDefault="00A961BB">
            <w:pPr>
              <w:pStyle w:val="TablCenter"/>
              <w:spacing w:line="204" w:lineRule="auto"/>
              <w:jc w:val="left"/>
              <w:rPr>
                <w:sz w:val="24"/>
                <w:szCs w:val="24"/>
              </w:rPr>
            </w:pPr>
          </w:p>
        </w:tc>
        <w:tc>
          <w:tcPr>
            <w:tcW w:w="1865" w:type="pct"/>
            <w:tcBorders>
              <w:bottom w:val="nil"/>
            </w:tcBorders>
          </w:tcPr>
          <w:p w:rsidR="00A961BB" w:rsidRDefault="00A961BB">
            <w:pPr>
              <w:pStyle w:val="TablCenter"/>
              <w:spacing w:line="204" w:lineRule="auto"/>
              <w:jc w:val="left"/>
              <w:rPr>
                <w:spacing w:val="-2"/>
                <w:sz w:val="24"/>
                <w:szCs w:val="24"/>
              </w:rPr>
            </w:pPr>
          </w:p>
        </w:tc>
      </w:tr>
      <w:tr w:rsidR="00A961BB">
        <w:trPr>
          <w:jc w:val="center"/>
        </w:trPr>
        <w:tc>
          <w:tcPr>
            <w:tcW w:w="2271" w:type="pct"/>
            <w:tcBorders>
              <w:top w:val="nil"/>
            </w:tcBorders>
          </w:tcPr>
          <w:p w:rsidR="00A961BB" w:rsidRDefault="00A961BB">
            <w:pPr>
              <w:pStyle w:val="TablCenter"/>
              <w:spacing w:line="204" w:lineRule="auto"/>
              <w:jc w:val="left"/>
              <w:rPr>
                <w:sz w:val="24"/>
                <w:szCs w:val="24"/>
                <w:highlight w:val="yellow"/>
              </w:rPr>
            </w:pPr>
            <w:proofErr w:type="spellStart"/>
            <w:r>
              <w:rPr>
                <w:sz w:val="24"/>
                <w:szCs w:val="24"/>
              </w:rPr>
              <w:t>полимеризационная</w:t>
            </w:r>
            <w:proofErr w:type="spellEnd"/>
            <w:r>
              <w:rPr>
                <w:sz w:val="24"/>
                <w:szCs w:val="24"/>
              </w:rPr>
              <w:t xml:space="preserve">, </w:t>
            </w:r>
            <w:proofErr w:type="spellStart"/>
            <w:r>
              <w:rPr>
                <w:sz w:val="24"/>
                <w:szCs w:val="24"/>
              </w:rPr>
              <w:t>гипсовочная</w:t>
            </w:r>
            <w:proofErr w:type="spellEnd"/>
            <w:r>
              <w:rPr>
                <w:sz w:val="24"/>
                <w:szCs w:val="24"/>
              </w:rPr>
              <w:t>, полировочная, паяльная</w:t>
            </w:r>
          </w:p>
        </w:tc>
        <w:tc>
          <w:tcPr>
            <w:tcW w:w="864" w:type="pct"/>
            <w:tcBorders>
              <w:top w:val="nil"/>
            </w:tcBorders>
          </w:tcPr>
          <w:p w:rsidR="00A961BB" w:rsidRDefault="00A961BB">
            <w:pPr>
              <w:pStyle w:val="TablCenter"/>
              <w:spacing w:line="204" w:lineRule="auto"/>
              <w:jc w:val="left"/>
              <w:rPr>
                <w:sz w:val="24"/>
                <w:szCs w:val="24"/>
              </w:rPr>
            </w:pPr>
            <w:r>
              <w:rPr>
                <w:sz w:val="24"/>
                <w:szCs w:val="24"/>
              </w:rPr>
              <w:t>7</w:t>
            </w:r>
          </w:p>
        </w:tc>
        <w:tc>
          <w:tcPr>
            <w:tcW w:w="1865" w:type="pct"/>
            <w:tcBorders>
              <w:top w:val="nil"/>
            </w:tcBorders>
          </w:tcPr>
          <w:p w:rsidR="00A961BB" w:rsidRDefault="00A961BB">
            <w:pPr>
              <w:pStyle w:val="TablCenter"/>
              <w:spacing w:line="204" w:lineRule="auto"/>
              <w:jc w:val="left"/>
              <w:rPr>
                <w:spacing w:val="-2"/>
                <w:sz w:val="24"/>
                <w:szCs w:val="24"/>
              </w:rPr>
            </w:pPr>
            <w:r>
              <w:rPr>
                <w:spacing w:val="-2"/>
                <w:sz w:val="24"/>
                <w:szCs w:val="24"/>
              </w:rPr>
              <w:t>При наличии зуботехнической ла</w:t>
            </w:r>
            <w:r>
              <w:rPr>
                <w:spacing w:val="-2"/>
                <w:sz w:val="24"/>
                <w:szCs w:val="24"/>
              </w:rPr>
              <w:softHyphen/>
              <w:t xml:space="preserve">боратории на 1—2 штатных единицы зубных техников, </w:t>
            </w:r>
            <w:proofErr w:type="gramStart"/>
            <w:r>
              <w:rPr>
                <w:spacing w:val="-2"/>
                <w:sz w:val="24"/>
                <w:szCs w:val="24"/>
              </w:rPr>
              <w:t>возможно</w:t>
            </w:r>
            <w:proofErr w:type="gramEnd"/>
            <w:r>
              <w:rPr>
                <w:spacing w:val="-2"/>
                <w:sz w:val="24"/>
                <w:szCs w:val="24"/>
              </w:rPr>
              <w:t xml:space="preserve"> ее размещение в 2-х кабинетах – в одном из кабинетов совмещаются процессы </w:t>
            </w:r>
            <w:proofErr w:type="spellStart"/>
            <w:r>
              <w:rPr>
                <w:spacing w:val="-2"/>
                <w:sz w:val="24"/>
                <w:szCs w:val="24"/>
              </w:rPr>
              <w:t>гипсовки</w:t>
            </w:r>
            <w:proofErr w:type="spellEnd"/>
            <w:r>
              <w:rPr>
                <w:spacing w:val="-2"/>
                <w:sz w:val="24"/>
                <w:szCs w:val="24"/>
              </w:rPr>
              <w:t>, полировки, полимеризации, пайки, в другом – рабочее место зубного техника. При этом площадь обоих кабинетов должна быть не менее 14 м</w:t>
            </w:r>
            <w:proofErr w:type="gramStart"/>
            <w:r>
              <w:rPr>
                <w:spacing w:val="-2"/>
                <w:sz w:val="24"/>
                <w:szCs w:val="24"/>
                <w:vertAlign w:val="superscript"/>
              </w:rPr>
              <w:t>2</w:t>
            </w:r>
            <w:proofErr w:type="gramEnd"/>
          </w:p>
        </w:tc>
      </w:tr>
      <w:tr w:rsidR="00A961BB">
        <w:trPr>
          <w:jc w:val="center"/>
        </w:trPr>
        <w:tc>
          <w:tcPr>
            <w:tcW w:w="2271" w:type="pct"/>
          </w:tcPr>
          <w:p w:rsidR="00A961BB" w:rsidRDefault="00A961BB">
            <w:pPr>
              <w:pStyle w:val="TablCenter"/>
              <w:jc w:val="left"/>
              <w:rPr>
                <w:sz w:val="24"/>
                <w:szCs w:val="24"/>
              </w:rPr>
            </w:pPr>
            <w:r>
              <w:rPr>
                <w:sz w:val="24"/>
                <w:szCs w:val="24"/>
              </w:rPr>
              <w:t>литейная</w:t>
            </w:r>
          </w:p>
        </w:tc>
        <w:tc>
          <w:tcPr>
            <w:tcW w:w="864" w:type="pct"/>
          </w:tcPr>
          <w:p w:rsidR="00A961BB" w:rsidRDefault="00A961BB">
            <w:pPr>
              <w:pStyle w:val="TablCenter"/>
              <w:jc w:val="left"/>
              <w:rPr>
                <w:sz w:val="24"/>
                <w:szCs w:val="24"/>
              </w:rPr>
            </w:pPr>
            <w:r>
              <w:rPr>
                <w:sz w:val="24"/>
                <w:szCs w:val="24"/>
              </w:rPr>
              <w:t>4</w:t>
            </w:r>
          </w:p>
        </w:tc>
        <w:tc>
          <w:tcPr>
            <w:tcW w:w="1865" w:type="pct"/>
          </w:tcPr>
          <w:p w:rsidR="00A961BB" w:rsidRDefault="00A961BB">
            <w:pPr>
              <w:pStyle w:val="TablCenter"/>
              <w:jc w:val="left"/>
              <w:rPr>
                <w:sz w:val="24"/>
                <w:szCs w:val="24"/>
              </w:rPr>
            </w:pPr>
            <w:r>
              <w:rPr>
                <w:sz w:val="24"/>
                <w:szCs w:val="24"/>
              </w:rPr>
              <w:t>В зависимости от технологии и габаритов оборудования площадь может быть изменена</w:t>
            </w:r>
          </w:p>
        </w:tc>
      </w:tr>
      <w:tr w:rsidR="00A961BB">
        <w:trPr>
          <w:jc w:val="center"/>
        </w:trPr>
        <w:tc>
          <w:tcPr>
            <w:tcW w:w="2271" w:type="pct"/>
            <w:tcBorders>
              <w:bottom w:val="nil"/>
            </w:tcBorders>
          </w:tcPr>
          <w:p w:rsidR="00A961BB" w:rsidRDefault="00A961BB">
            <w:pPr>
              <w:pStyle w:val="TablCenter"/>
              <w:keepNext/>
              <w:jc w:val="left"/>
              <w:rPr>
                <w:bCs/>
                <w:sz w:val="24"/>
                <w:szCs w:val="24"/>
              </w:rPr>
            </w:pPr>
            <w:r>
              <w:rPr>
                <w:bCs/>
                <w:sz w:val="24"/>
                <w:szCs w:val="24"/>
              </w:rPr>
              <w:t>Физиотерапевтическое отделение:</w:t>
            </w:r>
          </w:p>
        </w:tc>
        <w:tc>
          <w:tcPr>
            <w:tcW w:w="864" w:type="pct"/>
            <w:tcBorders>
              <w:bottom w:val="nil"/>
            </w:tcBorders>
          </w:tcPr>
          <w:p w:rsidR="00A961BB" w:rsidRDefault="00A961BB">
            <w:pPr>
              <w:pStyle w:val="TablCenter"/>
              <w:jc w:val="left"/>
              <w:rPr>
                <w:sz w:val="24"/>
                <w:szCs w:val="24"/>
              </w:rPr>
            </w:pPr>
          </w:p>
        </w:tc>
        <w:tc>
          <w:tcPr>
            <w:tcW w:w="1865" w:type="pct"/>
            <w:tcBorders>
              <w:bottom w:val="nil"/>
            </w:tcBorders>
          </w:tcPr>
          <w:p w:rsidR="00A961BB" w:rsidRDefault="00A961BB">
            <w:pPr>
              <w:pStyle w:val="TablCenter"/>
              <w:jc w:val="left"/>
              <w:rPr>
                <w:sz w:val="24"/>
                <w:szCs w:val="24"/>
              </w:rPr>
            </w:pPr>
          </w:p>
        </w:tc>
      </w:tr>
      <w:tr w:rsidR="00A961BB">
        <w:trPr>
          <w:jc w:val="center"/>
        </w:trPr>
        <w:tc>
          <w:tcPr>
            <w:tcW w:w="2271" w:type="pct"/>
            <w:tcBorders>
              <w:top w:val="nil"/>
              <w:bottom w:val="nil"/>
            </w:tcBorders>
          </w:tcPr>
          <w:p w:rsidR="00A961BB" w:rsidRDefault="00A961BB">
            <w:pPr>
              <w:pStyle w:val="TablCenter"/>
              <w:jc w:val="left"/>
              <w:rPr>
                <w:bCs/>
                <w:sz w:val="24"/>
                <w:szCs w:val="24"/>
              </w:rPr>
            </w:pPr>
            <w:r>
              <w:rPr>
                <w:sz w:val="24"/>
                <w:szCs w:val="24"/>
              </w:rPr>
              <w:t xml:space="preserve">кабинет </w:t>
            </w:r>
            <w:proofErr w:type="spellStart"/>
            <w:r>
              <w:rPr>
                <w:sz w:val="24"/>
                <w:szCs w:val="24"/>
              </w:rPr>
              <w:t>электросветолечения</w:t>
            </w:r>
            <w:proofErr w:type="spellEnd"/>
            <w:r>
              <w:rPr>
                <w:sz w:val="24"/>
                <w:szCs w:val="24"/>
              </w:rPr>
              <w:t>, лазеротерапии</w:t>
            </w:r>
          </w:p>
        </w:tc>
        <w:tc>
          <w:tcPr>
            <w:tcW w:w="864" w:type="pct"/>
            <w:tcBorders>
              <w:top w:val="nil"/>
              <w:bottom w:val="nil"/>
            </w:tcBorders>
          </w:tcPr>
          <w:p w:rsidR="00A961BB" w:rsidRDefault="00A961BB">
            <w:pPr>
              <w:pStyle w:val="TablCenter"/>
              <w:jc w:val="left"/>
              <w:rPr>
                <w:sz w:val="24"/>
                <w:szCs w:val="24"/>
              </w:rPr>
            </w:pPr>
            <w:r>
              <w:rPr>
                <w:sz w:val="24"/>
                <w:szCs w:val="24"/>
              </w:rPr>
              <w:t>12</w:t>
            </w:r>
          </w:p>
        </w:tc>
        <w:tc>
          <w:tcPr>
            <w:tcW w:w="1865" w:type="pct"/>
            <w:tcBorders>
              <w:top w:val="nil"/>
              <w:bottom w:val="nil"/>
            </w:tcBorders>
          </w:tcPr>
          <w:p w:rsidR="00A961BB" w:rsidRDefault="00A961BB">
            <w:pPr>
              <w:pStyle w:val="TablCenter"/>
              <w:jc w:val="left"/>
              <w:rPr>
                <w:sz w:val="24"/>
                <w:szCs w:val="24"/>
              </w:rPr>
            </w:pPr>
            <w:r>
              <w:rPr>
                <w:sz w:val="24"/>
                <w:szCs w:val="24"/>
              </w:rPr>
              <w:t>6 м</w:t>
            </w:r>
            <w:proofErr w:type="gramStart"/>
            <w:r>
              <w:rPr>
                <w:sz w:val="24"/>
                <w:szCs w:val="24"/>
                <w:vertAlign w:val="superscript"/>
              </w:rPr>
              <w:t>2</w:t>
            </w:r>
            <w:proofErr w:type="gramEnd"/>
            <w:r>
              <w:rPr>
                <w:sz w:val="24"/>
                <w:szCs w:val="24"/>
              </w:rPr>
              <w:t xml:space="preserve"> на один аппарат</w:t>
            </w:r>
          </w:p>
        </w:tc>
      </w:tr>
      <w:tr w:rsidR="00A961BB">
        <w:trPr>
          <w:jc w:val="center"/>
        </w:trPr>
        <w:tc>
          <w:tcPr>
            <w:tcW w:w="2271" w:type="pct"/>
            <w:tcBorders>
              <w:top w:val="nil"/>
              <w:bottom w:val="nil"/>
            </w:tcBorders>
          </w:tcPr>
          <w:p w:rsidR="00A961BB" w:rsidRDefault="00A961BB">
            <w:pPr>
              <w:pStyle w:val="TablCenter"/>
              <w:jc w:val="left"/>
              <w:rPr>
                <w:sz w:val="24"/>
                <w:szCs w:val="24"/>
              </w:rPr>
            </w:pPr>
            <w:r>
              <w:rPr>
                <w:sz w:val="24"/>
                <w:szCs w:val="24"/>
              </w:rPr>
              <w:t>кабинет гидротерапии</w:t>
            </w:r>
          </w:p>
        </w:tc>
        <w:tc>
          <w:tcPr>
            <w:tcW w:w="864" w:type="pct"/>
            <w:tcBorders>
              <w:top w:val="nil"/>
              <w:bottom w:val="nil"/>
            </w:tcBorders>
          </w:tcPr>
          <w:p w:rsidR="00A961BB" w:rsidRDefault="00A961BB">
            <w:pPr>
              <w:pStyle w:val="TablCenter"/>
              <w:jc w:val="left"/>
              <w:rPr>
                <w:sz w:val="24"/>
                <w:szCs w:val="24"/>
              </w:rPr>
            </w:pPr>
            <w:r>
              <w:rPr>
                <w:sz w:val="24"/>
                <w:szCs w:val="24"/>
              </w:rPr>
              <w:t>12</w:t>
            </w:r>
          </w:p>
        </w:tc>
        <w:tc>
          <w:tcPr>
            <w:tcW w:w="1865" w:type="pct"/>
            <w:tcBorders>
              <w:top w:val="nil"/>
              <w:bottom w:val="nil"/>
            </w:tcBorders>
          </w:tcPr>
          <w:p w:rsidR="00A961BB" w:rsidRDefault="00A961BB">
            <w:pPr>
              <w:pStyle w:val="TablCenter"/>
              <w:jc w:val="left"/>
              <w:rPr>
                <w:sz w:val="24"/>
                <w:szCs w:val="24"/>
              </w:rPr>
            </w:pPr>
            <w:r>
              <w:rPr>
                <w:sz w:val="24"/>
                <w:szCs w:val="24"/>
              </w:rPr>
              <w:t>6 м</w:t>
            </w:r>
            <w:proofErr w:type="gramStart"/>
            <w:r>
              <w:rPr>
                <w:sz w:val="24"/>
                <w:szCs w:val="24"/>
                <w:vertAlign w:val="superscript"/>
              </w:rPr>
              <w:t>2</w:t>
            </w:r>
            <w:proofErr w:type="gramEnd"/>
            <w:r>
              <w:rPr>
                <w:sz w:val="24"/>
                <w:szCs w:val="24"/>
              </w:rPr>
              <w:t xml:space="preserve"> на один аппарат</w:t>
            </w:r>
          </w:p>
        </w:tc>
      </w:tr>
      <w:tr w:rsidR="00A961BB">
        <w:trPr>
          <w:jc w:val="center"/>
        </w:trPr>
        <w:tc>
          <w:tcPr>
            <w:tcW w:w="2271" w:type="pct"/>
            <w:tcBorders>
              <w:top w:val="nil"/>
              <w:bottom w:val="nil"/>
            </w:tcBorders>
          </w:tcPr>
          <w:p w:rsidR="00A961BB" w:rsidRDefault="00A961BB">
            <w:pPr>
              <w:pStyle w:val="TablCenter"/>
              <w:jc w:val="left"/>
              <w:rPr>
                <w:bCs/>
                <w:sz w:val="24"/>
                <w:szCs w:val="24"/>
              </w:rPr>
            </w:pPr>
            <w:r>
              <w:rPr>
                <w:sz w:val="24"/>
                <w:szCs w:val="24"/>
              </w:rPr>
              <w:t>кабинет УВЧ, СВЧ и ультрафиолетового облучения</w:t>
            </w:r>
          </w:p>
        </w:tc>
        <w:tc>
          <w:tcPr>
            <w:tcW w:w="864" w:type="pct"/>
            <w:tcBorders>
              <w:top w:val="nil"/>
              <w:bottom w:val="nil"/>
            </w:tcBorders>
          </w:tcPr>
          <w:p w:rsidR="00A961BB" w:rsidRDefault="00A961BB">
            <w:pPr>
              <w:pStyle w:val="TablCenter"/>
              <w:jc w:val="left"/>
              <w:rPr>
                <w:sz w:val="24"/>
                <w:szCs w:val="24"/>
              </w:rPr>
            </w:pPr>
            <w:r>
              <w:rPr>
                <w:sz w:val="24"/>
                <w:szCs w:val="24"/>
              </w:rPr>
              <w:t>12</w:t>
            </w:r>
          </w:p>
        </w:tc>
        <w:tc>
          <w:tcPr>
            <w:tcW w:w="1865" w:type="pct"/>
            <w:tcBorders>
              <w:top w:val="nil"/>
              <w:bottom w:val="nil"/>
            </w:tcBorders>
          </w:tcPr>
          <w:p w:rsidR="00A961BB" w:rsidRDefault="00A961BB">
            <w:pPr>
              <w:pStyle w:val="TablCenter"/>
              <w:jc w:val="left"/>
              <w:rPr>
                <w:sz w:val="24"/>
                <w:szCs w:val="24"/>
              </w:rPr>
            </w:pPr>
            <w:r>
              <w:rPr>
                <w:sz w:val="24"/>
                <w:szCs w:val="24"/>
              </w:rPr>
              <w:t>6 м</w:t>
            </w:r>
            <w:proofErr w:type="gramStart"/>
            <w:r>
              <w:rPr>
                <w:sz w:val="24"/>
                <w:szCs w:val="24"/>
                <w:vertAlign w:val="superscript"/>
              </w:rPr>
              <w:t>2</w:t>
            </w:r>
            <w:proofErr w:type="gramEnd"/>
            <w:r>
              <w:rPr>
                <w:sz w:val="24"/>
                <w:szCs w:val="24"/>
              </w:rPr>
              <w:t xml:space="preserve"> на один аппарат</w:t>
            </w:r>
          </w:p>
        </w:tc>
      </w:tr>
      <w:tr w:rsidR="00A961BB">
        <w:trPr>
          <w:jc w:val="center"/>
        </w:trPr>
        <w:tc>
          <w:tcPr>
            <w:tcW w:w="2271" w:type="pct"/>
            <w:tcBorders>
              <w:top w:val="nil"/>
            </w:tcBorders>
          </w:tcPr>
          <w:p w:rsidR="00A961BB" w:rsidRDefault="00A961BB">
            <w:pPr>
              <w:pStyle w:val="TablCenter"/>
              <w:jc w:val="left"/>
              <w:rPr>
                <w:bCs/>
                <w:sz w:val="24"/>
                <w:szCs w:val="24"/>
              </w:rPr>
            </w:pPr>
            <w:r>
              <w:rPr>
                <w:sz w:val="24"/>
                <w:szCs w:val="24"/>
              </w:rPr>
              <w:t>кабинет физиотерапии</w:t>
            </w:r>
          </w:p>
        </w:tc>
        <w:tc>
          <w:tcPr>
            <w:tcW w:w="864" w:type="pct"/>
            <w:tcBorders>
              <w:top w:val="nil"/>
            </w:tcBorders>
          </w:tcPr>
          <w:p w:rsidR="00A961BB" w:rsidRDefault="00A961BB">
            <w:pPr>
              <w:pStyle w:val="TablCenter"/>
              <w:jc w:val="left"/>
              <w:rPr>
                <w:sz w:val="24"/>
                <w:szCs w:val="24"/>
              </w:rPr>
            </w:pPr>
            <w:r>
              <w:rPr>
                <w:sz w:val="24"/>
                <w:szCs w:val="24"/>
              </w:rPr>
              <w:t>12</w:t>
            </w:r>
          </w:p>
        </w:tc>
        <w:tc>
          <w:tcPr>
            <w:tcW w:w="1865" w:type="pct"/>
            <w:tcBorders>
              <w:top w:val="nil"/>
            </w:tcBorders>
          </w:tcPr>
          <w:p w:rsidR="00A961BB" w:rsidRDefault="00A961BB">
            <w:pPr>
              <w:pStyle w:val="TablCenter"/>
              <w:jc w:val="left"/>
              <w:rPr>
                <w:sz w:val="24"/>
                <w:szCs w:val="24"/>
              </w:rPr>
            </w:pPr>
            <w:r>
              <w:rPr>
                <w:sz w:val="24"/>
                <w:szCs w:val="24"/>
              </w:rPr>
              <w:t>6 м</w:t>
            </w:r>
            <w:r>
              <w:rPr>
                <w:sz w:val="24"/>
                <w:szCs w:val="24"/>
                <w:vertAlign w:val="superscript"/>
              </w:rPr>
              <w:t>2</w:t>
            </w:r>
            <w:r>
              <w:rPr>
                <w:sz w:val="24"/>
                <w:szCs w:val="24"/>
              </w:rPr>
              <w:t>на один аппарат</w:t>
            </w:r>
          </w:p>
        </w:tc>
      </w:tr>
      <w:tr w:rsidR="00A961BB">
        <w:trPr>
          <w:jc w:val="center"/>
        </w:trPr>
        <w:tc>
          <w:tcPr>
            <w:tcW w:w="2271" w:type="pct"/>
            <w:tcBorders>
              <w:bottom w:val="nil"/>
            </w:tcBorders>
          </w:tcPr>
          <w:p w:rsidR="00A961BB" w:rsidRDefault="00A961BB">
            <w:pPr>
              <w:pStyle w:val="TablCenter"/>
              <w:jc w:val="left"/>
              <w:rPr>
                <w:sz w:val="24"/>
                <w:szCs w:val="24"/>
              </w:rPr>
            </w:pPr>
            <w:r>
              <w:rPr>
                <w:bCs/>
                <w:sz w:val="24"/>
                <w:szCs w:val="24"/>
              </w:rPr>
              <w:t>Административные, подсобные и вспомогательные помещения:</w:t>
            </w:r>
          </w:p>
        </w:tc>
        <w:tc>
          <w:tcPr>
            <w:tcW w:w="864" w:type="pct"/>
            <w:tcBorders>
              <w:bottom w:val="nil"/>
            </w:tcBorders>
          </w:tcPr>
          <w:p w:rsidR="00A961BB" w:rsidRDefault="00A961BB">
            <w:pPr>
              <w:pStyle w:val="TablCenter"/>
              <w:jc w:val="left"/>
              <w:rPr>
                <w:sz w:val="24"/>
                <w:szCs w:val="24"/>
              </w:rPr>
            </w:pPr>
          </w:p>
        </w:tc>
        <w:tc>
          <w:tcPr>
            <w:tcW w:w="1865" w:type="pct"/>
            <w:tcBorders>
              <w:bottom w:val="nil"/>
            </w:tcBorders>
          </w:tcPr>
          <w:p w:rsidR="00A961BB" w:rsidRDefault="00A961BB">
            <w:pPr>
              <w:pStyle w:val="TablCenter"/>
              <w:jc w:val="left"/>
              <w:rPr>
                <w:sz w:val="24"/>
                <w:szCs w:val="24"/>
              </w:rPr>
            </w:pPr>
          </w:p>
        </w:tc>
      </w:tr>
      <w:tr w:rsidR="00A961BB">
        <w:trPr>
          <w:cantSplit/>
          <w:jc w:val="center"/>
        </w:trPr>
        <w:tc>
          <w:tcPr>
            <w:tcW w:w="2271" w:type="pct"/>
            <w:tcBorders>
              <w:top w:val="nil"/>
              <w:bottom w:val="nil"/>
            </w:tcBorders>
          </w:tcPr>
          <w:p w:rsidR="00A961BB" w:rsidRDefault="00A961BB">
            <w:pPr>
              <w:pStyle w:val="TablCenter"/>
              <w:jc w:val="left"/>
              <w:rPr>
                <w:sz w:val="24"/>
                <w:szCs w:val="24"/>
              </w:rPr>
            </w:pPr>
            <w:r>
              <w:rPr>
                <w:sz w:val="24"/>
                <w:szCs w:val="24"/>
              </w:rPr>
              <w:t xml:space="preserve">кабинет </w:t>
            </w:r>
            <w:proofErr w:type="gramStart"/>
            <w:r>
              <w:rPr>
                <w:sz w:val="24"/>
                <w:szCs w:val="24"/>
              </w:rPr>
              <w:t>заведующего (администратора</w:t>
            </w:r>
            <w:proofErr w:type="gramEnd"/>
            <w:r>
              <w:rPr>
                <w:sz w:val="24"/>
                <w:szCs w:val="24"/>
              </w:rPr>
              <w:t>)</w:t>
            </w:r>
          </w:p>
        </w:tc>
        <w:tc>
          <w:tcPr>
            <w:tcW w:w="864" w:type="pct"/>
            <w:tcBorders>
              <w:top w:val="nil"/>
              <w:bottom w:val="nil"/>
            </w:tcBorders>
          </w:tcPr>
          <w:p w:rsidR="00A961BB" w:rsidRDefault="00A961BB">
            <w:pPr>
              <w:pStyle w:val="TablCenter"/>
              <w:jc w:val="left"/>
              <w:rPr>
                <w:sz w:val="24"/>
                <w:szCs w:val="24"/>
              </w:rPr>
            </w:pPr>
            <w:r>
              <w:rPr>
                <w:sz w:val="24"/>
                <w:szCs w:val="24"/>
              </w:rPr>
              <w:t>8</w:t>
            </w:r>
          </w:p>
        </w:tc>
        <w:tc>
          <w:tcPr>
            <w:tcW w:w="1865" w:type="pct"/>
            <w:vMerge w:val="restart"/>
            <w:tcBorders>
              <w:top w:val="nil"/>
              <w:bottom w:val="nil"/>
            </w:tcBorders>
          </w:tcPr>
          <w:p w:rsidR="00A961BB" w:rsidRDefault="00A961BB">
            <w:pPr>
              <w:pStyle w:val="TablCenter"/>
              <w:jc w:val="left"/>
              <w:rPr>
                <w:sz w:val="24"/>
                <w:szCs w:val="24"/>
              </w:rPr>
            </w:pPr>
            <w:r>
              <w:rPr>
                <w:sz w:val="24"/>
                <w:szCs w:val="24"/>
              </w:rPr>
              <w:t>На каждого работающего в смену по 1,5 м</w:t>
            </w:r>
            <w:proofErr w:type="gramStart"/>
            <w:r>
              <w:rPr>
                <w:sz w:val="24"/>
                <w:szCs w:val="24"/>
                <w:vertAlign w:val="superscript"/>
              </w:rPr>
              <w:t>2</w:t>
            </w:r>
            <w:proofErr w:type="gramEnd"/>
            <w:r>
              <w:rPr>
                <w:sz w:val="24"/>
                <w:szCs w:val="24"/>
              </w:rPr>
              <w:t>. Верхняя одежда может быть размещена в шкафу-купе</w:t>
            </w:r>
          </w:p>
        </w:tc>
      </w:tr>
      <w:tr w:rsidR="00A961BB">
        <w:trPr>
          <w:cantSplit/>
          <w:jc w:val="center"/>
        </w:trPr>
        <w:tc>
          <w:tcPr>
            <w:tcW w:w="2271" w:type="pct"/>
            <w:tcBorders>
              <w:top w:val="nil"/>
              <w:bottom w:val="nil"/>
            </w:tcBorders>
          </w:tcPr>
          <w:p w:rsidR="00A961BB" w:rsidRDefault="00A961BB">
            <w:pPr>
              <w:pStyle w:val="TablCenter"/>
              <w:jc w:val="left"/>
              <w:rPr>
                <w:bCs/>
                <w:sz w:val="24"/>
                <w:szCs w:val="24"/>
              </w:rPr>
            </w:pPr>
            <w:r>
              <w:rPr>
                <w:sz w:val="24"/>
                <w:szCs w:val="24"/>
              </w:rPr>
              <w:t>комната персонала с гардеробом</w:t>
            </w:r>
          </w:p>
        </w:tc>
        <w:tc>
          <w:tcPr>
            <w:tcW w:w="864" w:type="pct"/>
            <w:tcBorders>
              <w:top w:val="nil"/>
              <w:bottom w:val="nil"/>
            </w:tcBorders>
          </w:tcPr>
          <w:p w:rsidR="00A961BB" w:rsidRDefault="00A961BB">
            <w:pPr>
              <w:pStyle w:val="TablCenter"/>
              <w:jc w:val="left"/>
              <w:rPr>
                <w:sz w:val="24"/>
                <w:szCs w:val="24"/>
              </w:rPr>
            </w:pPr>
            <w:r>
              <w:rPr>
                <w:sz w:val="24"/>
                <w:szCs w:val="24"/>
              </w:rPr>
              <w:t>6</w:t>
            </w:r>
          </w:p>
        </w:tc>
        <w:tc>
          <w:tcPr>
            <w:tcW w:w="0" w:type="auto"/>
            <w:vMerge/>
            <w:tcBorders>
              <w:top w:val="nil"/>
              <w:bottom w:val="nil"/>
            </w:tcBorders>
            <w:vAlign w:val="center"/>
          </w:tcPr>
          <w:p w:rsidR="00A961BB" w:rsidRDefault="00A961BB"/>
        </w:tc>
      </w:tr>
      <w:tr w:rsidR="00A961BB">
        <w:trPr>
          <w:cantSplit/>
          <w:jc w:val="center"/>
        </w:trPr>
        <w:tc>
          <w:tcPr>
            <w:tcW w:w="2271" w:type="pct"/>
            <w:tcBorders>
              <w:top w:val="nil"/>
              <w:bottom w:val="nil"/>
            </w:tcBorders>
          </w:tcPr>
          <w:p w:rsidR="00A961BB" w:rsidRDefault="00A961BB">
            <w:pPr>
              <w:pStyle w:val="TablCenter"/>
              <w:jc w:val="left"/>
              <w:rPr>
                <w:sz w:val="24"/>
                <w:szCs w:val="24"/>
              </w:rPr>
            </w:pPr>
            <w:r>
              <w:rPr>
                <w:sz w:val="24"/>
                <w:szCs w:val="24"/>
              </w:rPr>
              <w:t>кабинет старшей медицинской сестры</w:t>
            </w:r>
          </w:p>
        </w:tc>
        <w:tc>
          <w:tcPr>
            <w:tcW w:w="864" w:type="pct"/>
            <w:tcBorders>
              <w:top w:val="nil"/>
              <w:bottom w:val="nil"/>
            </w:tcBorders>
          </w:tcPr>
          <w:p w:rsidR="00A961BB" w:rsidRDefault="00A961BB">
            <w:pPr>
              <w:pStyle w:val="TablCenter"/>
              <w:jc w:val="left"/>
              <w:rPr>
                <w:sz w:val="24"/>
                <w:szCs w:val="24"/>
              </w:rPr>
            </w:pPr>
            <w:r>
              <w:rPr>
                <w:sz w:val="24"/>
                <w:szCs w:val="24"/>
              </w:rPr>
              <w:t>8</w:t>
            </w:r>
          </w:p>
        </w:tc>
        <w:tc>
          <w:tcPr>
            <w:tcW w:w="1865" w:type="pct"/>
            <w:vMerge w:val="restart"/>
            <w:tcBorders>
              <w:top w:val="nil"/>
              <w:bottom w:val="nil"/>
            </w:tcBorders>
          </w:tcPr>
          <w:p w:rsidR="00A961BB" w:rsidRDefault="00A961BB">
            <w:pPr>
              <w:pStyle w:val="TablCenter"/>
              <w:jc w:val="left"/>
              <w:rPr>
                <w:sz w:val="24"/>
                <w:szCs w:val="24"/>
              </w:rPr>
            </w:pPr>
            <w:r>
              <w:rPr>
                <w:sz w:val="24"/>
                <w:szCs w:val="24"/>
              </w:rPr>
              <w:t>Может быть объединена с кабинетом старшей медицинской сестры, при этом площадь кабинета старшей медсестры не увеличивается</w:t>
            </w:r>
          </w:p>
        </w:tc>
      </w:tr>
      <w:tr w:rsidR="00A961BB">
        <w:trPr>
          <w:cantSplit/>
          <w:jc w:val="center"/>
        </w:trPr>
        <w:tc>
          <w:tcPr>
            <w:tcW w:w="2271" w:type="pct"/>
            <w:tcBorders>
              <w:top w:val="nil"/>
              <w:bottom w:val="nil"/>
            </w:tcBorders>
          </w:tcPr>
          <w:p w:rsidR="00A961BB" w:rsidRDefault="00A961BB">
            <w:pPr>
              <w:pStyle w:val="TablCenter"/>
              <w:jc w:val="left"/>
              <w:rPr>
                <w:bCs/>
                <w:sz w:val="24"/>
                <w:szCs w:val="24"/>
              </w:rPr>
            </w:pPr>
            <w:r>
              <w:rPr>
                <w:sz w:val="24"/>
                <w:szCs w:val="24"/>
              </w:rPr>
              <w:t>помещение хранения медикаментов и наркотических материалов</w:t>
            </w:r>
          </w:p>
        </w:tc>
        <w:tc>
          <w:tcPr>
            <w:tcW w:w="864" w:type="pct"/>
            <w:tcBorders>
              <w:top w:val="nil"/>
              <w:bottom w:val="nil"/>
            </w:tcBorders>
          </w:tcPr>
          <w:p w:rsidR="00A961BB" w:rsidRDefault="00A961BB">
            <w:pPr>
              <w:pStyle w:val="TablCenter"/>
              <w:jc w:val="left"/>
              <w:rPr>
                <w:sz w:val="24"/>
                <w:szCs w:val="24"/>
              </w:rPr>
            </w:pPr>
            <w:r>
              <w:rPr>
                <w:sz w:val="24"/>
                <w:szCs w:val="24"/>
              </w:rPr>
              <w:t>6</w:t>
            </w:r>
          </w:p>
        </w:tc>
        <w:tc>
          <w:tcPr>
            <w:tcW w:w="0" w:type="auto"/>
            <w:vMerge/>
            <w:tcBorders>
              <w:top w:val="nil"/>
              <w:bottom w:val="nil"/>
            </w:tcBorders>
            <w:vAlign w:val="center"/>
          </w:tcPr>
          <w:p w:rsidR="00A961BB" w:rsidRDefault="00A961BB"/>
        </w:tc>
      </w:tr>
      <w:tr w:rsidR="00A961BB">
        <w:trPr>
          <w:cantSplit/>
          <w:jc w:val="center"/>
        </w:trPr>
        <w:tc>
          <w:tcPr>
            <w:tcW w:w="2271" w:type="pct"/>
            <w:tcBorders>
              <w:top w:val="nil"/>
              <w:bottom w:val="nil"/>
            </w:tcBorders>
          </w:tcPr>
          <w:p w:rsidR="00A961BB" w:rsidRDefault="00A961BB">
            <w:pPr>
              <w:pStyle w:val="TablCenter"/>
              <w:jc w:val="left"/>
              <w:rPr>
                <w:bCs/>
                <w:sz w:val="24"/>
                <w:szCs w:val="24"/>
              </w:rPr>
            </w:pPr>
            <w:r>
              <w:rPr>
                <w:sz w:val="24"/>
                <w:szCs w:val="24"/>
              </w:rPr>
              <w:t>помещения хранения изделий медицинского назначения</w:t>
            </w:r>
          </w:p>
        </w:tc>
        <w:tc>
          <w:tcPr>
            <w:tcW w:w="864" w:type="pct"/>
            <w:tcBorders>
              <w:top w:val="nil"/>
              <w:bottom w:val="nil"/>
            </w:tcBorders>
          </w:tcPr>
          <w:p w:rsidR="00A961BB" w:rsidRDefault="00A961BB">
            <w:pPr>
              <w:pStyle w:val="TablCenter"/>
              <w:jc w:val="left"/>
              <w:rPr>
                <w:sz w:val="24"/>
                <w:szCs w:val="24"/>
              </w:rPr>
            </w:pPr>
            <w:r>
              <w:rPr>
                <w:sz w:val="24"/>
                <w:szCs w:val="24"/>
              </w:rPr>
              <w:t>6</w:t>
            </w:r>
          </w:p>
        </w:tc>
        <w:tc>
          <w:tcPr>
            <w:tcW w:w="1865" w:type="pct"/>
            <w:vMerge w:val="restart"/>
            <w:tcBorders>
              <w:top w:val="nil"/>
              <w:bottom w:val="nil"/>
            </w:tcBorders>
          </w:tcPr>
          <w:p w:rsidR="00A961BB" w:rsidRDefault="00A961BB">
            <w:pPr>
              <w:pStyle w:val="TablCenter"/>
              <w:jc w:val="left"/>
              <w:rPr>
                <w:sz w:val="24"/>
                <w:szCs w:val="24"/>
              </w:rPr>
            </w:pPr>
            <w:r>
              <w:rPr>
                <w:sz w:val="24"/>
                <w:szCs w:val="24"/>
              </w:rPr>
              <w:t>Могут размещаться в шкафах-купе в коридорах и подвальных помещениях</w:t>
            </w:r>
          </w:p>
        </w:tc>
      </w:tr>
      <w:tr w:rsidR="00A961BB">
        <w:trPr>
          <w:cantSplit/>
          <w:jc w:val="center"/>
        </w:trPr>
        <w:tc>
          <w:tcPr>
            <w:tcW w:w="2271" w:type="pct"/>
            <w:tcBorders>
              <w:top w:val="nil"/>
              <w:bottom w:val="nil"/>
            </w:tcBorders>
          </w:tcPr>
          <w:p w:rsidR="00A961BB" w:rsidRDefault="00A961BB">
            <w:pPr>
              <w:pStyle w:val="TablCenter"/>
              <w:jc w:val="left"/>
              <w:rPr>
                <w:bCs/>
                <w:sz w:val="24"/>
                <w:szCs w:val="24"/>
              </w:rPr>
            </w:pPr>
            <w:r>
              <w:rPr>
                <w:sz w:val="24"/>
                <w:szCs w:val="24"/>
              </w:rPr>
              <w:t>кладовая грязного белья</w:t>
            </w:r>
          </w:p>
        </w:tc>
        <w:tc>
          <w:tcPr>
            <w:tcW w:w="864" w:type="pct"/>
            <w:tcBorders>
              <w:top w:val="nil"/>
              <w:bottom w:val="nil"/>
            </w:tcBorders>
          </w:tcPr>
          <w:p w:rsidR="00A961BB" w:rsidRDefault="00A961BB">
            <w:pPr>
              <w:pStyle w:val="TablCenter"/>
              <w:jc w:val="left"/>
              <w:rPr>
                <w:sz w:val="24"/>
                <w:szCs w:val="24"/>
              </w:rPr>
            </w:pPr>
            <w:r>
              <w:rPr>
                <w:sz w:val="24"/>
                <w:szCs w:val="24"/>
              </w:rPr>
              <w:t>3</w:t>
            </w:r>
          </w:p>
        </w:tc>
        <w:tc>
          <w:tcPr>
            <w:tcW w:w="0" w:type="auto"/>
            <w:vMerge/>
            <w:tcBorders>
              <w:top w:val="nil"/>
              <w:bottom w:val="nil"/>
            </w:tcBorders>
            <w:vAlign w:val="center"/>
          </w:tcPr>
          <w:p w:rsidR="00A961BB" w:rsidRDefault="00A961BB"/>
        </w:tc>
      </w:tr>
      <w:tr w:rsidR="00A961BB">
        <w:trPr>
          <w:cantSplit/>
          <w:jc w:val="center"/>
        </w:trPr>
        <w:tc>
          <w:tcPr>
            <w:tcW w:w="2271" w:type="pct"/>
            <w:tcBorders>
              <w:top w:val="nil"/>
              <w:bottom w:val="nil"/>
            </w:tcBorders>
          </w:tcPr>
          <w:p w:rsidR="00A961BB" w:rsidRDefault="00A961BB">
            <w:pPr>
              <w:pStyle w:val="TablCenter"/>
              <w:jc w:val="left"/>
              <w:rPr>
                <w:bCs/>
                <w:sz w:val="24"/>
                <w:szCs w:val="24"/>
              </w:rPr>
            </w:pPr>
            <w:r>
              <w:rPr>
                <w:sz w:val="24"/>
                <w:szCs w:val="24"/>
              </w:rPr>
              <w:t>кладовая чистого белья</w:t>
            </w:r>
          </w:p>
        </w:tc>
        <w:tc>
          <w:tcPr>
            <w:tcW w:w="864" w:type="pct"/>
            <w:tcBorders>
              <w:top w:val="nil"/>
              <w:bottom w:val="nil"/>
            </w:tcBorders>
          </w:tcPr>
          <w:p w:rsidR="00A961BB" w:rsidRDefault="00A961BB">
            <w:pPr>
              <w:pStyle w:val="TablCenter"/>
              <w:jc w:val="left"/>
              <w:rPr>
                <w:sz w:val="24"/>
                <w:szCs w:val="24"/>
              </w:rPr>
            </w:pPr>
            <w:r>
              <w:rPr>
                <w:sz w:val="24"/>
                <w:szCs w:val="24"/>
              </w:rPr>
              <w:t>3</w:t>
            </w:r>
          </w:p>
        </w:tc>
        <w:tc>
          <w:tcPr>
            <w:tcW w:w="0" w:type="auto"/>
            <w:vMerge/>
            <w:tcBorders>
              <w:top w:val="nil"/>
              <w:bottom w:val="nil"/>
            </w:tcBorders>
            <w:vAlign w:val="center"/>
          </w:tcPr>
          <w:p w:rsidR="00A961BB" w:rsidRDefault="00A961BB"/>
        </w:tc>
      </w:tr>
      <w:tr w:rsidR="00A961BB">
        <w:trPr>
          <w:cantSplit/>
          <w:jc w:val="center"/>
        </w:trPr>
        <w:tc>
          <w:tcPr>
            <w:tcW w:w="2271" w:type="pct"/>
            <w:tcBorders>
              <w:top w:val="nil"/>
              <w:bottom w:val="nil"/>
            </w:tcBorders>
          </w:tcPr>
          <w:p w:rsidR="00A961BB" w:rsidRDefault="00A961BB">
            <w:pPr>
              <w:pStyle w:val="TablCenter"/>
              <w:jc w:val="left"/>
              <w:rPr>
                <w:sz w:val="24"/>
                <w:szCs w:val="24"/>
              </w:rPr>
            </w:pPr>
            <w:r>
              <w:rPr>
                <w:sz w:val="24"/>
                <w:szCs w:val="24"/>
              </w:rPr>
              <w:t>туалет для пациентов</w:t>
            </w:r>
          </w:p>
        </w:tc>
        <w:tc>
          <w:tcPr>
            <w:tcW w:w="864" w:type="pct"/>
            <w:tcBorders>
              <w:top w:val="nil"/>
              <w:bottom w:val="nil"/>
            </w:tcBorders>
          </w:tcPr>
          <w:p w:rsidR="00A961BB" w:rsidRDefault="00A961BB">
            <w:pPr>
              <w:pStyle w:val="TablCenter"/>
              <w:jc w:val="left"/>
              <w:rPr>
                <w:sz w:val="24"/>
                <w:szCs w:val="24"/>
              </w:rPr>
            </w:pPr>
            <w:r>
              <w:rPr>
                <w:sz w:val="24"/>
                <w:szCs w:val="24"/>
              </w:rPr>
              <w:t>3</w:t>
            </w:r>
          </w:p>
        </w:tc>
        <w:tc>
          <w:tcPr>
            <w:tcW w:w="1865" w:type="pct"/>
            <w:vMerge w:val="restart"/>
            <w:tcBorders>
              <w:top w:val="nil"/>
              <w:bottom w:val="nil"/>
            </w:tcBorders>
          </w:tcPr>
          <w:p w:rsidR="00A961BB" w:rsidRDefault="00A961BB">
            <w:pPr>
              <w:pStyle w:val="TablCenter"/>
              <w:jc w:val="left"/>
              <w:rPr>
                <w:sz w:val="24"/>
                <w:szCs w:val="24"/>
              </w:rPr>
            </w:pPr>
            <w:r>
              <w:rPr>
                <w:sz w:val="24"/>
                <w:szCs w:val="24"/>
              </w:rPr>
              <w:t>При количестве стоматологических кресел в стоматологической медицинской организации не более 3 допускается наличие одного туалета для пациентов и персонала</w:t>
            </w:r>
          </w:p>
        </w:tc>
      </w:tr>
      <w:tr w:rsidR="00A961BB">
        <w:trPr>
          <w:cantSplit/>
          <w:jc w:val="center"/>
        </w:trPr>
        <w:tc>
          <w:tcPr>
            <w:tcW w:w="2271" w:type="pct"/>
            <w:tcBorders>
              <w:top w:val="nil"/>
              <w:bottom w:val="nil"/>
            </w:tcBorders>
          </w:tcPr>
          <w:p w:rsidR="00A961BB" w:rsidRDefault="00A961BB">
            <w:pPr>
              <w:pStyle w:val="TablCenter"/>
              <w:jc w:val="left"/>
              <w:rPr>
                <w:bCs/>
                <w:sz w:val="24"/>
                <w:szCs w:val="24"/>
              </w:rPr>
            </w:pPr>
            <w:r>
              <w:rPr>
                <w:sz w:val="24"/>
                <w:szCs w:val="24"/>
              </w:rPr>
              <w:t>туалет для персонала</w:t>
            </w:r>
          </w:p>
        </w:tc>
        <w:tc>
          <w:tcPr>
            <w:tcW w:w="864" w:type="pct"/>
            <w:tcBorders>
              <w:top w:val="nil"/>
              <w:bottom w:val="nil"/>
            </w:tcBorders>
          </w:tcPr>
          <w:p w:rsidR="00A961BB" w:rsidRDefault="00A961BB">
            <w:pPr>
              <w:pStyle w:val="TablCenter"/>
              <w:jc w:val="left"/>
              <w:rPr>
                <w:sz w:val="24"/>
                <w:szCs w:val="24"/>
              </w:rPr>
            </w:pPr>
            <w:r>
              <w:rPr>
                <w:sz w:val="24"/>
                <w:szCs w:val="24"/>
              </w:rPr>
              <w:t>3</w:t>
            </w:r>
          </w:p>
        </w:tc>
        <w:tc>
          <w:tcPr>
            <w:tcW w:w="0" w:type="auto"/>
            <w:vMerge/>
            <w:tcBorders>
              <w:top w:val="nil"/>
              <w:bottom w:val="nil"/>
            </w:tcBorders>
            <w:vAlign w:val="center"/>
          </w:tcPr>
          <w:p w:rsidR="00A961BB" w:rsidRDefault="00A961BB"/>
        </w:tc>
      </w:tr>
      <w:tr w:rsidR="00A961BB">
        <w:trPr>
          <w:jc w:val="center"/>
        </w:trPr>
        <w:tc>
          <w:tcPr>
            <w:tcW w:w="5000" w:type="pct"/>
            <w:gridSpan w:val="3"/>
            <w:tcBorders>
              <w:bottom w:val="single" w:sz="12" w:space="0" w:color="auto"/>
            </w:tcBorders>
          </w:tcPr>
          <w:p w:rsidR="00A961BB" w:rsidRDefault="00A961BB">
            <w:pPr>
              <w:pStyle w:val="TablCenter"/>
              <w:jc w:val="left"/>
              <w:rPr>
                <w:sz w:val="24"/>
                <w:szCs w:val="24"/>
              </w:rPr>
            </w:pPr>
            <w:r>
              <w:rPr>
                <w:sz w:val="24"/>
                <w:szCs w:val="24"/>
              </w:rPr>
              <w:t>*Площади для других кабинетов и вспомогательных помещений рентгенологичес</w:t>
            </w:r>
            <w:r>
              <w:rPr>
                <w:sz w:val="24"/>
                <w:szCs w:val="24"/>
              </w:rPr>
              <w:softHyphen/>
              <w:t>кого отделения – в действующих санитарных правилах, регламентирующих требования к источникам ионизирующих излучений.</w:t>
            </w:r>
          </w:p>
          <w:p w:rsidR="00A961BB" w:rsidRDefault="00A961BB">
            <w:pPr>
              <w:pStyle w:val="TablCenter"/>
              <w:jc w:val="left"/>
              <w:rPr>
                <w:sz w:val="24"/>
                <w:szCs w:val="24"/>
              </w:rPr>
            </w:pPr>
            <w:r>
              <w:rPr>
                <w:i/>
                <w:sz w:val="24"/>
                <w:szCs w:val="24"/>
              </w:rPr>
              <w:t>**</w:t>
            </w:r>
            <w:r>
              <w:rPr>
                <w:sz w:val="24"/>
                <w:szCs w:val="24"/>
              </w:rPr>
              <w:t>В минимальный набор помещений для работы стоматологической медицинской организации входят: вестибюльная группа, кабинет врача-стоматолога, комната персонала, туалет, кладовая</w:t>
            </w:r>
          </w:p>
        </w:tc>
      </w:tr>
    </w:tbl>
    <w:p w:rsidR="00A961BB" w:rsidRDefault="00A961BB">
      <w:pPr>
        <w:ind w:firstLine="720"/>
        <w:jc w:val="both"/>
        <w:rPr>
          <w:b/>
        </w:rPr>
      </w:pPr>
    </w:p>
    <w:p w:rsidR="008B4B08" w:rsidRPr="005F68B5" w:rsidRDefault="008B4B08" w:rsidP="008B4B08">
      <w:pPr>
        <w:pStyle w:val="Zagpril"/>
        <w:spacing w:line="228" w:lineRule="auto"/>
        <w:rPr>
          <w:b w:val="0"/>
          <w:sz w:val="28"/>
          <w:szCs w:val="28"/>
        </w:rPr>
      </w:pPr>
      <w:r>
        <w:rPr>
          <w:sz w:val="28"/>
          <w:szCs w:val="28"/>
        </w:rPr>
        <w:t xml:space="preserve">Состав, набор и минимальные рекомендуемые площади помещений </w:t>
      </w:r>
      <w:proofErr w:type="spellStart"/>
      <w:r w:rsidRPr="008B4B08">
        <w:rPr>
          <w:sz w:val="28"/>
          <w:szCs w:val="28"/>
        </w:rPr>
        <w:t>ФАПов</w:t>
      </w:r>
      <w:proofErr w:type="spellEnd"/>
      <w:r>
        <w:rPr>
          <w:sz w:val="28"/>
          <w:szCs w:val="2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8"/>
        <w:gridCol w:w="4762"/>
      </w:tblGrid>
      <w:tr w:rsidR="008B4B08" w:rsidRPr="005F68B5" w:rsidTr="003B2B76">
        <w:tc>
          <w:tcPr>
            <w:tcW w:w="5138" w:type="dxa"/>
            <w:vAlign w:val="center"/>
          </w:tcPr>
          <w:p w:rsidR="008B4B08" w:rsidRPr="005F68B5" w:rsidRDefault="008B4B08" w:rsidP="003B2B76">
            <w:pPr>
              <w:spacing w:line="360" w:lineRule="auto"/>
              <w:jc w:val="both"/>
              <w:rPr>
                <w:sz w:val="28"/>
                <w:szCs w:val="28"/>
              </w:rPr>
            </w:pPr>
            <w:r w:rsidRPr="005F68B5">
              <w:rPr>
                <w:sz w:val="28"/>
                <w:szCs w:val="28"/>
              </w:rPr>
              <w:t>ФАП  с обслуживанием до 800 человек</w:t>
            </w:r>
          </w:p>
        </w:tc>
        <w:tc>
          <w:tcPr>
            <w:tcW w:w="4762" w:type="dxa"/>
            <w:vAlign w:val="center"/>
          </w:tcPr>
          <w:p w:rsidR="008B4B08" w:rsidRPr="005F68B5" w:rsidRDefault="008B4B08" w:rsidP="003B2B76">
            <w:pPr>
              <w:spacing w:line="360" w:lineRule="auto"/>
              <w:ind w:firstLine="709"/>
              <w:jc w:val="both"/>
              <w:rPr>
                <w:sz w:val="28"/>
                <w:szCs w:val="28"/>
              </w:rPr>
            </w:pPr>
            <w:r w:rsidRPr="005F68B5">
              <w:rPr>
                <w:sz w:val="28"/>
                <w:szCs w:val="28"/>
              </w:rPr>
              <w:t>ФАП/врачебная амбулатория с обслуживанием более 800 человек</w:t>
            </w:r>
          </w:p>
        </w:tc>
      </w:tr>
      <w:tr w:rsidR="008B4B08" w:rsidRPr="005F68B5" w:rsidTr="003B2B76">
        <w:tc>
          <w:tcPr>
            <w:tcW w:w="5138" w:type="dxa"/>
          </w:tcPr>
          <w:p w:rsidR="008B4B08" w:rsidRPr="005F68B5" w:rsidRDefault="008B4B08" w:rsidP="008B4B08">
            <w:pPr>
              <w:jc w:val="both"/>
              <w:rPr>
                <w:sz w:val="28"/>
                <w:szCs w:val="28"/>
              </w:rPr>
            </w:pPr>
            <w:proofErr w:type="spellStart"/>
            <w:r w:rsidRPr="005F68B5">
              <w:rPr>
                <w:sz w:val="28"/>
                <w:szCs w:val="28"/>
              </w:rPr>
              <w:t>ожидальная</w:t>
            </w:r>
            <w:proofErr w:type="spellEnd"/>
            <w:r w:rsidRPr="005F68B5">
              <w:rPr>
                <w:sz w:val="28"/>
                <w:szCs w:val="28"/>
              </w:rPr>
              <w:t xml:space="preserve"> – 10 м</w:t>
            </w:r>
            <w:proofErr w:type="gramStart"/>
            <w:r w:rsidRPr="005F68B5">
              <w:rPr>
                <w:sz w:val="28"/>
                <w:szCs w:val="28"/>
                <w:vertAlign w:val="superscript"/>
              </w:rPr>
              <w:t>2</w:t>
            </w:r>
            <w:proofErr w:type="gramEnd"/>
            <w:r w:rsidRPr="005F68B5">
              <w:rPr>
                <w:sz w:val="28"/>
                <w:szCs w:val="28"/>
              </w:rPr>
              <w:t>;</w:t>
            </w:r>
          </w:p>
          <w:p w:rsidR="008B4B08" w:rsidRPr="005F68B5" w:rsidRDefault="008B4B08" w:rsidP="008B4B08">
            <w:pPr>
              <w:jc w:val="both"/>
              <w:rPr>
                <w:sz w:val="28"/>
                <w:szCs w:val="28"/>
              </w:rPr>
            </w:pPr>
            <w:r w:rsidRPr="005F68B5">
              <w:rPr>
                <w:sz w:val="28"/>
                <w:szCs w:val="28"/>
              </w:rPr>
              <w:t>кабинет приема – не менее 12м</w:t>
            </w:r>
            <w:r w:rsidRPr="005F68B5">
              <w:rPr>
                <w:sz w:val="28"/>
                <w:szCs w:val="28"/>
                <w:vertAlign w:val="superscript"/>
              </w:rPr>
              <w:t>2</w:t>
            </w:r>
            <w:r>
              <w:rPr>
                <w:sz w:val="28"/>
                <w:szCs w:val="28"/>
              </w:rPr>
              <w:t xml:space="preserve"> (</w:t>
            </w:r>
            <w:r w:rsidRPr="005F68B5">
              <w:rPr>
                <w:sz w:val="28"/>
                <w:szCs w:val="28"/>
              </w:rPr>
              <w:t xml:space="preserve">при </w:t>
            </w:r>
            <w:r w:rsidRPr="005F68B5">
              <w:rPr>
                <w:sz w:val="28"/>
                <w:szCs w:val="28"/>
              </w:rPr>
              <w:lastRenderedPageBreak/>
              <w:t>установке гинекологического кресла дополнительно 8 м</w:t>
            </w:r>
            <w:r w:rsidRPr="005F68B5">
              <w:rPr>
                <w:sz w:val="28"/>
                <w:szCs w:val="28"/>
                <w:vertAlign w:val="superscript"/>
              </w:rPr>
              <w:t>2</w:t>
            </w:r>
            <w:proofErr w:type="gramStart"/>
            <w:r w:rsidRPr="005F68B5">
              <w:rPr>
                <w:sz w:val="28"/>
                <w:szCs w:val="28"/>
                <w:vertAlign w:val="superscript"/>
              </w:rPr>
              <w:t xml:space="preserve"> </w:t>
            </w:r>
            <w:r w:rsidRPr="005F68B5">
              <w:rPr>
                <w:sz w:val="28"/>
                <w:szCs w:val="28"/>
              </w:rPr>
              <w:t>)</w:t>
            </w:r>
            <w:proofErr w:type="gramEnd"/>
            <w:r w:rsidRPr="005F68B5">
              <w:rPr>
                <w:sz w:val="28"/>
                <w:szCs w:val="28"/>
              </w:rPr>
              <w:t>;</w:t>
            </w:r>
          </w:p>
          <w:p w:rsidR="008B4B08" w:rsidRPr="005F68B5" w:rsidRDefault="008B4B08" w:rsidP="008B4B08">
            <w:pPr>
              <w:jc w:val="both"/>
              <w:rPr>
                <w:sz w:val="28"/>
                <w:szCs w:val="28"/>
              </w:rPr>
            </w:pPr>
            <w:r w:rsidRPr="005F68B5">
              <w:rPr>
                <w:sz w:val="28"/>
                <w:szCs w:val="28"/>
              </w:rPr>
              <w:t>процедурный кабинет, совмещенный с прививочным по графику работы - не менее 12 м</w:t>
            </w:r>
            <w:proofErr w:type="gramStart"/>
            <w:r w:rsidRPr="005F68B5">
              <w:rPr>
                <w:sz w:val="28"/>
                <w:szCs w:val="28"/>
                <w:vertAlign w:val="superscript"/>
              </w:rPr>
              <w:t>2</w:t>
            </w:r>
            <w:proofErr w:type="gramEnd"/>
            <w:r w:rsidRPr="005F68B5">
              <w:rPr>
                <w:sz w:val="28"/>
                <w:szCs w:val="28"/>
              </w:rPr>
              <w:t>;</w:t>
            </w:r>
          </w:p>
          <w:p w:rsidR="008B4B08" w:rsidRPr="005F68B5" w:rsidRDefault="008B4B08" w:rsidP="008B4B08">
            <w:pPr>
              <w:jc w:val="both"/>
              <w:rPr>
                <w:sz w:val="28"/>
                <w:szCs w:val="28"/>
                <w:vertAlign w:val="superscript"/>
              </w:rPr>
            </w:pPr>
            <w:r w:rsidRPr="005F68B5">
              <w:rPr>
                <w:sz w:val="28"/>
                <w:szCs w:val="28"/>
              </w:rPr>
              <w:t>помещение для хранения лекарственных средств 4 кв. м</w:t>
            </w:r>
            <w:proofErr w:type="gramStart"/>
            <w:r w:rsidRPr="005F68B5">
              <w:rPr>
                <w:sz w:val="28"/>
                <w:szCs w:val="28"/>
                <w:vertAlign w:val="superscript"/>
              </w:rPr>
              <w:t>2</w:t>
            </w:r>
            <w:proofErr w:type="gramEnd"/>
            <w:r w:rsidRPr="005F68B5">
              <w:rPr>
                <w:sz w:val="28"/>
                <w:szCs w:val="28"/>
                <w:vertAlign w:val="superscript"/>
              </w:rPr>
              <w:t xml:space="preserve"> </w:t>
            </w:r>
          </w:p>
          <w:p w:rsidR="008B4B08" w:rsidRPr="005F68B5" w:rsidRDefault="008B4B08" w:rsidP="008B4B08">
            <w:pPr>
              <w:jc w:val="both"/>
              <w:rPr>
                <w:sz w:val="28"/>
                <w:szCs w:val="28"/>
                <w:vertAlign w:val="superscript"/>
              </w:rPr>
            </w:pPr>
            <w:r w:rsidRPr="005F68B5">
              <w:rPr>
                <w:sz w:val="28"/>
                <w:szCs w:val="28"/>
              </w:rPr>
              <w:t>помещение персонала с раздевалкой – 4-6 м</w:t>
            </w:r>
            <w:proofErr w:type="gramStart"/>
            <w:r w:rsidRPr="005F68B5">
              <w:rPr>
                <w:sz w:val="28"/>
                <w:szCs w:val="28"/>
                <w:vertAlign w:val="superscript"/>
              </w:rPr>
              <w:t>2</w:t>
            </w:r>
            <w:proofErr w:type="gramEnd"/>
          </w:p>
          <w:p w:rsidR="008B4B08" w:rsidRPr="005F68B5" w:rsidRDefault="008B4B08" w:rsidP="008B4B08">
            <w:pPr>
              <w:jc w:val="both"/>
              <w:rPr>
                <w:sz w:val="28"/>
                <w:szCs w:val="28"/>
              </w:rPr>
            </w:pPr>
            <w:r w:rsidRPr="005F68B5">
              <w:rPr>
                <w:sz w:val="28"/>
                <w:szCs w:val="28"/>
              </w:rPr>
              <w:t>хранение уборочного инвентаря, моющих и дезинфицирующих средств, чистого белья, в ременное хранение грязного белья организуется в специальных помещениях или в шкафах вне производственных помещений</w:t>
            </w:r>
          </w:p>
          <w:p w:rsidR="008B4B08" w:rsidRPr="005F68B5" w:rsidRDefault="008B4B08" w:rsidP="008B4B08">
            <w:pPr>
              <w:jc w:val="both"/>
              <w:rPr>
                <w:sz w:val="28"/>
                <w:szCs w:val="28"/>
              </w:rPr>
            </w:pPr>
            <w:r w:rsidRPr="005F68B5">
              <w:rPr>
                <w:sz w:val="28"/>
                <w:szCs w:val="28"/>
              </w:rPr>
              <w:t>санузел</w:t>
            </w:r>
          </w:p>
        </w:tc>
        <w:tc>
          <w:tcPr>
            <w:tcW w:w="4762" w:type="dxa"/>
          </w:tcPr>
          <w:p w:rsidR="008B4B08" w:rsidRPr="005F68B5" w:rsidRDefault="008B4B08" w:rsidP="008B4B08">
            <w:pPr>
              <w:jc w:val="both"/>
              <w:rPr>
                <w:sz w:val="28"/>
                <w:szCs w:val="28"/>
              </w:rPr>
            </w:pPr>
            <w:proofErr w:type="spellStart"/>
            <w:r w:rsidRPr="005F68B5">
              <w:rPr>
                <w:sz w:val="28"/>
                <w:szCs w:val="28"/>
              </w:rPr>
              <w:lastRenderedPageBreak/>
              <w:t>ожидальная</w:t>
            </w:r>
            <w:proofErr w:type="spellEnd"/>
            <w:r w:rsidRPr="005F68B5">
              <w:rPr>
                <w:sz w:val="28"/>
                <w:szCs w:val="28"/>
              </w:rPr>
              <w:t xml:space="preserve"> – 12 м</w:t>
            </w:r>
            <w:proofErr w:type="gramStart"/>
            <w:r w:rsidRPr="005F68B5">
              <w:rPr>
                <w:sz w:val="28"/>
                <w:szCs w:val="28"/>
                <w:vertAlign w:val="superscript"/>
              </w:rPr>
              <w:t>2</w:t>
            </w:r>
            <w:proofErr w:type="gramEnd"/>
            <w:r w:rsidRPr="005F68B5">
              <w:rPr>
                <w:sz w:val="28"/>
                <w:szCs w:val="28"/>
              </w:rPr>
              <w:t>;</w:t>
            </w:r>
          </w:p>
          <w:p w:rsidR="008B4B08" w:rsidRPr="005F68B5" w:rsidRDefault="008B4B08" w:rsidP="008B4B08">
            <w:pPr>
              <w:jc w:val="both"/>
              <w:rPr>
                <w:sz w:val="28"/>
                <w:szCs w:val="28"/>
              </w:rPr>
            </w:pPr>
            <w:r w:rsidRPr="005F68B5">
              <w:rPr>
                <w:sz w:val="28"/>
                <w:szCs w:val="28"/>
              </w:rPr>
              <w:t>кабинет приема –  не менее 12 м;</w:t>
            </w:r>
          </w:p>
          <w:p w:rsidR="008B4B08" w:rsidRPr="005F68B5" w:rsidRDefault="008B4B08" w:rsidP="008B4B08">
            <w:pPr>
              <w:jc w:val="both"/>
              <w:rPr>
                <w:sz w:val="28"/>
                <w:szCs w:val="28"/>
              </w:rPr>
            </w:pPr>
            <w:r w:rsidRPr="005F68B5">
              <w:rPr>
                <w:sz w:val="28"/>
                <w:szCs w:val="28"/>
              </w:rPr>
              <w:lastRenderedPageBreak/>
              <w:t>процедурный кабинет – не менее 10 м</w:t>
            </w:r>
            <w:proofErr w:type="gramStart"/>
            <w:r w:rsidRPr="005F68B5">
              <w:rPr>
                <w:sz w:val="28"/>
                <w:szCs w:val="28"/>
                <w:vertAlign w:val="superscript"/>
              </w:rPr>
              <w:t>2</w:t>
            </w:r>
            <w:proofErr w:type="gramEnd"/>
            <w:r w:rsidRPr="005F68B5">
              <w:rPr>
                <w:sz w:val="28"/>
                <w:szCs w:val="28"/>
              </w:rPr>
              <w:t>;</w:t>
            </w:r>
          </w:p>
          <w:p w:rsidR="008B4B08" w:rsidRPr="005F68B5" w:rsidRDefault="008B4B08" w:rsidP="008B4B08">
            <w:pPr>
              <w:jc w:val="both"/>
              <w:rPr>
                <w:sz w:val="28"/>
                <w:szCs w:val="28"/>
              </w:rPr>
            </w:pPr>
            <w:r w:rsidRPr="005F68B5">
              <w:rPr>
                <w:sz w:val="28"/>
                <w:szCs w:val="28"/>
              </w:rPr>
              <w:t>прививочный кабинет не менее 10м</w:t>
            </w:r>
            <w:r w:rsidRPr="005F68B5">
              <w:rPr>
                <w:sz w:val="28"/>
                <w:szCs w:val="28"/>
                <w:vertAlign w:val="superscript"/>
              </w:rPr>
              <w:t>2</w:t>
            </w:r>
            <w:r w:rsidRPr="005F68B5">
              <w:rPr>
                <w:sz w:val="28"/>
                <w:szCs w:val="28"/>
              </w:rPr>
              <w:t>;</w:t>
            </w:r>
          </w:p>
          <w:p w:rsidR="008B4B08" w:rsidRPr="005F68B5" w:rsidRDefault="008B4B08" w:rsidP="008B4B08">
            <w:pPr>
              <w:jc w:val="both"/>
              <w:rPr>
                <w:sz w:val="28"/>
                <w:szCs w:val="28"/>
              </w:rPr>
            </w:pPr>
            <w:r w:rsidRPr="005F68B5">
              <w:rPr>
                <w:sz w:val="28"/>
                <w:szCs w:val="28"/>
              </w:rPr>
              <w:t>смотровой кабинет с гинекологическим креслом – не менее  10 м</w:t>
            </w:r>
            <w:r w:rsidRPr="005F68B5">
              <w:rPr>
                <w:sz w:val="28"/>
                <w:szCs w:val="28"/>
                <w:vertAlign w:val="superscript"/>
              </w:rPr>
              <w:t>2</w:t>
            </w:r>
            <w:r w:rsidRPr="005F68B5">
              <w:rPr>
                <w:sz w:val="28"/>
                <w:szCs w:val="28"/>
              </w:rPr>
              <w:t xml:space="preserve">; стерилизационная </w:t>
            </w:r>
            <w:proofErr w:type="gramStart"/>
            <w:r w:rsidRPr="005F68B5">
              <w:rPr>
                <w:sz w:val="28"/>
                <w:szCs w:val="28"/>
              </w:rPr>
              <w:t>-н</w:t>
            </w:r>
            <w:proofErr w:type="gramEnd"/>
            <w:r w:rsidRPr="005F68B5">
              <w:rPr>
                <w:sz w:val="28"/>
                <w:szCs w:val="28"/>
              </w:rPr>
              <w:t>е менее 6 м</w:t>
            </w:r>
            <w:r w:rsidRPr="005F68B5">
              <w:rPr>
                <w:sz w:val="28"/>
                <w:szCs w:val="28"/>
                <w:vertAlign w:val="superscript"/>
              </w:rPr>
              <w:t>2</w:t>
            </w:r>
            <w:r w:rsidRPr="005F68B5">
              <w:rPr>
                <w:sz w:val="28"/>
                <w:szCs w:val="28"/>
              </w:rPr>
              <w:t xml:space="preserve"> , помещение для хранения лекарственных средств 4 </w:t>
            </w:r>
            <w:proofErr w:type="spellStart"/>
            <w:r w:rsidRPr="005F68B5">
              <w:rPr>
                <w:sz w:val="28"/>
                <w:szCs w:val="28"/>
              </w:rPr>
              <w:t>кв</w:t>
            </w:r>
            <w:proofErr w:type="spellEnd"/>
            <w:r w:rsidRPr="005F68B5">
              <w:rPr>
                <w:sz w:val="28"/>
                <w:szCs w:val="28"/>
              </w:rPr>
              <w:t xml:space="preserve"> м</w:t>
            </w:r>
            <w:r w:rsidRPr="005F68B5">
              <w:rPr>
                <w:sz w:val="28"/>
                <w:szCs w:val="28"/>
                <w:vertAlign w:val="superscript"/>
              </w:rPr>
              <w:t xml:space="preserve">2 </w:t>
            </w:r>
            <w:r w:rsidRPr="005F68B5">
              <w:rPr>
                <w:sz w:val="28"/>
                <w:szCs w:val="28"/>
              </w:rPr>
              <w:t>;</w:t>
            </w:r>
          </w:p>
          <w:p w:rsidR="008B4B08" w:rsidRPr="005F68B5" w:rsidRDefault="008B4B08" w:rsidP="008B4B08">
            <w:pPr>
              <w:jc w:val="both"/>
              <w:rPr>
                <w:sz w:val="28"/>
                <w:szCs w:val="28"/>
              </w:rPr>
            </w:pPr>
            <w:r w:rsidRPr="005F68B5">
              <w:rPr>
                <w:sz w:val="28"/>
                <w:szCs w:val="28"/>
              </w:rPr>
              <w:t>помещение персонала с раздевалкой – 4-6 м</w:t>
            </w:r>
            <w:proofErr w:type="gramStart"/>
            <w:r w:rsidRPr="005F68B5">
              <w:rPr>
                <w:sz w:val="28"/>
                <w:szCs w:val="28"/>
                <w:vertAlign w:val="superscript"/>
              </w:rPr>
              <w:t>2</w:t>
            </w:r>
            <w:proofErr w:type="gramEnd"/>
            <w:r w:rsidRPr="005F68B5">
              <w:rPr>
                <w:sz w:val="28"/>
                <w:szCs w:val="28"/>
              </w:rPr>
              <w:t>;</w:t>
            </w:r>
          </w:p>
          <w:p w:rsidR="008B4B08" w:rsidRPr="005F68B5" w:rsidRDefault="008B4B08" w:rsidP="008B4B08">
            <w:pPr>
              <w:jc w:val="both"/>
              <w:rPr>
                <w:sz w:val="28"/>
                <w:szCs w:val="28"/>
              </w:rPr>
            </w:pPr>
            <w:r w:rsidRPr="005F68B5">
              <w:rPr>
                <w:sz w:val="28"/>
                <w:szCs w:val="28"/>
              </w:rPr>
              <w:t>помещение для уборочного инвентаря, моющих и дезинфицирующих средств – не менее 2 м</w:t>
            </w:r>
            <w:proofErr w:type="gramStart"/>
            <w:r w:rsidRPr="005F68B5">
              <w:rPr>
                <w:sz w:val="28"/>
                <w:szCs w:val="28"/>
                <w:vertAlign w:val="superscript"/>
              </w:rPr>
              <w:t>2</w:t>
            </w:r>
            <w:proofErr w:type="gramEnd"/>
            <w:r w:rsidRPr="005F68B5">
              <w:rPr>
                <w:sz w:val="28"/>
                <w:szCs w:val="28"/>
              </w:rPr>
              <w:t>; помещение для хранения грязного белья не менее  2 м</w:t>
            </w:r>
            <w:r w:rsidRPr="005F68B5">
              <w:rPr>
                <w:sz w:val="28"/>
                <w:szCs w:val="28"/>
                <w:vertAlign w:val="superscript"/>
              </w:rPr>
              <w:t>2</w:t>
            </w:r>
            <w:r w:rsidRPr="005F68B5">
              <w:rPr>
                <w:sz w:val="28"/>
                <w:szCs w:val="28"/>
              </w:rPr>
              <w:t xml:space="preserve">, </w:t>
            </w:r>
            <w:r w:rsidRPr="005F68B5">
              <w:rPr>
                <w:sz w:val="28"/>
                <w:szCs w:val="28"/>
                <w:vertAlign w:val="superscript"/>
              </w:rPr>
              <w:t xml:space="preserve"> </w:t>
            </w:r>
            <w:r w:rsidRPr="005F68B5">
              <w:rPr>
                <w:sz w:val="28"/>
                <w:szCs w:val="28"/>
              </w:rPr>
              <w:t>санузел</w:t>
            </w:r>
          </w:p>
        </w:tc>
      </w:tr>
    </w:tbl>
    <w:p w:rsidR="008B4B08" w:rsidRPr="005F68B5" w:rsidRDefault="008B4B08" w:rsidP="008B4B08">
      <w:pPr>
        <w:ind w:firstLine="709"/>
        <w:jc w:val="both"/>
        <w:rPr>
          <w:sz w:val="28"/>
          <w:szCs w:val="28"/>
        </w:rPr>
      </w:pPr>
      <w:r>
        <w:rPr>
          <w:b/>
          <w:sz w:val="28"/>
          <w:szCs w:val="28"/>
        </w:rPr>
        <w:lastRenderedPageBreak/>
        <w:t>*</w:t>
      </w:r>
      <w:r w:rsidRPr="005F68B5">
        <w:rPr>
          <w:sz w:val="28"/>
          <w:szCs w:val="28"/>
        </w:rPr>
        <w:t xml:space="preserve">для </w:t>
      </w:r>
      <w:proofErr w:type="spellStart"/>
      <w:r w:rsidRPr="005F68B5">
        <w:rPr>
          <w:sz w:val="28"/>
          <w:szCs w:val="28"/>
        </w:rPr>
        <w:t>ФАПов</w:t>
      </w:r>
      <w:proofErr w:type="spellEnd"/>
      <w:r w:rsidRPr="005F68B5">
        <w:rPr>
          <w:sz w:val="28"/>
          <w:szCs w:val="28"/>
        </w:rPr>
        <w:t>, амбулаторий обслуживающих население, проживающее на удаленных территориях, предусматривается помещение для временного пребывания больных до госпитализации. По заданию на проектирование набор и площади помещений могут быть расширены.</w:t>
      </w:r>
    </w:p>
    <w:p w:rsidR="00A961BB" w:rsidRDefault="00A961BB">
      <w:pPr>
        <w:rPr>
          <w:b/>
        </w:rPr>
        <w:sectPr w:rsidR="00A961BB">
          <w:pgSz w:w="11906" w:h="16838"/>
          <w:pgMar w:top="1134" w:right="851" w:bottom="851" w:left="1134" w:header="709" w:footer="709" w:gutter="0"/>
          <w:cols w:space="720"/>
        </w:sectPr>
      </w:pPr>
    </w:p>
    <w:p w:rsidR="00A961BB" w:rsidRDefault="00A961BB" w:rsidP="009D6268">
      <w:pPr>
        <w:ind w:left="6521"/>
        <w:jc w:val="center"/>
      </w:pPr>
      <w:r>
        <w:rPr>
          <w:sz w:val="28"/>
          <w:szCs w:val="28"/>
        </w:rPr>
        <w:lastRenderedPageBreak/>
        <w:t xml:space="preserve">                                                                       </w:t>
      </w:r>
    </w:p>
    <w:p w:rsidR="00A961BB" w:rsidRDefault="00A961BB">
      <w:pPr>
        <w:ind w:firstLine="720"/>
        <w:jc w:val="right"/>
        <w:rPr>
          <w:bCs/>
          <w:color w:val="000000"/>
          <w:sz w:val="28"/>
          <w:szCs w:val="28"/>
        </w:rPr>
      </w:pPr>
    </w:p>
    <w:p w:rsidR="00A961BB" w:rsidRDefault="00A961BB" w:rsidP="009D6268">
      <w:pPr>
        <w:ind w:left="6521"/>
        <w:jc w:val="center"/>
        <w:rPr>
          <w:sz w:val="28"/>
          <w:szCs w:val="28"/>
        </w:rPr>
      </w:pPr>
      <w:r>
        <w:rPr>
          <w:sz w:val="28"/>
          <w:szCs w:val="28"/>
        </w:rPr>
        <w:t>Приложение 3</w:t>
      </w:r>
    </w:p>
    <w:p w:rsidR="00A961BB" w:rsidRDefault="00A961BB" w:rsidP="009D6268">
      <w:pPr>
        <w:ind w:left="6521"/>
      </w:pPr>
      <w:r>
        <w:t xml:space="preserve">                                                                                                                                к </w:t>
      </w:r>
      <w:proofErr w:type="spellStart"/>
      <w:r>
        <w:t>СанПиН</w:t>
      </w:r>
      <w:proofErr w:type="spellEnd"/>
      <w:r>
        <w:t xml:space="preserve"> 2.1.3.______-1_</w:t>
      </w:r>
    </w:p>
    <w:p w:rsidR="00A961BB" w:rsidRDefault="00A961BB" w:rsidP="009D6268">
      <w:pPr>
        <w:tabs>
          <w:tab w:val="left" w:pos="5580"/>
        </w:tabs>
        <w:ind w:left="6521"/>
      </w:pPr>
      <w:r>
        <w:t xml:space="preserve">                                                                                                                        УТВЕРЖДЕНО</w:t>
      </w:r>
    </w:p>
    <w:p w:rsidR="00A961BB" w:rsidRDefault="00A961BB" w:rsidP="009D6268">
      <w:pPr>
        <w:tabs>
          <w:tab w:val="left" w:pos="5580"/>
        </w:tabs>
        <w:ind w:left="6521"/>
      </w:pPr>
      <w:r>
        <w:t xml:space="preserve"> постановлением Главного</w:t>
      </w:r>
    </w:p>
    <w:p w:rsidR="00A961BB" w:rsidRDefault="00A961BB" w:rsidP="009D6268">
      <w:pPr>
        <w:tabs>
          <w:tab w:val="left" w:pos="5580"/>
        </w:tabs>
        <w:ind w:left="6521"/>
      </w:pPr>
      <w:r>
        <w:t xml:space="preserve"> государственного санитарного</w:t>
      </w:r>
    </w:p>
    <w:p w:rsidR="00A961BB" w:rsidRDefault="00A961BB" w:rsidP="009D6268">
      <w:pPr>
        <w:tabs>
          <w:tab w:val="left" w:pos="5580"/>
        </w:tabs>
        <w:ind w:left="6521"/>
      </w:pPr>
      <w:r>
        <w:t xml:space="preserve"> врача Российской Федерации</w:t>
      </w:r>
    </w:p>
    <w:p w:rsidR="00A961BB" w:rsidRDefault="00A961BB" w:rsidP="009D6268">
      <w:pPr>
        <w:tabs>
          <w:tab w:val="left" w:pos="5580"/>
        </w:tabs>
        <w:ind w:left="6521"/>
      </w:pPr>
      <w:r>
        <w:t xml:space="preserve"> </w:t>
      </w:r>
    </w:p>
    <w:p w:rsidR="00A961BB" w:rsidRDefault="00A961BB" w:rsidP="009D6268">
      <w:pPr>
        <w:tabs>
          <w:tab w:val="left" w:pos="5580"/>
        </w:tabs>
        <w:ind w:left="6521"/>
      </w:pPr>
      <w:r>
        <w:t>от  ________ 201_  № ___</w:t>
      </w:r>
    </w:p>
    <w:p w:rsidR="00A961BB" w:rsidRDefault="00A961BB">
      <w:pPr>
        <w:ind w:firstLine="720"/>
        <w:jc w:val="right"/>
        <w:rPr>
          <w:bCs/>
          <w:color w:val="000000"/>
          <w:sz w:val="28"/>
          <w:szCs w:val="28"/>
        </w:rPr>
      </w:pPr>
    </w:p>
    <w:p w:rsidR="00A961BB" w:rsidRDefault="00A961BB">
      <w:pPr>
        <w:ind w:firstLine="720"/>
        <w:jc w:val="right"/>
        <w:rPr>
          <w:bCs/>
          <w:color w:val="000000"/>
          <w:sz w:val="28"/>
          <w:szCs w:val="28"/>
        </w:rPr>
      </w:pPr>
    </w:p>
    <w:p w:rsidR="00A961BB" w:rsidRDefault="00A961BB">
      <w:pPr>
        <w:ind w:firstLine="720"/>
        <w:jc w:val="both"/>
        <w:rPr>
          <w:b/>
          <w:bCs/>
          <w:color w:val="000000"/>
          <w:sz w:val="28"/>
          <w:szCs w:val="28"/>
        </w:rPr>
      </w:pPr>
    </w:p>
    <w:p w:rsidR="00A961BB" w:rsidRDefault="00A961BB">
      <w:pPr>
        <w:ind w:firstLine="720"/>
        <w:jc w:val="center"/>
        <w:rPr>
          <w:b/>
          <w:bCs/>
          <w:sz w:val="28"/>
          <w:szCs w:val="28"/>
        </w:rPr>
      </w:pPr>
      <w:r>
        <w:rPr>
          <w:b/>
          <w:bCs/>
          <w:sz w:val="28"/>
          <w:szCs w:val="28"/>
        </w:rPr>
        <w:t>Класс чистоты, рекомендуемый воздухообмен, допустимая и расчетная температура</w:t>
      </w:r>
    </w:p>
    <w:p w:rsidR="00A961BB" w:rsidRDefault="00A961BB">
      <w:pPr>
        <w:ind w:firstLine="720"/>
        <w:jc w:val="both"/>
        <w:rPr>
          <w:sz w:val="28"/>
          <w:szCs w:val="28"/>
        </w:rPr>
      </w:pPr>
    </w:p>
    <w:tbl>
      <w:tblPr>
        <w:tblW w:w="10066"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48"/>
        <w:gridCol w:w="551"/>
        <w:gridCol w:w="1068"/>
        <w:gridCol w:w="1069"/>
        <w:gridCol w:w="992"/>
        <w:gridCol w:w="1843"/>
        <w:gridCol w:w="1843"/>
        <w:gridCol w:w="852"/>
      </w:tblGrid>
      <w:tr w:rsidR="00A961BB" w:rsidTr="00423BCE">
        <w:trPr>
          <w:cantSplit/>
          <w:trHeight w:val="827"/>
          <w:jc w:val="center"/>
        </w:trPr>
        <w:tc>
          <w:tcPr>
            <w:tcW w:w="1848" w:type="dxa"/>
            <w:vMerge w:val="restart"/>
            <w:vAlign w:val="center"/>
          </w:tcPr>
          <w:p w:rsidR="00A961BB" w:rsidRDefault="00A961BB">
            <w:pPr>
              <w:ind w:firstLine="45"/>
              <w:rPr>
                <w:b/>
              </w:rPr>
            </w:pPr>
            <w:r>
              <w:rPr>
                <w:b/>
              </w:rPr>
              <w:t>Наименование помещений</w:t>
            </w:r>
          </w:p>
        </w:tc>
        <w:tc>
          <w:tcPr>
            <w:tcW w:w="551" w:type="dxa"/>
            <w:vMerge w:val="restart"/>
            <w:textDirection w:val="btLr"/>
            <w:vAlign w:val="center"/>
          </w:tcPr>
          <w:p w:rsidR="00A961BB" w:rsidRDefault="00A961BB">
            <w:pPr>
              <w:ind w:firstLine="45"/>
              <w:rPr>
                <w:b/>
              </w:rPr>
            </w:pPr>
            <w:r>
              <w:rPr>
                <w:b/>
              </w:rPr>
              <w:t>Класс чистоты помещений</w:t>
            </w:r>
          </w:p>
        </w:tc>
        <w:tc>
          <w:tcPr>
            <w:tcW w:w="2137" w:type="dxa"/>
            <w:gridSpan w:val="2"/>
          </w:tcPr>
          <w:p w:rsidR="00A961BB" w:rsidRDefault="00A961BB">
            <w:pPr>
              <w:ind w:firstLine="45"/>
              <w:rPr>
                <w:b/>
              </w:rPr>
            </w:pPr>
            <w:r>
              <w:rPr>
                <w:b/>
              </w:rPr>
              <w:t>Санитарно-микробиологические показатели</w:t>
            </w:r>
          </w:p>
        </w:tc>
        <w:tc>
          <w:tcPr>
            <w:tcW w:w="992" w:type="dxa"/>
            <w:vMerge w:val="restart"/>
            <w:textDirection w:val="btLr"/>
            <w:vAlign w:val="center"/>
          </w:tcPr>
          <w:p w:rsidR="00A961BB" w:rsidRDefault="00A961BB">
            <w:pPr>
              <w:ind w:firstLine="45"/>
              <w:rPr>
                <w:b/>
              </w:rPr>
            </w:pPr>
            <w:r>
              <w:rPr>
                <w:b/>
              </w:rPr>
              <w:t>Допусти</w:t>
            </w:r>
            <w:r>
              <w:rPr>
                <w:b/>
              </w:rPr>
              <w:softHyphen/>
              <w:t>мая температура воздуха (расчетная</w:t>
            </w:r>
            <w:r>
              <w:rPr>
                <w:rStyle w:val="spelle"/>
                <w:b/>
              </w:rPr>
              <w:t>)</w:t>
            </w:r>
          </w:p>
        </w:tc>
        <w:tc>
          <w:tcPr>
            <w:tcW w:w="3686" w:type="dxa"/>
            <w:gridSpan w:val="2"/>
            <w:vAlign w:val="center"/>
          </w:tcPr>
          <w:p w:rsidR="00A961BB" w:rsidRDefault="00A961BB">
            <w:pPr>
              <w:ind w:firstLine="45"/>
              <w:rPr>
                <w:b/>
              </w:rPr>
            </w:pPr>
            <w:r>
              <w:rPr>
                <w:b/>
              </w:rPr>
              <w:t>Рекомендуемый воздухообмен в 1 час, не менее</w:t>
            </w:r>
            <w:r>
              <w:rPr>
                <w:b/>
              </w:rPr>
              <w:sym w:font="Symbol" w:char="F02A"/>
            </w:r>
          </w:p>
        </w:tc>
        <w:tc>
          <w:tcPr>
            <w:tcW w:w="852" w:type="dxa"/>
            <w:vMerge w:val="restart"/>
            <w:textDirection w:val="btLr"/>
            <w:vAlign w:val="center"/>
          </w:tcPr>
          <w:p w:rsidR="00A961BB" w:rsidRDefault="00A961BB">
            <w:pPr>
              <w:ind w:firstLine="45"/>
              <w:rPr>
                <w:b/>
              </w:rPr>
            </w:pPr>
            <w:r>
              <w:rPr>
                <w:b/>
              </w:rPr>
              <w:t>Кратность вытяжки при естественном воздухообмене</w:t>
            </w:r>
          </w:p>
        </w:tc>
      </w:tr>
      <w:tr w:rsidR="00A961BB" w:rsidTr="00423BCE">
        <w:trPr>
          <w:cantSplit/>
          <w:jc w:val="center"/>
        </w:trPr>
        <w:tc>
          <w:tcPr>
            <w:tcW w:w="1848" w:type="dxa"/>
            <w:vMerge/>
            <w:vAlign w:val="center"/>
          </w:tcPr>
          <w:p w:rsidR="00A961BB" w:rsidRDefault="00A961BB">
            <w:pPr>
              <w:rPr>
                <w:b/>
              </w:rPr>
            </w:pPr>
          </w:p>
        </w:tc>
        <w:tc>
          <w:tcPr>
            <w:tcW w:w="551" w:type="dxa"/>
            <w:vMerge/>
            <w:vAlign w:val="center"/>
          </w:tcPr>
          <w:p w:rsidR="00A961BB" w:rsidRDefault="00A961BB">
            <w:pPr>
              <w:rPr>
                <w:b/>
              </w:rPr>
            </w:pPr>
          </w:p>
        </w:tc>
        <w:tc>
          <w:tcPr>
            <w:tcW w:w="2137" w:type="dxa"/>
            <w:gridSpan w:val="2"/>
          </w:tcPr>
          <w:p w:rsidR="00A961BB" w:rsidRDefault="00A961BB">
            <w:pPr>
              <w:ind w:firstLine="45"/>
              <w:jc w:val="both"/>
              <w:rPr>
                <w:b/>
              </w:rPr>
            </w:pPr>
            <w:r>
              <w:rPr>
                <w:b/>
              </w:rPr>
              <w:t>Общее количество микроорганизмов в 1 м</w:t>
            </w:r>
            <w:r>
              <w:rPr>
                <w:b/>
                <w:vertAlign w:val="superscript"/>
              </w:rPr>
              <w:t>3</w:t>
            </w:r>
            <w:r>
              <w:rPr>
                <w:b/>
              </w:rPr>
              <w:t xml:space="preserve"> воздуха (КОЕ/м</w:t>
            </w:r>
            <w:r>
              <w:rPr>
                <w:b/>
                <w:vertAlign w:val="superscript"/>
              </w:rPr>
              <w:t>3</w:t>
            </w:r>
            <w:r>
              <w:rPr>
                <w:b/>
              </w:rPr>
              <w:t>)</w:t>
            </w:r>
          </w:p>
        </w:tc>
        <w:tc>
          <w:tcPr>
            <w:tcW w:w="992" w:type="dxa"/>
            <w:vMerge/>
            <w:vAlign w:val="center"/>
          </w:tcPr>
          <w:p w:rsidR="00A961BB" w:rsidRDefault="00A961BB">
            <w:pPr>
              <w:rPr>
                <w:b/>
              </w:rPr>
            </w:pPr>
          </w:p>
        </w:tc>
        <w:tc>
          <w:tcPr>
            <w:tcW w:w="1843" w:type="dxa"/>
            <w:vMerge w:val="restart"/>
            <w:vAlign w:val="center"/>
          </w:tcPr>
          <w:p w:rsidR="00A961BB" w:rsidRDefault="00A961BB">
            <w:pPr>
              <w:ind w:firstLine="45"/>
              <w:jc w:val="both"/>
              <w:rPr>
                <w:b/>
              </w:rPr>
            </w:pPr>
            <w:r>
              <w:rPr>
                <w:b/>
              </w:rPr>
              <w:t>приток</w:t>
            </w:r>
          </w:p>
        </w:tc>
        <w:tc>
          <w:tcPr>
            <w:tcW w:w="1843" w:type="dxa"/>
            <w:vMerge w:val="restart"/>
            <w:vAlign w:val="center"/>
          </w:tcPr>
          <w:p w:rsidR="00A961BB" w:rsidRDefault="00A961BB">
            <w:pPr>
              <w:ind w:firstLine="45"/>
              <w:jc w:val="both"/>
              <w:rPr>
                <w:b/>
              </w:rPr>
            </w:pPr>
            <w:r>
              <w:rPr>
                <w:b/>
              </w:rPr>
              <w:t>Вытяжка</w:t>
            </w:r>
          </w:p>
        </w:tc>
        <w:tc>
          <w:tcPr>
            <w:tcW w:w="852" w:type="dxa"/>
            <w:vMerge/>
            <w:vAlign w:val="center"/>
          </w:tcPr>
          <w:p w:rsidR="00A961BB" w:rsidRDefault="00A961BB">
            <w:pPr>
              <w:rPr>
                <w:b/>
              </w:rPr>
            </w:pPr>
          </w:p>
        </w:tc>
      </w:tr>
      <w:tr w:rsidR="00A961BB" w:rsidTr="00423BCE">
        <w:trPr>
          <w:cantSplit/>
          <w:jc w:val="center"/>
        </w:trPr>
        <w:tc>
          <w:tcPr>
            <w:tcW w:w="1848" w:type="dxa"/>
            <w:vMerge/>
            <w:vAlign w:val="center"/>
          </w:tcPr>
          <w:p w:rsidR="00A961BB" w:rsidRDefault="00A961BB">
            <w:pPr>
              <w:rPr>
                <w:b/>
              </w:rPr>
            </w:pPr>
          </w:p>
        </w:tc>
        <w:tc>
          <w:tcPr>
            <w:tcW w:w="551" w:type="dxa"/>
            <w:vMerge/>
            <w:vAlign w:val="center"/>
          </w:tcPr>
          <w:p w:rsidR="00A961BB" w:rsidRDefault="00A961BB">
            <w:pPr>
              <w:rPr>
                <w:b/>
              </w:rPr>
            </w:pPr>
          </w:p>
        </w:tc>
        <w:tc>
          <w:tcPr>
            <w:tcW w:w="1068" w:type="dxa"/>
          </w:tcPr>
          <w:p w:rsidR="00A961BB" w:rsidRDefault="00A961BB">
            <w:pPr>
              <w:ind w:firstLine="45"/>
              <w:jc w:val="both"/>
              <w:rPr>
                <w:b/>
              </w:rPr>
            </w:pPr>
            <w:r>
              <w:rPr>
                <w:b/>
              </w:rPr>
              <w:t>до начала работы</w:t>
            </w:r>
          </w:p>
        </w:tc>
        <w:tc>
          <w:tcPr>
            <w:tcW w:w="1069" w:type="dxa"/>
          </w:tcPr>
          <w:p w:rsidR="00A961BB" w:rsidRDefault="00A961BB">
            <w:pPr>
              <w:ind w:firstLine="45"/>
              <w:jc w:val="both"/>
              <w:rPr>
                <w:b/>
              </w:rPr>
            </w:pPr>
            <w:r>
              <w:rPr>
                <w:b/>
              </w:rPr>
              <w:t>во время работы</w:t>
            </w:r>
          </w:p>
        </w:tc>
        <w:tc>
          <w:tcPr>
            <w:tcW w:w="992" w:type="dxa"/>
            <w:vMerge/>
            <w:vAlign w:val="center"/>
          </w:tcPr>
          <w:p w:rsidR="00A961BB" w:rsidRDefault="00A961BB">
            <w:pPr>
              <w:rPr>
                <w:b/>
              </w:rPr>
            </w:pPr>
          </w:p>
        </w:tc>
        <w:tc>
          <w:tcPr>
            <w:tcW w:w="1843" w:type="dxa"/>
            <w:vMerge/>
            <w:vAlign w:val="center"/>
          </w:tcPr>
          <w:p w:rsidR="00A961BB" w:rsidRDefault="00A961BB">
            <w:pPr>
              <w:rPr>
                <w:b/>
              </w:rPr>
            </w:pPr>
          </w:p>
        </w:tc>
        <w:tc>
          <w:tcPr>
            <w:tcW w:w="1843" w:type="dxa"/>
            <w:vMerge/>
            <w:vAlign w:val="center"/>
          </w:tcPr>
          <w:p w:rsidR="00A961BB" w:rsidRDefault="00A961BB">
            <w:pPr>
              <w:rPr>
                <w:b/>
              </w:rPr>
            </w:pPr>
          </w:p>
        </w:tc>
        <w:tc>
          <w:tcPr>
            <w:tcW w:w="852" w:type="dxa"/>
            <w:vMerge/>
            <w:vAlign w:val="center"/>
          </w:tcPr>
          <w:p w:rsidR="00A961BB" w:rsidRDefault="00A961BB">
            <w:pPr>
              <w:rPr>
                <w:b/>
              </w:rPr>
            </w:pPr>
          </w:p>
        </w:tc>
      </w:tr>
      <w:tr w:rsidR="00A961BB" w:rsidTr="00423BCE">
        <w:trPr>
          <w:jc w:val="center"/>
        </w:trPr>
        <w:tc>
          <w:tcPr>
            <w:tcW w:w="1848" w:type="dxa"/>
          </w:tcPr>
          <w:p w:rsidR="00A961BB" w:rsidRDefault="00A961BB">
            <w:pPr>
              <w:ind w:firstLine="45"/>
              <w:jc w:val="both"/>
            </w:pPr>
            <w:r>
              <w:t>1</w:t>
            </w:r>
          </w:p>
        </w:tc>
        <w:tc>
          <w:tcPr>
            <w:tcW w:w="551" w:type="dxa"/>
          </w:tcPr>
          <w:p w:rsidR="00A961BB" w:rsidRDefault="00A961BB">
            <w:pPr>
              <w:ind w:firstLine="45"/>
              <w:jc w:val="both"/>
            </w:pPr>
            <w:r>
              <w:t>2</w:t>
            </w:r>
          </w:p>
        </w:tc>
        <w:tc>
          <w:tcPr>
            <w:tcW w:w="1068" w:type="dxa"/>
          </w:tcPr>
          <w:p w:rsidR="00A961BB" w:rsidRDefault="00A961BB">
            <w:pPr>
              <w:ind w:firstLine="45"/>
              <w:jc w:val="both"/>
            </w:pPr>
            <w:r>
              <w:t>3</w:t>
            </w:r>
          </w:p>
        </w:tc>
        <w:tc>
          <w:tcPr>
            <w:tcW w:w="1069" w:type="dxa"/>
          </w:tcPr>
          <w:p w:rsidR="00A961BB" w:rsidRDefault="00A961BB">
            <w:pPr>
              <w:ind w:firstLine="45"/>
              <w:jc w:val="both"/>
            </w:pPr>
            <w:r>
              <w:t>4</w:t>
            </w:r>
          </w:p>
        </w:tc>
        <w:tc>
          <w:tcPr>
            <w:tcW w:w="992" w:type="dxa"/>
          </w:tcPr>
          <w:p w:rsidR="00A961BB" w:rsidRDefault="00A961BB">
            <w:pPr>
              <w:ind w:firstLine="45"/>
              <w:jc w:val="both"/>
            </w:pPr>
            <w:r>
              <w:t>5</w:t>
            </w:r>
          </w:p>
        </w:tc>
        <w:tc>
          <w:tcPr>
            <w:tcW w:w="1843" w:type="dxa"/>
          </w:tcPr>
          <w:p w:rsidR="00A961BB" w:rsidRDefault="00A961BB">
            <w:pPr>
              <w:ind w:firstLine="45"/>
              <w:jc w:val="both"/>
            </w:pPr>
            <w:r>
              <w:t>6</w:t>
            </w:r>
          </w:p>
        </w:tc>
        <w:tc>
          <w:tcPr>
            <w:tcW w:w="1843" w:type="dxa"/>
          </w:tcPr>
          <w:p w:rsidR="00A961BB" w:rsidRDefault="00A961BB">
            <w:pPr>
              <w:ind w:firstLine="45"/>
              <w:jc w:val="both"/>
            </w:pPr>
            <w:r>
              <w:t>7</w:t>
            </w:r>
          </w:p>
        </w:tc>
        <w:tc>
          <w:tcPr>
            <w:tcW w:w="852" w:type="dxa"/>
          </w:tcPr>
          <w:p w:rsidR="00A961BB" w:rsidRDefault="00A961BB">
            <w:pPr>
              <w:ind w:firstLine="45"/>
              <w:jc w:val="both"/>
            </w:pPr>
            <w:r>
              <w:t>8</w:t>
            </w:r>
          </w:p>
        </w:tc>
      </w:tr>
      <w:tr w:rsidR="00A961BB" w:rsidTr="00423BCE">
        <w:trPr>
          <w:jc w:val="center"/>
        </w:trPr>
        <w:tc>
          <w:tcPr>
            <w:tcW w:w="1848" w:type="dxa"/>
          </w:tcPr>
          <w:p w:rsidR="00A961BB" w:rsidRDefault="00A961BB" w:rsidP="00BD6B1F">
            <w:pPr>
              <w:ind w:firstLine="45"/>
              <w:jc w:val="both"/>
            </w:pPr>
            <w:r>
              <w:t xml:space="preserve">Операционные, послеоперационные палаты, реанимационные залы (палаты), в том числе для ожоговых больных, родовые, </w:t>
            </w:r>
            <w:proofErr w:type="spellStart"/>
            <w:proofErr w:type="gramStart"/>
            <w:r>
              <w:t>манипуляционные-туалетные</w:t>
            </w:r>
            <w:proofErr w:type="spellEnd"/>
            <w:proofErr w:type="gramEnd"/>
            <w:r>
              <w:t xml:space="preserve"> для новорожденных</w:t>
            </w:r>
          </w:p>
        </w:tc>
        <w:tc>
          <w:tcPr>
            <w:tcW w:w="551" w:type="dxa"/>
          </w:tcPr>
          <w:p w:rsidR="00A961BB" w:rsidRDefault="00A961BB">
            <w:pPr>
              <w:ind w:firstLine="45"/>
              <w:jc w:val="both"/>
            </w:pPr>
            <w:r>
              <w:t>А</w:t>
            </w:r>
          </w:p>
        </w:tc>
        <w:tc>
          <w:tcPr>
            <w:tcW w:w="1068" w:type="dxa"/>
          </w:tcPr>
          <w:p w:rsidR="00A961BB" w:rsidRDefault="00A961BB">
            <w:pPr>
              <w:ind w:firstLine="45"/>
              <w:jc w:val="both"/>
            </w:pPr>
            <w:r>
              <w:t>Не более 200</w:t>
            </w:r>
          </w:p>
        </w:tc>
        <w:tc>
          <w:tcPr>
            <w:tcW w:w="1069" w:type="dxa"/>
          </w:tcPr>
          <w:p w:rsidR="00A961BB" w:rsidRDefault="00A961BB">
            <w:pPr>
              <w:ind w:firstLine="45"/>
              <w:jc w:val="both"/>
            </w:pPr>
            <w:r>
              <w:t>Не более 500</w:t>
            </w:r>
          </w:p>
        </w:tc>
        <w:tc>
          <w:tcPr>
            <w:tcW w:w="992" w:type="dxa"/>
          </w:tcPr>
          <w:p w:rsidR="00A961BB" w:rsidRDefault="00A961BB">
            <w:pPr>
              <w:ind w:firstLine="45"/>
              <w:jc w:val="both"/>
            </w:pPr>
            <w:r>
              <w:t>21-24 (21)</w:t>
            </w:r>
          </w:p>
        </w:tc>
        <w:tc>
          <w:tcPr>
            <w:tcW w:w="1843" w:type="dxa"/>
          </w:tcPr>
          <w:p w:rsidR="00A961BB" w:rsidRDefault="00A961BB">
            <w:pPr>
              <w:ind w:firstLine="45"/>
              <w:jc w:val="both"/>
            </w:pPr>
            <w:r>
              <w:t xml:space="preserve">100%от расчетного воздухообмена, но не менее десятикратного для асептических помещений 80%от расчетного воздухообмена, но не менее  </w:t>
            </w:r>
            <w:proofErr w:type="spellStart"/>
            <w:proofErr w:type="gramStart"/>
            <w:r>
              <w:t>восьми-кратного</w:t>
            </w:r>
            <w:proofErr w:type="spellEnd"/>
            <w:proofErr w:type="gramEnd"/>
            <w:r>
              <w:t xml:space="preserve"> для септических помещений</w:t>
            </w:r>
          </w:p>
        </w:tc>
        <w:tc>
          <w:tcPr>
            <w:tcW w:w="1843" w:type="dxa"/>
          </w:tcPr>
          <w:p w:rsidR="00A961BB" w:rsidRDefault="00A961BB">
            <w:pPr>
              <w:ind w:firstLine="45"/>
              <w:jc w:val="both"/>
            </w:pPr>
            <w:r>
              <w:t xml:space="preserve">80%от расчетного воздухообмена, но не менее  </w:t>
            </w:r>
            <w:proofErr w:type="spellStart"/>
            <w:proofErr w:type="gramStart"/>
            <w:r>
              <w:t>восьми-кратного</w:t>
            </w:r>
            <w:proofErr w:type="spellEnd"/>
            <w:proofErr w:type="gramEnd"/>
            <w:r>
              <w:t xml:space="preserve"> для асептических помещений расчетного воздухообмена, но не менее </w:t>
            </w:r>
            <w:proofErr w:type="spellStart"/>
            <w:r>
              <w:t>десяти-кратного</w:t>
            </w:r>
            <w:proofErr w:type="spellEnd"/>
            <w:r>
              <w:t xml:space="preserve"> для септических помещений</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t xml:space="preserve">Послеродовые палаты, палаты для ожоговых больных, палаты </w:t>
            </w:r>
            <w:r>
              <w:lastRenderedPageBreak/>
              <w:t xml:space="preserve">для лечения пациентов в асептических условиях, в том числе для </w:t>
            </w:r>
            <w:proofErr w:type="spellStart"/>
            <w:r>
              <w:t>иммуннокомпрометированных</w:t>
            </w:r>
            <w:proofErr w:type="spellEnd"/>
            <w:r>
              <w:t>,</w:t>
            </w:r>
          </w:p>
          <w:p w:rsidR="00A961BB" w:rsidRDefault="00A961BB">
            <w:pPr>
              <w:ind w:firstLine="45"/>
              <w:jc w:val="both"/>
            </w:pPr>
            <w:r>
              <w:t>палаты интенсивной терапии,</w:t>
            </w:r>
          </w:p>
        </w:tc>
        <w:tc>
          <w:tcPr>
            <w:tcW w:w="551" w:type="dxa"/>
          </w:tcPr>
          <w:p w:rsidR="00A961BB" w:rsidRDefault="00A961BB">
            <w:pPr>
              <w:ind w:firstLine="45"/>
              <w:jc w:val="both"/>
            </w:pPr>
            <w:r>
              <w:lastRenderedPageBreak/>
              <w:t>Б</w:t>
            </w:r>
          </w:p>
        </w:tc>
        <w:tc>
          <w:tcPr>
            <w:tcW w:w="1068" w:type="dxa"/>
          </w:tcPr>
          <w:p w:rsidR="00A961BB" w:rsidRDefault="00A961BB">
            <w:pPr>
              <w:ind w:firstLine="45"/>
              <w:jc w:val="both"/>
            </w:pPr>
            <w:r>
              <w:t>Не более 500</w:t>
            </w:r>
          </w:p>
        </w:tc>
        <w:tc>
          <w:tcPr>
            <w:tcW w:w="1069" w:type="dxa"/>
          </w:tcPr>
          <w:p w:rsidR="00A961BB" w:rsidRDefault="00A961BB">
            <w:pPr>
              <w:ind w:firstLine="45"/>
              <w:jc w:val="both"/>
            </w:pPr>
            <w:r>
              <w:t>Не более 750</w:t>
            </w:r>
          </w:p>
        </w:tc>
        <w:tc>
          <w:tcPr>
            <w:tcW w:w="992" w:type="dxa"/>
          </w:tcPr>
          <w:p w:rsidR="00A961BB" w:rsidRDefault="00A961BB">
            <w:pPr>
              <w:ind w:firstLine="45"/>
              <w:jc w:val="both"/>
            </w:pPr>
            <w:r>
              <w:t>21-23 (22)</w:t>
            </w:r>
          </w:p>
        </w:tc>
        <w:tc>
          <w:tcPr>
            <w:tcW w:w="1843" w:type="dxa"/>
          </w:tcPr>
          <w:p w:rsidR="00A961BB" w:rsidRDefault="00A961BB">
            <w:pPr>
              <w:ind w:firstLine="45"/>
              <w:jc w:val="both"/>
            </w:pPr>
            <w:r>
              <w:t xml:space="preserve">100%от расчетного воздухообмена, но не менее </w:t>
            </w:r>
            <w:proofErr w:type="spellStart"/>
            <w:proofErr w:type="gramStart"/>
            <w:r>
              <w:lastRenderedPageBreak/>
              <w:t>десяти-кратного</w:t>
            </w:r>
            <w:proofErr w:type="spellEnd"/>
            <w:proofErr w:type="gramEnd"/>
          </w:p>
        </w:tc>
        <w:tc>
          <w:tcPr>
            <w:tcW w:w="1843" w:type="dxa"/>
          </w:tcPr>
          <w:p w:rsidR="00A961BB" w:rsidRDefault="00A961BB">
            <w:pPr>
              <w:ind w:firstLine="45"/>
              <w:jc w:val="both"/>
            </w:pPr>
            <w:r>
              <w:lastRenderedPageBreak/>
              <w:t xml:space="preserve">100%от расчетного воздухообмена, но не менее </w:t>
            </w:r>
            <w:proofErr w:type="spellStart"/>
            <w:proofErr w:type="gramStart"/>
            <w:r>
              <w:lastRenderedPageBreak/>
              <w:t>десяти-кратного</w:t>
            </w:r>
            <w:proofErr w:type="spellEnd"/>
            <w:proofErr w:type="gramEnd"/>
          </w:p>
        </w:tc>
        <w:tc>
          <w:tcPr>
            <w:tcW w:w="852" w:type="dxa"/>
          </w:tcPr>
          <w:p w:rsidR="00A961BB" w:rsidRDefault="00A961BB">
            <w:pPr>
              <w:ind w:firstLine="45"/>
              <w:jc w:val="both"/>
            </w:pPr>
            <w:r>
              <w:lastRenderedPageBreak/>
              <w:t>Не допускается</w:t>
            </w:r>
          </w:p>
        </w:tc>
      </w:tr>
      <w:tr w:rsidR="00A961BB" w:rsidTr="00423BCE">
        <w:trPr>
          <w:jc w:val="center"/>
        </w:trPr>
        <w:tc>
          <w:tcPr>
            <w:tcW w:w="1848" w:type="dxa"/>
          </w:tcPr>
          <w:p w:rsidR="00A961BB" w:rsidRDefault="00A961BB">
            <w:pPr>
              <w:ind w:firstLine="45"/>
              <w:jc w:val="both"/>
            </w:pPr>
            <w:r>
              <w:lastRenderedPageBreak/>
              <w:t>Послеродовые палаты с совместным пребыванием ребёнка, палаты для недоношенных,  грудных, травмированных, новорожденных (второй этап выхаживания),</w:t>
            </w:r>
          </w:p>
        </w:tc>
        <w:tc>
          <w:tcPr>
            <w:tcW w:w="551" w:type="dxa"/>
          </w:tcPr>
          <w:p w:rsidR="00A961BB" w:rsidRDefault="00A961BB">
            <w:pPr>
              <w:ind w:firstLine="45"/>
              <w:jc w:val="both"/>
            </w:pPr>
            <w:r>
              <w:t>Б</w:t>
            </w:r>
          </w:p>
        </w:tc>
        <w:tc>
          <w:tcPr>
            <w:tcW w:w="1068" w:type="dxa"/>
          </w:tcPr>
          <w:p w:rsidR="00A961BB" w:rsidRDefault="00A961BB">
            <w:pPr>
              <w:ind w:firstLine="45"/>
              <w:jc w:val="both"/>
            </w:pPr>
            <w:r>
              <w:t>Не более 500</w:t>
            </w:r>
          </w:p>
        </w:tc>
        <w:tc>
          <w:tcPr>
            <w:tcW w:w="1069" w:type="dxa"/>
          </w:tcPr>
          <w:p w:rsidR="00A961BB" w:rsidRDefault="00A961BB">
            <w:pPr>
              <w:ind w:firstLine="45"/>
              <w:jc w:val="both"/>
            </w:pPr>
            <w:r>
              <w:t>Не более 750</w:t>
            </w:r>
          </w:p>
        </w:tc>
        <w:tc>
          <w:tcPr>
            <w:tcW w:w="992" w:type="dxa"/>
          </w:tcPr>
          <w:p w:rsidR="00A961BB" w:rsidRDefault="00A961BB">
            <w:pPr>
              <w:ind w:firstLine="45"/>
              <w:jc w:val="both"/>
            </w:pPr>
            <w:r>
              <w:t>23-27  (24)</w:t>
            </w:r>
          </w:p>
        </w:tc>
        <w:tc>
          <w:tcPr>
            <w:tcW w:w="1843" w:type="dxa"/>
          </w:tcPr>
          <w:p w:rsidR="00A961BB" w:rsidRDefault="00A961BB">
            <w:pPr>
              <w:ind w:firstLine="45"/>
              <w:jc w:val="both"/>
            </w:pPr>
            <w:r>
              <w:t xml:space="preserve">100%от расчетного воздухообмена, но не менее </w:t>
            </w:r>
            <w:proofErr w:type="spellStart"/>
            <w:proofErr w:type="gramStart"/>
            <w:r>
              <w:t>десяти-кратного</w:t>
            </w:r>
            <w:proofErr w:type="spellEnd"/>
            <w:proofErr w:type="gramEnd"/>
          </w:p>
        </w:tc>
        <w:tc>
          <w:tcPr>
            <w:tcW w:w="1843" w:type="dxa"/>
          </w:tcPr>
          <w:p w:rsidR="00A961BB" w:rsidRDefault="00A961BB">
            <w:pPr>
              <w:ind w:firstLine="45"/>
              <w:jc w:val="both"/>
            </w:pPr>
            <w:r>
              <w:t xml:space="preserve">По 100% от расчетного воздухообмена, но не менее </w:t>
            </w:r>
            <w:proofErr w:type="spellStart"/>
            <w:proofErr w:type="gramStart"/>
            <w:r>
              <w:t>десяти-кратного</w:t>
            </w:r>
            <w:proofErr w:type="spellEnd"/>
            <w:proofErr w:type="gramEnd"/>
          </w:p>
        </w:tc>
        <w:tc>
          <w:tcPr>
            <w:tcW w:w="852" w:type="dxa"/>
          </w:tcPr>
          <w:p w:rsidR="00A961BB" w:rsidRDefault="00A961BB">
            <w:pPr>
              <w:ind w:firstLine="45"/>
              <w:jc w:val="both"/>
            </w:pPr>
            <w:r>
              <w:t>Не допускается</w:t>
            </w:r>
          </w:p>
        </w:tc>
      </w:tr>
      <w:tr w:rsidR="00A961BB" w:rsidTr="00423BCE">
        <w:trPr>
          <w:cantSplit/>
          <w:jc w:val="center"/>
        </w:trPr>
        <w:tc>
          <w:tcPr>
            <w:tcW w:w="1848" w:type="dxa"/>
          </w:tcPr>
          <w:p w:rsidR="00A961BB" w:rsidRDefault="00A961BB">
            <w:pPr>
              <w:ind w:firstLine="45"/>
              <w:jc w:val="both"/>
            </w:pPr>
            <w:r>
              <w:t>Шлюзы в боксах и полубоксах инфекционных отделений</w:t>
            </w:r>
          </w:p>
        </w:tc>
        <w:tc>
          <w:tcPr>
            <w:tcW w:w="551" w:type="dxa"/>
          </w:tcPr>
          <w:p w:rsidR="00A961BB" w:rsidRDefault="00A961BB">
            <w:pPr>
              <w:ind w:firstLine="45"/>
              <w:jc w:val="both"/>
            </w:pPr>
            <w:r>
              <w:t>В</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p>
        </w:tc>
        <w:tc>
          <w:tcPr>
            <w:tcW w:w="992" w:type="dxa"/>
          </w:tcPr>
          <w:p w:rsidR="00A961BB" w:rsidRDefault="00A961BB">
            <w:pPr>
              <w:ind w:firstLine="45"/>
              <w:jc w:val="both"/>
            </w:pPr>
            <w:r>
              <w:t>22-24 (22)</w:t>
            </w:r>
          </w:p>
        </w:tc>
        <w:tc>
          <w:tcPr>
            <w:tcW w:w="3686" w:type="dxa"/>
            <w:gridSpan w:val="2"/>
          </w:tcPr>
          <w:p w:rsidR="00A961BB" w:rsidRDefault="00A961BB">
            <w:pPr>
              <w:ind w:firstLine="45"/>
              <w:jc w:val="both"/>
            </w:pPr>
            <w:r>
              <w:t>По расчету, но не менее 5-ти кратного обмена</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proofErr w:type="spellStart"/>
            <w:r>
              <w:t>Ренггеноперационные</w:t>
            </w:r>
            <w:proofErr w:type="spellEnd"/>
            <w:r>
              <w:t xml:space="preserve">, в том числе </w:t>
            </w:r>
            <w:proofErr w:type="gramStart"/>
            <w:r>
              <w:t>ангиографические</w:t>
            </w:r>
            <w:proofErr w:type="gramEnd"/>
          </w:p>
        </w:tc>
        <w:tc>
          <w:tcPr>
            <w:tcW w:w="551" w:type="dxa"/>
          </w:tcPr>
          <w:p w:rsidR="00A961BB" w:rsidRDefault="00A961BB">
            <w:pPr>
              <w:ind w:firstLine="45"/>
              <w:jc w:val="both"/>
            </w:pPr>
            <w:r>
              <w:t>Б</w:t>
            </w:r>
          </w:p>
        </w:tc>
        <w:tc>
          <w:tcPr>
            <w:tcW w:w="1068" w:type="dxa"/>
          </w:tcPr>
          <w:p w:rsidR="00A961BB" w:rsidRDefault="00A961BB">
            <w:pPr>
              <w:ind w:firstLine="45"/>
              <w:jc w:val="both"/>
            </w:pPr>
            <w:r>
              <w:t>Не более 500</w:t>
            </w:r>
          </w:p>
        </w:tc>
        <w:tc>
          <w:tcPr>
            <w:tcW w:w="1069" w:type="dxa"/>
          </w:tcPr>
          <w:p w:rsidR="00A961BB" w:rsidRDefault="00A961BB">
            <w:pPr>
              <w:ind w:firstLine="45"/>
              <w:jc w:val="both"/>
            </w:pPr>
            <w:r>
              <w:t>Не более 750</w:t>
            </w:r>
          </w:p>
        </w:tc>
        <w:tc>
          <w:tcPr>
            <w:tcW w:w="992" w:type="dxa"/>
          </w:tcPr>
          <w:p w:rsidR="00A961BB" w:rsidRDefault="00A961BB">
            <w:pPr>
              <w:ind w:firstLine="45"/>
              <w:jc w:val="both"/>
            </w:pPr>
            <w:r>
              <w:t>20-26 (20)</w:t>
            </w:r>
          </w:p>
        </w:tc>
        <w:tc>
          <w:tcPr>
            <w:tcW w:w="1843" w:type="dxa"/>
          </w:tcPr>
          <w:p w:rsidR="00A961BB" w:rsidRDefault="00A961BB">
            <w:pPr>
              <w:ind w:firstLine="45"/>
              <w:jc w:val="both"/>
            </w:pPr>
            <w:r>
              <w:t>12</w:t>
            </w:r>
          </w:p>
        </w:tc>
        <w:tc>
          <w:tcPr>
            <w:tcW w:w="1843" w:type="dxa"/>
          </w:tcPr>
          <w:p w:rsidR="00A961BB" w:rsidRDefault="00A961BB">
            <w:pPr>
              <w:ind w:firstLine="45"/>
              <w:jc w:val="both"/>
            </w:pPr>
            <w:r>
              <w:t>10</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proofErr w:type="gramStart"/>
            <w:r>
              <w:t>стерилизационные</w:t>
            </w:r>
            <w:proofErr w:type="gramEnd"/>
            <w:r>
              <w:t xml:space="preserve"> при операционных</w:t>
            </w:r>
          </w:p>
        </w:tc>
        <w:tc>
          <w:tcPr>
            <w:tcW w:w="551" w:type="dxa"/>
          </w:tcPr>
          <w:p w:rsidR="00A961BB" w:rsidRDefault="00A961BB">
            <w:pPr>
              <w:ind w:firstLine="45"/>
              <w:jc w:val="both"/>
            </w:pPr>
            <w:r>
              <w:t>Б</w:t>
            </w:r>
          </w:p>
        </w:tc>
        <w:tc>
          <w:tcPr>
            <w:tcW w:w="1068" w:type="dxa"/>
          </w:tcPr>
          <w:p w:rsidR="00A961BB" w:rsidRDefault="00A961BB">
            <w:pPr>
              <w:ind w:firstLine="45"/>
              <w:jc w:val="both"/>
            </w:pPr>
            <w:r>
              <w:t>Не более 500</w:t>
            </w:r>
          </w:p>
        </w:tc>
        <w:tc>
          <w:tcPr>
            <w:tcW w:w="1069" w:type="dxa"/>
          </w:tcPr>
          <w:p w:rsidR="00A961BB" w:rsidRDefault="00A961BB">
            <w:pPr>
              <w:ind w:firstLine="45"/>
              <w:jc w:val="both"/>
            </w:pPr>
            <w:r>
              <w:t>Не более 750</w:t>
            </w:r>
          </w:p>
        </w:tc>
        <w:tc>
          <w:tcPr>
            <w:tcW w:w="992" w:type="dxa"/>
          </w:tcPr>
          <w:p w:rsidR="00A961BB" w:rsidRDefault="00A961BB">
            <w:pPr>
              <w:ind w:firstLine="45"/>
              <w:jc w:val="both"/>
            </w:pPr>
            <w:r>
              <w:t>20-27 (20)</w:t>
            </w:r>
          </w:p>
        </w:tc>
        <w:tc>
          <w:tcPr>
            <w:tcW w:w="1843" w:type="dxa"/>
          </w:tcPr>
          <w:p w:rsidR="00A961BB" w:rsidRDefault="00A961BB">
            <w:pPr>
              <w:ind w:firstLine="45"/>
              <w:jc w:val="both"/>
            </w:pPr>
            <w:r>
              <w:t>3</w:t>
            </w:r>
          </w:p>
        </w:tc>
        <w:tc>
          <w:tcPr>
            <w:tcW w:w="1843" w:type="dxa"/>
          </w:tcPr>
          <w:p w:rsidR="00A961BB" w:rsidRDefault="00A961BB">
            <w:pPr>
              <w:ind w:firstLine="45"/>
              <w:jc w:val="both"/>
            </w:pPr>
            <w:r>
              <w:t>-</w:t>
            </w:r>
          </w:p>
        </w:tc>
        <w:tc>
          <w:tcPr>
            <w:tcW w:w="852" w:type="dxa"/>
          </w:tcPr>
          <w:p w:rsidR="00A961BB" w:rsidRDefault="00A961BB">
            <w:pPr>
              <w:ind w:firstLine="45"/>
              <w:jc w:val="both"/>
            </w:pPr>
            <w:r>
              <w:t>2</w:t>
            </w:r>
          </w:p>
        </w:tc>
      </w:tr>
      <w:tr w:rsidR="00A961BB" w:rsidTr="00423BCE">
        <w:trPr>
          <w:jc w:val="center"/>
        </w:trPr>
        <w:tc>
          <w:tcPr>
            <w:tcW w:w="1848" w:type="dxa"/>
          </w:tcPr>
          <w:p w:rsidR="00A961BB" w:rsidRDefault="00A961BB">
            <w:pPr>
              <w:ind w:firstLine="45"/>
              <w:jc w:val="both"/>
            </w:pPr>
            <w:r>
              <w:t>ЦСО:</w:t>
            </w:r>
          </w:p>
        </w:tc>
        <w:tc>
          <w:tcPr>
            <w:tcW w:w="551" w:type="dxa"/>
          </w:tcPr>
          <w:p w:rsidR="00A961BB" w:rsidRDefault="00A961BB">
            <w:pPr>
              <w:ind w:firstLine="45"/>
              <w:jc w:val="both"/>
            </w:pPr>
          </w:p>
        </w:tc>
        <w:tc>
          <w:tcPr>
            <w:tcW w:w="1068" w:type="dxa"/>
          </w:tcPr>
          <w:p w:rsidR="00A961BB" w:rsidRDefault="00A961BB">
            <w:pPr>
              <w:ind w:firstLine="45"/>
              <w:jc w:val="both"/>
            </w:pPr>
          </w:p>
        </w:tc>
        <w:tc>
          <w:tcPr>
            <w:tcW w:w="1069" w:type="dxa"/>
          </w:tcPr>
          <w:p w:rsidR="00A961BB" w:rsidRDefault="00A961BB">
            <w:pPr>
              <w:ind w:firstLine="45"/>
              <w:jc w:val="both"/>
            </w:pPr>
          </w:p>
        </w:tc>
        <w:tc>
          <w:tcPr>
            <w:tcW w:w="992" w:type="dxa"/>
          </w:tcPr>
          <w:p w:rsidR="00A961BB" w:rsidRDefault="00A961BB">
            <w:pPr>
              <w:ind w:firstLine="45"/>
              <w:jc w:val="both"/>
            </w:pPr>
          </w:p>
        </w:tc>
        <w:tc>
          <w:tcPr>
            <w:tcW w:w="1843" w:type="dxa"/>
          </w:tcPr>
          <w:p w:rsidR="00A961BB" w:rsidRDefault="00A961BB">
            <w:pPr>
              <w:ind w:firstLine="45"/>
              <w:jc w:val="both"/>
            </w:pPr>
          </w:p>
        </w:tc>
        <w:tc>
          <w:tcPr>
            <w:tcW w:w="1843" w:type="dxa"/>
          </w:tcPr>
          <w:p w:rsidR="00A961BB" w:rsidRDefault="00A961BB">
            <w:pPr>
              <w:ind w:firstLine="45"/>
              <w:jc w:val="both"/>
            </w:pPr>
          </w:p>
        </w:tc>
        <w:tc>
          <w:tcPr>
            <w:tcW w:w="852" w:type="dxa"/>
          </w:tcPr>
          <w:p w:rsidR="00A961BB" w:rsidRDefault="00A961BB">
            <w:pPr>
              <w:ind w:firstLine="45"/>
              <w:jc w:val="both"/>
            </w:pPr>
          </w:p>
        </w:tc>
      </w:tr>
      <w:tr w:rsidR="00A961BB" w:rsidTr="00423BCE">
        <w:trPr>
          <w:jc w:val="center"/>
        </w:trPr>
        <w:tc>
          <w:tcPr>
            <w:tcW w:w="1848" w:type="dxa"/>
          </w:tcPr>
          <w:p w:rsidR="00A961BB" w:rsidRDefault="00A961BB">
            <w:pPr>
              <w:ind w:firstLine="45"/>
              <w:jc w:val="both"/>
            </w:pPr>
            <w:r>
              <w:t>чистая и стерильная зоны (контроля, комплектования и упаковки чистых инструментов, помещения для подготовки перевязочных и операционных материалов и белья, стерилизации, экспедиции)</w:t>
            </w:r>
          </w:p>
        </w:tc>
        <w:tc>
          <w:tcPr>
            <w:tcW w:w="551" w:type="dxa"/>
          </w:tcPr>
          <w:p w:rsidR="00A961BB" w:rsidRDefault="00A961BB">
            <w:pPr>
              <w:ind w:firstLine="45"/>
              <w:jc w:val="both"/>
            </w:pPr>
            <w:r>
              <w:t>Б</w:t>
            </w:r>
          </w:p>
        </w:tc>
        <w:tc>
          <w:tcPr>
            <w:tcW w:w="1068" w:type="dxa"/>
          </w:tcPr>
          <w:p w:rsidR="00A961BB" w:rsidRDefault="00A961BB">
            <w:pPr>
              <w:ind w:firstLine="45"/>
              <w:jc w:val="both"/>
            </w:pPr>
            <w:r>
              <w:t>Не более 500</w:t>
            </w:r>
          </w:p>
        </w:tc>
        <w:tc>
          <w:tcPr>
            <w:tcW w:w="1069" w:type="dxa"/>
          </w:tcPr>
          <w:p w:rsidR="00A961BB" w:rsidRDefault="00A961BB">
            <w:pPr>
              <w:ind w:firstLine="45"/>
              <w:jc w:val="both"/>
            </w:pPr>
            <w:r>
              <w:t>Не более 750</w:t>
            </w:r>
          </w:p>
        </w:tc>
        <w:tc>
          <w:tcPr>
            <w:tcW w:w="992" w:type="dxa"/>
          </w:tcPr>
          <w:p w:rsidR="00A961BB" w:rsidRDefault="00A961BB">
            <w:pPr>
              <w:ind w:firstLine="45"/>
              <w:jc w:val="both"/>
            </w:pPr>
            <w:r>
              <w:t>20-27 (20)</w:t>
            </w:r>
          </w:p>
        </w:tc>
        <w:tc>
          <w:tcPr>
            <w:tcW w:w="1843" w:type="dxa"/>
          </w:tcPr>
          <w:p w:rsidR="00A961BB" w:rsidRDefault="00A961BB">
            <w:pPr>
              <w:ind w:firstLine="45"/>
              <w:jc w:val="both"/>
            </w:pPr>
            <w:r>
              <w:t xml:space="preserve">100%от расчетного воздухообмена, но не менее </w:t>
            </w:r>
            <w:proofErr w:type="spellStart"/>
            <w:proofErr w:type="gramStart"/>
            <w:r>
              <w:t>десяти-кратного</w:t>
            </w:r>
            <w:proofErr w:type="spellEnd"/>
            <w:proofErr w:type="gramEnd"/>
          </w:p>
        </w:tc>
        <w:tc>
          <w:tcPr>
            <w:tcW w:w="1843" w:type="dxa"/>
          </w:tcPr>
          <w:p w:rsidR="00A961BB" w:rsidRDefault="00A961BB">
            <w:pPr>
              <w:ind w:firstLine="45"/>
              <w:jc w:val="both"/>
            </w:pPr>
            <w:r>
              <w:t xml:space="preserve">80%от расчетного воздухообмена, но не менее </w:t>
            </w:r>
            <w:proofErr w:type="spellStart"/>
            <w:proofErr w:type="gramStart"/>
            <w:r>
              <w:t>восьми-кратного</w:t>
            </w:r>
            <w:proofErr w:type="spellEnd"/>
            <w:proofErr w:type="gramEnd"/>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t xml:space="preserve">грязная зона (приема, </w:t>
            </w:r>
            <w:r>
              <w:lastRenderedPageBreak/>
              <w:t>разборки, мытья и сушки медицинских инструментов и изделий медицинского назначения)</w:t>
            </w:r>
          </w:p>
        </w:tc>
        <w:tc>
          <w:tcPr>
            <w:tcW w:w="551" w:type="dxa"/>
          </w:tcPr>
          <w:p w:rsidR="00A961BB" w:rsidRDefault="00A961BB">
            <w:pPr>
              <w:ind w:firstLine="45"/>
              <w:jc w:val="both"/>
            </w:pPr>
            <w:r>
              <w:lastRenderedPageBreak/>
              <w:t>Г</w:t>
            </w:r>
          </w:p>
        </w:tc>
        <w:tc>
          <w:tcPr>
            <w:tcW w:w="1068" w:type="dxa"/>
          </w:tcPr>
          <w:p w:rsidR="00A961BB" w:rsidRDefault="00A961BB">
            <w:pPr>
              <w:ind w:firstLine="45"/>
              <w:jc w:val="both"/>
            </w:pPr>
            <w:r>
              <w:t>Не норми</w:t>
            </w:r>
            <w:r>
              <w:softHyphen/>
            </w:r>
            <w:r>
              <w:lastRenderedPageBreak/>
              <w:t>руется</w:t>
            </w:r>
          </w:p>
        </w:tc>
        <w:tc>
          <w:tcPr>
            <w:tcW w:w="1069" w:type="dxa"/>
          </w:tcPr>
          <w:p w:rsidR="00A961BB" w:rsidRDefault="00A961BB">
            <w:pPr>
              <w:ind w:firstLine="45"/>
              <w:jc w:val="both"/>
            </w:pPr>
            <w:r>
              <w:lastRenderedPageBreak/>
              <w:t>Не норми</w:t>
            </w:r>
            <w:r>
              <w:softHyphen/>
            </w:r>
            <w:r>
              <w:lastRenderedPageBreak/>
              <w:t>руется</w:t>
            </w:r>
          </w:p>
        </w:tc>
        <w:tc>
          <w:tcPr>
            <w:tcW w:w="992" w:type="dxa"/>
          </w:tcPr>
          <w:p w:rsidR="00A961BB" w:rsidRDefault="00A961BB">
            <w:pPr>
              <w:ind w:firstLine="45"/>
              <w:jc w:val="both"/>
            </w:pPr>
            <w:r>
              <w:lastRenderedPageBreak/>
              <w:t>20-27 (20)</w:t>
            </w:r>
          </w:p>
        </w:tc>
        <w:tc>
          <w:tcPr>
            <w:tcW w:w="1843" w:type="dxa"/>
          </w:tcPr>
          <w:p w:rsidR="00A961BB" w:rsidRDefault="00A961BB">
            <w:pPr>
              <w:ind w:firstLine="45"/>
              <w:jc w:val="both"/>
            </w:pPr>
            <w:r>
              <w:t xml:space="preserve">80% от расчетного </w:t>
            </w:r>
            <w:r>
              <w:lastRenderedPageBreak/>
              <w:t xml:space="preserve">воздухообмена, но не менее  </w:t>
            </w:r>
            <w:proofErr w:type="spellStart"/>
            <w:proofErr w:type="gramStart"/>
            <w:r>
              <w:t>восьми-кратного</w:t>
            </w:r>
            <w:proofErr w:type="spellEnd"/>
            <w:proofErr w:type="gramEnd"/>
          </w:p>
        </w:tc>
        <w:tc>
          <w:tcPr>
            <w:tcW w:w="1843" w:type="dxa"/>
          </w:tcPr>
          <w:p w:rsidR="00A961BB" w:rsidRDefault="00A961BB">
            <w:pPr>
              <w:ind w:firstLine="45"/>
              <w:jc w:val="both"/>
            </w:pPr>
            <w:r>
              <w:lastRenderedPageBreak/>
              <w:t xml:space="preserve">100% от 100%от расчетного </w:t>
            </w:r>
            <w:r>
              <w:lastRenderedPageBreak/>
              <w:t xml:space="preserve">воздухообмена, но не менее </w:t>
            </w:r>
            <w:proofErr w:type="spellStart"/>
            <w:proofErr w:type="gramStart"/>
            <w:r>
              <w:t>десяти-кратного</w:t>
            </w:r>
            <w:proofErr w:type="spellEnd"/>
            <w:proofErr w:type="gramEnd"/>
          </w:p>
        </w:tc>
        <w:tc>
          <w:tcPr>
            <w:tcW w:w="852" w:type="dxa"/>
          </w:tcPr>
          <w:p w:rsidR="00A961BB" w:rsidRDefault="00A961BB">
            <w:pPr>
              <w:ind w:firstLine="45"/>
              <w:jc w:val="both"/>
            </w:pPr>
            <w:r>
              <w:lastRenderedPageBreak/>
              <w:t>Не допуск</w:t>
            </w:r>
            <w:r>
              <w:lastRenderedPageBreak/>
              <w:t>ается</w:t>
            </w:r>
          </w:p>
        </w:tc>
      </w:tr>
      <w:tr w:rsidR="00A961BB" w:rsidTr="00423BCE">
        <w:trPr>
          <w:jc w:val="center"/>
        </w:trPr>
        <w:tc>
          <w:tcPr>
            <w:tcW w:w="1848" w:type="dxa"/>
          </w:tcPr>
          <w:p w:rsidR="00A961BB" w:rsidRDefault="00A961BB">
            <w:pPr>
              <w:ind w:firstLine="45"/>
              <w:jc w:val="both"/>
            </w:pPr>
            <w:r>
              <w:lastRenderedPageBreak/>
              <w:t xml:space="preserve">Боксы палатных отделений, </w:t>
            </w:r>
            <w:proofErr w:type="spellStart"/>
            <w:r>
              <w:t>боксированные</w:t>
            </w:r>
            <w:proofErr w:type="spellEnd"/>
            <w:r>
              <w:t xml:space="preserve"> палаты </w:t>
            </w:r>
          </w:p>
        </w:tc>
        <w:tc>
          <w:tcPr>
            <w:tcW w:w="551" w:type="dxa"/>
          </w:tcPr>
          <w:p w:rsidR="00A961BB" w:rsidRDefault="00A961BB">
            <w:pPr>
              <w:ind w:firstLine="45"/>
              <w:jc w:val="both"/>
            </w:pPr>
            <w:r>
              <w:t>В</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20-26 (20)</w:t>
            </w:r>
          </w:p>
        </w:tc>
        <w:tc>
          <w:tcPr>
            <w:tcW w:w="1843" w:type="dxa"/>
          </w:tcPr>
          <w:p w:rsidR="00A961BB" w:rsidRDefault="00A961BB">
            <w:pPr>
              <w:ind w:firstLine="45"/>
              <w:jc w:val="both"/>
            </w:pPr>
            <w:r>
              <w:t>Из расчёта 80 м3/час на</w:t>
            </w:r>
            <w:proofErr w:type="gramStart"/>
            <w:r>
              <w:t>1</w:t>
            </w:r>
            <w:proofErr w:type="gramEnd"/>
            <w:r>
              <w:t xml:space="preserve"> койку</w:t>
            </w:r>
          </w:p>
        </w:tc>
        <w:tc>
          <w:tcPr>
            <w:tcW w:w="1843" w:type="dxa"/>
          </w:tcPr>
          <w:p w:rsidR="00A961BB" w:rsidRDefault="00A961BB">
            <w:pPr>
              <w:ind w:firstLine="45"/>
              <w:jc w:val="both"/>
            </w:pPr>
            <w:r>
              <w:t>Из расчёта 80 м3/час на 1 койку</w:t>
            </w:r>
          </w:p>
        </w:tc>
        <w:tc>
          <w:tcPr>
            <w:tcW w:w="852" w:type="dxa"/>
          </w:tcPr>
          <w:p w:rsidR="00A961BB" w:rsidRDefault="00A961BB">
            <w:pPr>
              <w:ind w:firstLine="45"/>
              <w:jc w:val="both"/>
            </w:pPr>
            <w:r>
              <w:t>2,5</w:t>
            </w:r>
          </w:p>
        </w:tc>
      </w:tr>
      <w:tr w:rsidR="00A961BB" w:rsidTr="00423BCE">
        <w:trPr>
          <w:jc w:val="center"/>
        </w:trPr>
        <w:tc>
          <w:tcPr>
            <w:tcW w:w="1848" w:type="dxa"/>
          </w:tcPr>
          <w:p w:rsidR="00A961BB" w:rsidRDefault="00A961BB">
            <w:pPr>
              <w:ind w:firstLine="45"/>
              <w:jc w:val="both"/>
            </w:pPr>
            <w:r>
              <w:t xml:space="preserve">Палатные секции инфекционного </w:t>
            </w:r>
            <w:proofErr w:type="gramStart"/>
            <w:r>
              <w:t>отделения</w:t>
            </w:r>
            <w:proofErr w:type="gramEnd"/>
            <w:r>
              <w:t xml:space="preserve"> в том числе туберкулёзные.</w:t>
            </w:r>
          </w:p>
        </w:tc>
        <w:tc>
          <w:tcPr>
            <w:tcW w:w="551" w:type="dxa"/>
          </w:tcPr>
          <w:p w:rsidR="00A961BB" w:rsidRDefault="00A961BB">
            <w:pPr>
              <w:ind w:firstLine="45"/>
              <w:jc w:val="both"/>
            </w:pPr>
            <w:r>
              <w:t>В</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20-26 (20)</w:t>
            </w:r>
          </w:p>
        </w:tc>
        <w:tc>
          <w:tcPr>
            <w:tcW w:w="1843" w:type="dxa"/>
          </w:tcPr>
          <w:p w:rsidR="00A961BB" w:rsidRDefault="00A961BB">
            <w:pPr>
              <w:ind w:firstLine="45"/>
              <w:jc w:val="both"/>
            </w:pPr>
            <w:r>
              <w:t>Из расчёта 80 м3/час на</w:t>
            </w:r>
            <w:proofErr w:type="gramStart"/>
            <w:r>
              <w:t>1</w:t>
            </w:r>
            <w:proofErr w:type="gramEnd"/>
            <w:r>
              <w:t xml:space="preserve"> койку</w:t>
            </w:r>
          </w:p>
        </w:tc>
        <w:tc>
          <w:tcPr>
            <w:tcW w:w="1843" w:type="dxa"/>
          </w:tcPr>
          <w:p w:rsidR="00A961BB" w:rsidRDefault="00A961BB">
            <w:pPr>
              <w:ind w:firstLine="45"/>
              <w:jc w:val="both"/>
            </w:pPr>
            <w:r>
              <w:t>Из расчёта 80 м3/час на 1 койку</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t>Палаты для взрослых больных, помещения для матерей детских отделений</w:t>
            </w:r>
          </w:p>
        </w:tc>
        <w:tc>
          <w:tcPr>
            <w:tcW w:w="551" w:type="dxa"/>
          </w:tcPr>
          <w:p w:rsidR="00A961BB" w:rsidRDefault="00A961BB">
            <w:pPr>
              <w:ind w:firstLine="45"/>
              <w:jc w:val="both"/>
            </w:pPr>
            <w:r>
              <w:t>В</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20-26 (20)</w:t>
            </w:r>
          </w:p>
        </w:tc>
        <w:tc>
          <w:tcPr>
            <w:tcW w:w="1843" w:type="dxa"/>
          </w:tcPr>
          <w:p w:rsidR="00A961BB" w:rsidRDefault="00A961BB">
            <w:pPr>
              <w:ind w:firstLine="45"/>
              <w:jc w:val="both"/>
            </w:pPr>
            <w:r>
              <w:t>Из расчёта 80 м3/час на</w:t>
            </w:r>
            <w:proofErr w:type="gramStart"/>
            <w:r>
              <w:t>1</w:t>
            </w:r>
            <w:proofErr w:type="gramEnd"/>
            <w:r>
              <w:t xml:space="preserve"> койку</w:t>
            </w:r>
          </w:p>
        </w:tc>
        <w:tc>
          <w:tcPr>
            <w:tcW w:w="1843" w:type="dxa"/>
          </w:tcPr>
          <w:p w:rsidR="00A961BB" w:rsidRDefault="00A961BB">
            <w:pPr>
              <w:ind w:firstLine="45"/>
              <w:jc w:val="both"/>
            </w:pPr>
            <w:r>
              <w:t>Из расчёта 80 м3/час на 1 койку</w:t>
            </w:r>
          </w:p>
        </w:tc>
        <w:tc>
          <w:tcPr>
            <w:tcW w:w="852" w:type="dxa"/>
          </w:tcPr>
          <w:p w:rsidR="00A961BB" w:rsidRDefault="00A961BB">
            <w:pPr>
              <w:ind w:firstLine="45"/>
              <w:jc w:val="both"/>
            </w:pPr>
            <w:r>
              <w:t>2</w:t>
            </w:r>
          </w:p>
        </w:tc>
      </w:tr>
      <w:tr w:rsidR="00A961BB" w:rsidTr="00423BCE">
        <w:trPr>
          <w:jc w:val="center"/>
        </w:trPr>
        <w:tc>
          <w:tcPr>
            <w:tcW w:w="1848" w:type="dxa"/>
          </w:tcPr>
          <w:p w:rsidR="00A961BB" w:rsidRDefault="00A961BB">
            <w:pPr>
              <w:ind w:firstLine="45"/>
              <w:jc w:val="both"/>
            </w:pPr>
            <w:r>
              <w:t>Шлюзы перед палатами для новорожденных</w:t>
            </w:r>
          </w:p>
        </w:tc>
        <w:tc>
          <w:tcPr>
            <w:tcW w:w="551" w:type="dxa"/>
          </w:tcPr>
          <w:p w:rsidR="00A961BB" w:rsidRDefault="00A961BB">
            <w:pPr>
              <w:ind w:firstLine="45"/>
              <w:jc w:val="both"/>
            </w:pPr>
            <w:r>
              <w:t>В</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22-24 (22)</w:t>
            </w:r>
          </w:p>
        </w:tc>
        <w:tc>
          <w:tcPr>
            <w:tcW w:w="1843" w:type="dxa"/>
          </w:tcPr>
          <w:p w:rsidR="00A961BB" w:rsidRDefault="00A961BB">
            <w:pPr>
              <w:ind w:firstLine="45"/>
              <w:jc w:val="both"/>
            </w:pPr>
            <w:r>
              <w:t>По расчету, но не менее 5</w:t>
            </w:r>
          </w:p>
        </w:tc>
        <w:tc>
          <w:tcPr>
            <w:tcW w:w="1843" w:type="dxa"/>
          </w:tcPr>
          <w:p w:rsidR="00A961BB" w:rsidRDefault="00A961BB">
            <w:pPr>
              <w:ind w:firstLine="45"/>
              <w:jc w:val="both"/>
            </w:pPr>
            <w:r>
              <w:t>-</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rsidP="00B17528">
            <w:pPr>
              <w:ind w:left="-57" w:firstLine="45"/>
              <w:jc w:val="both"/>
            </w:pPr>
            <w:r>
              <w:t xml:space="preserve">Кабинеты врачей, помещения дневного пребывания пациентов, Кабинеты </w:t>
            </w:r>
            <w:r w:rsidRPr="00EC5244">
              <w:t>функциональной, ультразвуковой диагностики, процедурные</w:t>
            </w:r>
            <w:r>
              <w:t xml:space="preserve"> эндоскопии (кроме бронхоскопии)</w:t>
            </w:r>
          </w:p>
        </w:tc>
        <w:tc>
          <w:tcPr>
            <w:tcW w:w="551" w:type="dxa"/>
          </w:tcPr>
          <w:p w:rsidR="00A961BB" w:rsidRDefault="00A961BB">
            <w:pPr>
              <w:ind w:firstLine="45"/>
              <w:jc w:val="both"/>
            </w:pPr>
            <w:r>
              <w:t>В</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20-27 (20)</w:t>
            </w:r>
          </w:p>
        </w:tc>
        <w:tc>
          <w:tcPr>
            <w:tcW w:w="1843" w:type="dxa"/>
          </w:tcPr>
          <w:p w:rsidR="00A961BB" w:rsidRDefault="00A961BB">
            <w:pPr>
              <w:ind w:firstLine="45"/>
              <w:jc w:val="both"/>
            </w:pPr>
            <w:r>
              <w:t>Из расчёта 60 м3/час на 1 человека</w:t>
            </w:r>
          </w:p>
        </w:tc>
        <w:tc>
          <w:tcPr>
            <w:tcW w:w="1843" w:type="dxa"/>
          </w:tcPr>
          <w:p w:rsidR="00A961BB" w:rsidRDefault="00A961BB">
            <w:pPr>
              <w:ind w:firstLine="45"/>
              <w:jc w:val="both"/>
            </w:pPr>
            <w:r>
              <w:t>Из расчёта 60 м3/час на 1 человека</w:t>
            </w:r>
          </w:p>
        </w:tc>
        <w:tc>
          <w:tcPr>
            <w:tcW w:w="852" w:type="dxa"/>
          </w:tcPr>
          <w:p w:rsidR="00A961BB" w:rsidRDefault="00A961BB">
            <w:pPr>
              <w:ind w:firstLine="45"/>
              <w:jc w:val="both"/>
            </w:pPr>
            <w:r>
              <w:t>1</w:t>
            </w:r>
          </w:p>
        </w:tc>
      </w:tr>
      <w:tr w:rsidR="00A961BB" w:rsidTr="00423BCE">
        <w:trPr>
          <w:jc w:val="center"/>
        </w:trPr>
        <w:tc>
          <w:tcPr>
            <w:tcW w:w="1848" w:type="dxa"/>
          </w:tcPr>
          <w:p w:rsidR="00A961BB" w:rsidRDefault="00A961BB">
            <w:pPr>
              <w:ind w:firstLine="45"/>
              <w:jc w:val="both"/>
            </w:pPr>
            <w:r>
              <w:t>Залы лечебной физкультуры</w:t>
            </w:r>
          </w:p>
        </w:tc>
        <w:tc>
          <w:tcPr>
            <w:tcW w:w="551" w:type="dxa"/>
          </w:tcPr>
          <w:p w:rsidR="00A961BB" w:rsidRDefault="00A961BB">
            <w:pPr>
              <w:ind w:firstLine="45"/>
              <w:jc w:val="both"/>
            </w:pPr>
            <w:r>
              <w:t>В</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18-28 (18)</w:t>
            </w:r>
          </w:p>
        </w:tc>
        <w:tc>
          <w:tcPr>
            <w:tcW w:w="1843" w:type="dxa"/>
          </w:tcPr>
          <w:p w:rsidR="00A961BB" w:rsidRDefault="00A961BB">
            <w:pPr>
              <w:ind w:firstLine="45"/>
              <w:jc w:val="both"/>
            </w:pPr>
            <w:r>
              <w:t>80%от расчетного воздухообмена (80 м3/час на 1 занимающегося</w:t>
            </w:r>
            <w:proofErr w:type="gramStart"/>
            <w:r>
              <w:t xml:space="preserve"> )</w:t>
            </w:r>
            <w:proofErr w:type="gramEnd"/>
          </w:p>
        </w:tc>
        <w:tc>
          <w:tcPr>
            <w:tcW w:w="1843" w:type="dxa"/>
          </w:tcPr>
          <w:p w:rsidR="00A961BB" w:rsidRDefault="00A961BB">
            <w:pPr>
              <w:ind w:firstLine="45"/>
              <w:jc w:val="both"/>
            </w:pPr>
            <w:r>
              <w:t>100%от расчетного воздухообмена (80 м3/час на 1 занимающегося</w:t>
            </w:r>
            <w:proofErr w:type="gramStart"/>
            <w:r>
              <w:t xml:space="preserve"> )</w:t>
            </w:r>
            <w:proofErr w:type="gramEnd"/>
          </w:p>
        </w:tc>
        <w:tc>
          <w:tcPr>
            <w:tcW w:w="852" w:type="dxa"/>
          </w:tcPr>
          <w:p w:rsidR="00A961BB" w:rsidRDefault="00A961BB">
            <w:pPr>
              <w:ind w:firstLine="45"/>
              <w:jc w:val="both"/>
            </w:pPr>
            <w:r>
              <w:t>2</w:t>
            </w:r>
          </w:p>
        </w:tc>
      </w:tr>
      <w:tr w:rsidR="00A961BB" w:rsidRPr="00FB331F" w:rsidTr="00423BCE">
        <w:trPr>
          <w:jc w:val="center"/>
        </w:trPr>
        <w:tc>
          <w:tcPr>
            <w:tcW w:w="1848" w:type="dxa"/>
          </w:tcPr>
          <w:p w:rsidR="00A961BB" w:rsidRPr="00FB331F" w:rsidRDefault="00A961BB">
            <w:pPr>
              <w:ind w:firstLine="45"/>
              <w:jc w:val="both"/>
            </w:pPr>
            <w:proofErr w:type="gramStart"/>
            <w:r w:rsidRPr="00FB331F">
              <w:t>Процедурные магнитно-резонансной томографии</w:t>
            </w:r>
            <w:proofErr w:type="gramEnd"/>
          </w:p>
        </w:tc>
        <w:tc>
          <w:tcPr>
            <w:tcW w:w="551" w:type="dxa"/>
          </w:tcPr>
          <w:p w:rsidR="00A961BB" w:rsidRPr="00FB331F" w:rsidRDefault="00A961BB">
            <w:pPr>
              <w:ind w:firstLine="45"/>
              <w:jc w:val="both"/>
            </w:pPr>
            <w:r w:rsidRPr="00FB331F">
              <w:t>В</w:t>
            </w:r>
          </w:p>
        </w:tc>
        <w:tc>
          <w:tcPr>
            <w:tcW w:w="1068" w:type="dxa"/>
          </w:tcPr>
          <w:p w:rsidR="00A961BB" w:rsidRPr="00FB331F" w:rsidRDefault="00A961BB">
            <w:pPr>
              <w:ind w:firstLine="45"/>
              <w:jc w:val="both"/>
            </w:pPr>
            <w:r w:rsidRPr="00FB331F">
              <w:t>Не норми</w:t>
            </w:r>
            <w:r w:rsidRPr="00FB331F">
              <w:softHyphen/>
              <w:t>руется</w:t>
            </w:r>
          </w:p>
        </w:tc>
        <w:tc>
          <w:tcPr>
            <w:tcW w:w="1069" w:type="dxa"/>
          </w:tcPr>
          <w:p w:rsidR="00A961BB" w:rsidRPr="00FB331F" w:rsidRDefault="00A961BB">
            <w:pPr>
              <w:ind w:firstLine="45"/>
              <w:jc w:val="both"/>
            </w:pPr>
            <w:r w:rsidRPr="00FB331F">
              <w:t>Не норми</w:t>
            </w:r>
            <w:r w:rsidRPr="00FB331F">
              <w:softHyphen/>
              <w:t>руется</w:t>
            </w:r>
          </w:p>
        </w:tc>
        <w:tc>
          <w:tcPr>
            <w:tcW w:w="992" w:type="dxa"/>
          </w:tcPr>
          <w:p w:rsidR="00A961BB" w:rsidRPr="00FB331F" w:rsidRDefault="00A961BB">
            <w:pPr>
              <w:ind w:firstLine="45"/>
              <w:jc w:val="both"/>
            </w:pPr>
            <w:r w:rsidRPr="00FB331F">
              <w:t>20-23 (20)</w:t>
            </w:r>
          </w:p>
        </w:tc>
        <w:tc>
          <w:tcPr>
            <w:tcW w:w="1843" w:type="dxa"/>
          </w:tcPr>
          <w:p w:rsidR="00A961BB" w:rsidRPr="00FB331F" w:rsidRDefault="00A961BB">
            <w:pPr>
              <w:ind w:firstLine="45"/>
              <w:jc w:val="both"/>
            </w:pPr>
            <w:r w:rsidRPr="00FB331F">
              <w:t xml:space="preserve">100%от расчетного воздухообмена на удаление </w:t>
            </w:r>
            <w:proofErr w:type="spellStart"/>
            <w:r w:rsidRPr="00FB331F">
              <w:t>теплоизбытков</w:t>
            </w:r>
            <w:proofErr w:type="spellEnd"/>
          </w:p>
        </w:tc>
        <w:tc>
          <w:tcPr>
            <w:tcW w:w="1843" w:type="dxa"/>
          </w:tcPr>
          <w:p w:rsidR="00A961BB" w:rsidRPr="00FB331F" w:rsidRDefault="00A961BB">
            <w:pPr>
              <w:ind w:firstLine="45"/>
              <w:jc w:val="both"/>
            </w:pPr>
            <w:r w:rsidRPr="00FB331F">
              <w:t xml:space="preserve">100%от расчетного воздухообмена на удаление </w:t>
            </w:r>
            <w:proofErr w:type="spellStart"/>
            <w:r w:rsidRPr="00FB331F">
              <w:t>теплоизбытков</w:t>
            </w:r>
            <w:proofErr w:type="spellEnd"/>
          </w:p>
        </w:tc>
        <w:tc>
          <w:tcPr>
            <w:tcW w:w="852" w:type="dxa"/>
          </w:tcPr>
          <w:p w:rsidR="00A961BB" w:rsidRPr="00FB331F" w:rsidRDefault="00A961BB">
            <w:pPr>
              <w:ind w:firstLine="45"/>
              <w:jc w:val="both"/>
            </w:pPr>
            <w:r w:rsidRPr="00FB331F">
              <w:t>Не допускается</w:t>
            </w:r>
          </w:p>
        </w:tc>
      </w:tr>
      <w:tr w:rsidR="00A961BB" w:rsidRPr="00FB331F" w:rsidTr="00423BCE">
        <w:trPr>
          <w:jc w:val="center"/>
        </w:trPr>
        <w:tc>
          <w:tcPr>
            <w:tcW w:w="1848" w:type="dxa"/>
          </w:tcPr>
          <w:p w:rsidR="00A961BB" w:rsidRPr="00FB331F" w:rsidRDefault="00A961BB">
            <w:pPr>
              <w:ind w:firstLine="45"/>
              <w:jc w:val="both"/>
            </w:pPr>
            <w:r w:rsidRPr="00FB331F">
              <w:t xml:space="preserve">Процедурные и асептические </w:t>
            </w:r>
            <w:r w:rsidRPr="00FB331F">
              <w:lastRenderedPageBreak/>
              <w:t>перевязочные, процедурные бронхоскопии,</w:t>
            </w:r>
          </w:p>
          <w:p w:rsidR="00A961BB" w:rsidRPr="00FB331F" w:rsidRDefault="00A961BB">
            <w:pPr>
              <w:ind w:firstLine="45"/>
              <w:jc w:val="both"/>
            </w:pPr>
            <w:r w:rsidRPr="00FB331F">
              <w:t>Кабинеты хирургической стоматологии</w:t>
            </w:r>
          </w:p>
        </w:tc>
        <w:tc>
          <w:tcPr>
            <w:tcW w:w="551" w:type="dxa"/>
          </w:tcPr>
          <w:p w:rsidR="00A961BB" w:rsidRPr="00FB331F" w:rsidRDefault="00A961BB">
            <w:pPr>
              <w:ind w:firstLine="45"/>
              <w:jc w:val="both"/>
            </w:pPr>
            <w:r w:rsidRPr="00FB331F">
              <w:lastRenderedPageBreak/>
              <w:t>Б</w:t>
            </w:r>
          </w:p>
        </w:tc>
        <w:tc>
          <w:tcPr>
            <w:tcW w:w="1068" w:type="dxa"/>
          </w:tcPr>
          <w:p w:rsidR="00A961BB" w:rsidRPr="00FB331F" w:rsidRDefault="00A961BB">
            <w:pPr>
              <w:ind w:firstLine="45"/>
              <w:jc w:val="both"/>
            </w:pPr>
            <w:r w:rsidRPr="00FB331F">
              <w:t>Не более 300</w:t>
            </w:r>
          </w:p>
        </w:tc>
        <w:tc>
          <w:tcPr>
            <w:tcW w:w="1069" w:type="dxa"/>
          </w:tcPr>
          <w:p w:rsidR="00A961BB" w:rsidRPr="00FB331F" w:rsidRDefault="00A961BB">
            <w:pPr>
              <w:ind w:firstLine="45"/>
              <w:jc w:val="both"/>
            </w:pPr>
            <w:r w:rsidRPr="00FB331F">
              <w:t>Не норми</w:t>
            </w:r>
            <w:r w:rsidRPr="00FB331F">
              <w:softHyphen/>
            </w:r>
            <w:r w:rsidRPr="00FB331F">
              <w:lastRenderedPageBreak/>
              <w:t>руется</w:t>
            </w:r>
          </w:p>
        </w:tc>
        <w:tc>
          <w:tcPr>
            <w:tcW w:w="992" w:type="dxa"/>
          </w:tcPr>
          <w:p w:rsidR="00A961BB" w:rsidRPr="00FB331F" w:rsidRDefault="00A961BB">
            <w:pPr>
              <w:ind w:firstLine="45"/>
              <w:jc w:val="both"/>
            </w:pPr>
            <w:r w:rsidRPr="00FB331F">
              <w:lastRenderedPageBreak/>
              <w:t>22-26 (20)</w:t>
            </w:r>
          </w:p>
        </w:tc>
        <w:tc>
          <w:tcPr>
            <w:tcW w:w="1843" w:type="dxa"/>
          </w:tcPr>
          <w:p w:rsidR="00A961BB" w:rsidRPr="00FB331F" w:rsidRDefault="00A961BB">
            <w:pPr>
              <w:ind w:firstLine="45"/>
              <w:jc w:val="center"/>
            </w:pPr>
            <w:r w:rsidRPr="00FB331F">
              <w:t>8</w:t>
            </w:r>
          </w:p>
        </w:tc>
        <w:tc>
          <w:tcPr>
            <w:tcW w:w="1843" w:type="dxa"/>
          </w:tcPr>
          <w:p w:rsidR="00A961BB" w:rsidRPr="00FB331F" w:rsidRDefault="00A961BB">
            <w:pPr>
              <w:ind w:firstLine="45"/>
              <w:jc w:val="center"/>
            </w:pPr>
            <w:r w:rsidRPr="00FB331F">
              <w:t>6</w:t>
            </w:r>
          </w:p>
        </w:tc>
        <w:tc>
          <w:tcPr>
            <w:tcW w:w="852" w:type="dxa"/>
          </w:tcPr>
          <w:p w:rsidR="00A961BB" w:rsidRPr="00FB331F" w:rsidRDefault="00A961BB">
            <w:pPr>
              <w:ind w:firstLine="45"/>
              <w:jc w:val="both"/>
            </w:pPr>
            <w:r w:rsidRPr="00FB331F">
              <w:t>Не допуск</w:t>
            </w:r>
            <w:r w:rsidRPr="00FB331F">
              <w:lastRenderedPageBreak/>
              <w:t>ается</w:t>
            </w:r>
          </w:p>
        </w:tc>
      </w:tr>
      <w:tr w:rsidR="00A961BB" w:rsidTr="00423BCE">
        <w:trPr>
          <w:jc w:val="center"/>
        </w:trPr>
        <w:tc>
          <w:tcPr>
            <w:tcW w:w="1848" w:type="dxa"/>
          </w:tcPr>
          <w:p w:rsidR="00A961BB" w:rsidRPr="00FB331F" w:rsidRDefault="00A961BB">
            <w:pPr>
              <w:ind w:firstLine="45"/>
              <w:jc w:val="both"/>
            </w:pPr>
            <w:proofErr w:type="gramStart"/>
            <w:r w:rsidRPr="00FB331F">
              <w:lastRenderedPageBreak/>
              <w:t>Процедурные</w:t>
            </w:r>
            <w:proofErr w:type="gramEnd"/>
            <w:r w:rsidRPr="00FB331F">
              <w:t xml:space="preserve"> с применением </w:t>
            </w:r>
            <w:proofErr w:type="spellStart"/>
            <w:r w:rsidRPr="00FB331F">
              <w:t>аминазина</w:t>
            </w:r>
            <w:proofErr w:type="spellEnd"/>
          </w:p>
        </w:tc>
        <w:tc>
          <w:tcPr>
            <w:tcW w:w="551" w:type="dxa"/>
          </w:tcPr>
          <w:p w:rsidR="00A961BB" w:rsidRPr="00FB331F" w:rsidRDefault="00A961BB">
            <w:pPr>
              <w:ind w:firstLine="45"/>
              <w:jc w:val="both"/>
            </w:pPr>
            <w:r w:rsidRPr="00FB331F">
              <w:t>В</w:t>
            </w:r>
          </w:p>
        </w:tc>
        <w:tc>
          <w:tcPr>
            <w:tcW w:w="1068" w:type="dxa"/>
          </w:tcPr>
          <w:p w:rsidR="00A961BB" w:rsidRPr="00FB331F" w:rsidRDefault="00A961BB">
            <w:pPr>
              <w:ind w:firstLine="45"/>
              <w:jc w:val="both"/>
            </w:pPr>
            <w:r w:rsidRPr="00FB331F">
              <w:t>Не норми</w:t>
            </w:r>
            <w:r w:rsidRPr="00FB331F">
              <w:softHyphen/>
              <w:t>руется</w:t>
            </w:r>
          </w:p>
        </w:tc>
        <w:tc>
          <w:tcPr>
            <w:tcW w:w="1069" w:type="dxa"/>
          </w:tcPr>
          <w:p w:rsidR="00A961BB" w:rsidRPr="00FB331F" w:rsidRDefault="00A961BB">
            <w:pPr>
              <w:ind w:firstLine="45"/>
              <w:jc w:val="both"/>
            </w:pPr>
            <w:r w:rsidRPr="00FB331F">
              <w:t>Не норми</w:t>
            </w:r>
            <w:r w:rsidRPr="00FB331F">
              <w:softHyphen/>
              <w:t>руется</w:t>
            </w:r>
          </w:p>
        </w:tc>
        <w:tc>
          <w:tcPr>
            <w:tcW w:w="992" w:type="dxa"/>
          </w:tcPr>
          <w:p w:rsidR="00A961BB" w:rsidRPr="00FB331F" w:rsidRDefault="00A961BB">
            <w:pPr>
              <w:ind w:firstLine="45"/>
              <w:jc w:val="both"/>
            </w:pPr>
            <w:r w:rsidRPr="00FB331F">
              <w:t>22</w:t>
            </w:r>
          </w:p>
        </w:tc>
        <w:tc>
          <w:tcPr>
            <w:tcW w:w="1843" w:type="dxa"/>
          </w:tcPr>
          <w:p w:rsidR="00A961BB" w:rsidRPr="00FB331F" w:rsidRDefault="00A961BB">
            <w:pPr>
              <w:ind w:firstLine="45"/>
              <w:jc w:val="both"/>
            </w:pPr>
            <w:r w:rsidRPr="00FB331F">
              <w:t>8</w:t>
            </w:r>
          </w:p>
        </w:tc>
        <w:tc>
          <w:tcPr>
            <w:tcW w:w="1843" w:type="dxa"/>
          </w:tcPr>
          <w:p w:rsidR="00A961BB" w:rsidRPr="00FB331F" w:rsidRDefault="00A961BB">
            <w:pPr>
              <w:ind w:firstLine="45"/>
              <w:jc w:val="both"/>
            </w:pPr>
            <w:r w:rsidRPr="00FB331F">
              <w:t>10</w:t>
            </w:r>
          </w:p>
        </w:tc>
        <w:tc>
          <w:tcPr>
            <w:tcW w:w="852" w:type="dxa"/>
          </w:tcPr>
          <w:p w:rsidR="00A961BB" w:rsidRDefault="00A961BB">
            <w:pPr>
              <w:ind w:firstLine="45"/>
              <w:jc w:val="both"/>
            </w:pPr>
            <w:r w:rsidRPr="00FB331F">
              <w:t>Не допускается</w:t>
            </w:r>
          </w:p>
        </w:tc>
      </w:tr>
      <w:tr w:rsidR="00A961BB" w:rsidTr="00423BCE">
        <w:trPr>
          <w:jc w:val="center"/>
        </w:trPr>
        <w:tc>
          <w:tcPr>
            <w:tcW w:w="1848" w:type="dxa"/>
          </w:tcPr>
          <w:p w:rsidR="00A961BB" w:rsidRDefault="00A961BB">
            <w:pPr>
              <w:ind w:firstLine="45"/>
              <w:jc w:val="both"/>
            </w:pPr>
            <w:proofErr w:type="gramStart"/>
            <w:r>
              <w:t>Процедурные для лечения нейролептиками</w:t>
            </w:r>
            <w:proofErr w:type="gramEnd"/>
          </w:p>
        </w:tc>
        <w:tc>
          <w:tcPr>
            <w:tcW w:w="551" w:type="dxa"/>
          </w:tcPr>
          <w:p w:rsidR="00A961BB" w:rsidRDefault="00A961BB">
            <w:pPr>
              <w:ind w:firstLine="45"/>
              <w:jc w:val="both"/>
            </w:pPr>
            <w:r>
              <w:t>В</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w:t>
            </w:r>
          </w:p>
        </w:tc>
        <w:tc>
          <w:tcPr>
            <w:tcW w:w="1843" w:type="dxa"/>
          </w:tcPr>
          <w:p w:rsidR="00A961BB" w:rsidRDefault="00A961BB">
            <w:pPr>
              <w:ind w:firstLine="45"/>
              <w:jc w:val="both"/>
            </w:pPr>
            <w:r>
              <w:t>-</w:t>
            </w:r>
          </w:p>
        </w:tc>
        <w:tc>
          <w:tcPr>
            <w:tcW w:w="1843" w:type="dxa"/>
          </w:tcPr>
          <w:p w:rsidR="00A961BB" w:rsidRDefault="00A961BB">
            <w:pPr>
              <w:ind w:firstLine="45"/>
              <w:jc w:val="both"/>
            </w:pPr>
            <w:r>
              <w:t>3</w:t>
            </w:r>
          </w:p>
        </w:tc>
        <w:tc>
          <w:tcPr>
            <w:tcW w:w="852" w:type="dxa"/>
          </w:tcPr>
          <w:p w:rsidR="00A961BB" w:rsidRDefault="00A961BB">
            <w:pPr>
              <w:ind w:firstLine="45"/>
              <w:jc w:val="both"/>
            </w:pPr>
            <w:r>
              <w:t>2</w:t>
            </w:r>
          </w:p>
        </w:tc>
      </w:tr>
      <w:tr w:rsidR="00A961BB" w:rsidTr="00423BCE">
        <w:trPr>
          <w:jc w:val="center"/>
        </w:trPr>
        <w:tc>
          <w:tcPr>
            <w:tcW w:w="1848" w:type="dxa"/>
          </w:tcPr>
          <w:p w:rsidR="00A961BB" w:rsidRDefault="00A961BB">
            <w:pPr>
              <w:ind w:firstLine="45"/>
              <w:jc w:val="both"/>
            </w:pPr>
            <w:r>
              <w:t>Малые операционные</w:t>
            </w:r>
          </w:p>
        </w:tc>
        <w:tc>
          <w:tcPr>
            <w:tcW w:w="551" w:type="dxa"/>
          </w:tcPr>
          <w:p w:rsidR="00A961BB" w:rsidRDefault="00A961BB">
            <w:pPr>
              <w:ind w:firstLine="45"/>
              <w:jc w:val="both"/>
            </w:pPr>
            <w:r>
              <w:t>Б</w:t>
            </w:r>
          </w:p>
        </w:tc>
        <w:tc>
          <w:tcPr>
            <w:tcW w:w="1068" w:type="dxa"/>
          </w:tcPr>
          <w:p w:rsidR="00A961BB" w:rsidRDefault="00A961BB">
            <w:pPr>
              <w:ind w:firstLine="45"/>
              <w:jc w:val="both"/>
            </w:pPr>
            <w:r>
              <w:t>Не более 500</w:t>
            </w:r>
          </w:p>
        </w:tc>
        <w:tc>
          <w:tcPr>
            <w:tcW w:w="1069" w:type="dxa"/>
          </w:tcPr>
          <w:p w:rsidR="00A961BB" w:rsidRDefault="00A961BB">
            <w:pPr>
              <w:ind w:firstLine="45"/>
              <w:jc w:val="both"/>
            </w:pPr>
            <w:r>
              <w:t>Не более 750</w:t>
            </w:r>
          </w:p>
        </w:tc>
        <w:tc>
          <w:tcPr>
            <w:tcW w:w="992" w:type="dxa"/>
          </w:tcPr>
          <w:p w:rsidR="00A961BB" w:rsidRDefault="00A961BB">
            <w:pPr>
              <w:ind w:firstLine="45"/>
              <w:jc w:val="both"/>
            </w:pPr>
            <w:r>
              <w:t>20-24 (20)</w:t>
            </w:r>
          </w:p>
        </w:tc>
        <w:tc>
          <w:tcPr>
            <w:tcW w:w="1843" w:type="dxa"/>
          </w:tcPr>
          <w:p w:rsidR="00A961BB" w:rsidRDefault="00A961BB">
            <w:pPr>
              <w:ind w:firstLine="45"/>
              <w:jc w:val="both"/>
            </w:pPr>
            <w:r>
              <w:t>10</w:t>
            </w:r>
          </w:p>
        </w:tc>
        <w:tc>
          <w:tcPr>
            <w:tcW w:w="1843" w:type="dxa"/>
          </w:tcPr>
          <w:p w:rsidR="00A961BB" w:rsidRDefault="00A961BB">
            <w:pPr>
              <w:ind w:firstLine="45"/>
              <w:jc w:val="both"/>
            </w:pPr>
            <w:r>
              <w:t>5</w:t>
            </w:r>
          </w:p>
        </w:tc>
        <w:tc>
          <w:tcPr>
            <w:tcW w:w="852" w:type="dxa"/>
          </w:tcPr>
          <w:p w:rsidR="00A961BB" w:rsidRDefault="00A961BB">
            <w:pPr>
              <w:ind w:firstLine="45"/>
              <w:jc w:val="both"/>
            </w:pPr>
            <w:r>
              <w:t>1</w:t>
            </w:r>
          </w:p>
        </w:tc>
      </w:tr>
      <w:tr w:rsidR="00A961BB" w:rsidTr="00423BCE">
        <w:trPr>
          <w:jc w:val="center"/>
        </w:trPr>
        <w:tc>
          <w:tcPr>
            <w:tcW w:w="1848" w:type="dxa"/>
          </w:tcPr>
          <w:p w:rsidR="00A961BB" w:rsidRDefault="00A961BB">
            <w:pPr>
              <w:ind w:firstLine="45"/>
              <w:jc w:val="both"/>
            </w:pPr>
            <w:r>
              <w:t>Диспетчерские, комнаты персонала, комнаты отдыха пациентов после процедур</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w:t>
            </w:r>
          </w:p>
        </w:tc>
        <w:tc>
          <w:tcPr>
            <w:tcW w:w="1843" w:type="dxa"/>
          </w:tcPr>
          <w:p w:rsidR="00A961BB" w:rsidRDefault="00A961BB">
            <w:pPr>
              <w:ind w:firstLine="45"/>
              <w:jc w:val="both"/>
            </w:pPr>
            <w:r>
              <w:t>Приток из коридора</w:t>
            </w:r>
          </w:p>
        </w:tc>
        <w:tc>
          <w:tcPr>
            <w:tcW w:w="1843" w:type="dxa"/>
          </w:tcPr>
          <w:p w:rsidR="00A961BB" w:rsidRDefault="00A961BB">
            <w:pPr>
              <w:ind w:firstLine="45"/>
              <w:jc w:val="both"/>
            </w:pPr>
            <w:r>
              <w:t>1</w:t>
            </w:r>
          </w:p>
        </w:tc>
        <w:tc>
          <w:tcPr>
            <w:tcW w:w="852" w:type="dxa"/>
          </w:tcPr>
          <w:p w:rsidR="00A961BB" w:rsidRDefault="00A961BB">
            <w:pPr>
              <w:ind w:firstLine="45"/>
              <w:jc w:val="both"/>
            </w:pPr>
            <w:r>
              <w:t>1</w:t>
            </w:r>
          </w:p>
        </w:tc>
      </w:tr>
      <w:tr w:rsidR="00A961BB" w:rsidTr="00423BCE">
        <w:trPr>
          <w:jc w:val="center"/>
        </w:trPr>
        <w:tc>
          <w:tcPr>
            <w:tcW w:w="1848" w:type="dxa"/>
          </w:tcPr>
          <w:p w:rsidR="00A961BB" w:rsidRDefault="00A961BB">
            <w:pPr>
              <w:ind w:firstLine="45"/>
              <w:jc w:val="both"/>
            </w:pPr>
            <w:r>
              <w:t xml:space="preserve">Процедурные и раздевальные  </w:t>
            </w:r>
            <w:proofErr w:type="spellStart"/>
            <w:r>
              <w:t>рентгендиагностических</w:t>
            </w:r>
            <w:proofErr w:type="spellEnd"/>
            <w:r>
              <w:t xml:space="preserve"> флюорографических кабинетов, кабинеты </w:t>
            </w:r>
            <w:proofErr w:type="spellStart"/>
            <w:r>
              <w:t>электросветолечения</w:t>
            </w:r>
            <w:proofErr w:type="spellEnd"/>
            <w:r>
              <w:t>, массажный кабинет</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20-26 (20)</w:t>
            </w:r>
          </w:p>
        </w:tc>
        <w:tc>
          <w:tcPr>
            <w:tcW w:w="1843" w:type="dxa"/>
          </w:tcPr>
          <w:p w:rsidR="00A961BB" w:rsidRDefault="00A961BB">
            <w:pPr>
              <w:ind w:firstLine="45"/>
              <w:jc w:val="both"/>
            </w:pPr>
            <w:r>
              <w:t>3</w:t>
            </w:r>
          </w:p>
        </w:tc>
        <w:tc>
          <w:tcPr>
            <w:tcW w:w="1843" w:type="dxa"/>
          </w:tcPr>
          <w:p w:rsidR="00A961BB" w:rsidRDefault="00A961BB">
            <w:pPr>
              <w:ind w:firstLine="45"/>
              <w:jc w:val="both"/>
            </w:pPr>
            <w:r>
              <w:t>4</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t>Комнаты управления рентгеновских кабинетов и радиологических отделений, фотолаборатории</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 (18)</w:t>
            </w:r>
          </w:p>
        </w:tc>
        <w:tc>
          <w:tcPr>
            <w:tcW w:w="1843" w:type="dxa"/>
          </w:tcPr>
          <w:p w:rsidR="00A961BB" w:rsidRDefault="00A961BB">
            <w:pPr>
              <w:ind w:firstLine="45"/>
              <w:jc w:val="both"/>
            </w:pPr>
            <w:r>
              <w:t>3</w:t>
            </w:r>
          </w:p>
        </w:tc>
        <w:tc>
          <w:tcPr>
            <w:tcW w:w="1843" w:type="dxa"/>
          </w:tcPr>
          <w:p w:rsidR="00A961BB" w:rsidRDefault="00A961BB">
            <w:pPr>
              <w:ind w:firstLine="45"/>
              <w:jc w:val="both"/>
            </w:pPr>
            <w:r>
              <w:t>4</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t xml:space="preserve">Монтажные и моечные кабинетов искусственной почки, эндоскопии, аппаратов искусственного кровообращения, растворные – </w:t>
            </w:r>
            <w:proofErr w:type="spellStart"/>
            <w:r>
              <w:t>деми-нирализационные</w:t>
            </w:r>
            <w:proofErr w:type="spellEnd"/>
            <w:r>
              <w:t xml:space="preserve"> </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 (18)</w:t>
            </w:r>
          </w:p>
        </w:tc>
        <w:tc>
          <w:tcPr>
            <w:tcW w:w="1843" w:type="dxa"/>
          </w:tcPr>
          <w:p w:rsidR="00A961BB" w:rsidRDefault="00A961BB">
            <w:pPr>
              <w:ind w:firstLine="45"/>
              <w:jc w:val="both"/>
            </w:pPr>
            <w:r>
              <w:t>-</w:t>
            </w:r>
          </w:p>
        </w:tc>
        <w:tc>
          <w:tcPr>
            <w:tcW w:w="1843" w:type="dxa"/>
          </w:tcPr>
          <w:p w:rsidR="00A961BB" w:rsidRDefault="00A961BB">
            <w:pPr>
              <w:ind w:firstLine="45"/>
              <w:jc w:val="both"/>
            </w:pPr>
            <w:r>
              <w:t>3</w:t>
            </w:r>
          </w:p>
        </w:tc>
        <w:tc>
          <w:tcPr>
            <w:tcW w:w="852" w:type="dxa"/>
          </w:tcPr>
          <w:p w:rsidR="00A961BB" w:rsidRDefault="00A961BB">
            <w:pPr>
              <w:ind w:firstLine="45"/>
              <w:jc w:val="both"/>
            </w:pPr>
            <w:r>
              <w:t>2</w:t>
            </w:r>
          </w:p>
        </w:tc>
      </w:tr>
      <w:tr w:rsidR="00A961BB" w:rsidTr="00423BCE">
        <w:trPr>
          <w:jc w:val="center"/>
        </w:trPr>
        <w:tc>
          <w:tcPr>
            <w:tcW w:w="1848" w:type="dxa"/>
          </w:tcPr>
          <w:p w:rsidR="00A961BB" w:rsidRDefault="00A961BB">
            <w:pPr>
              <w:ind w:firstLine="45"/>
              <w:jc w:val="both"/>
            </w:pPr>
            <w:r>
              <w:t xml:space="preserve">Ванные залы </w:t>
            </w:r>
            <w:r>
              <w:lastRenderedPageBreak/>
              <w:t xml:space="preserve">(кроме </w:t>
            </w:r>
            <w:proofErr w:type="gramStart"/>
            <w:r>
              <w:t>радоновых</w:t>
            </w:r>
            <w:proofErr w:type="gramEnd"/>
            <w:r>
              <w:t>), помещения подогрева парафина и озокерита, лечебные плавательные бассейны. Помещения (комнаты) для санитарной обработки больных, душевые</w:t>
            </w:r>
          </w:p>
        </w:tc>
        <w:tc>
          <w:tcPr>
            <w:tcW w:w="551" w:type="dxa"/>
          </w:tcPr>
          <w:p w:rsidR="00A961BB" w:rsidRDefault="00A961BB">
            <w:pPr>
              <w:ind w:firstLine="45"/>
              <w:jc w:val="both"/>
            </w:pPr>
            <w:r>
              <w:lastRenderedPageBreak/>
              <w:t>Г</w:t>
            </w:r>
          </w:p>
        </w:tc>
        <w:tc>
          <w:tcPr>
            <w:tcW w:w="1068" w:type="dxa"/>
          </w:tcPr>
          <w:p w:rsidR="00A961BB" w:rsidRDefault="00A961BB">
            <w:pPr>
              <w:ind w:firstLine="45"/>
              <w:jc w:val="both"/>
            </w:pPr>
            <w:r>
              <w:t xml:space="preserve">Не </w:t>
            </w:r>
            <w:r>
              <w:lastRenderedPageBreak/>
              <w:t>норми</w:t>
            </w:r>
            <w:r>
              <w:softHyphen/>
              <w:t>руется</w:t>
            </w:r>
          </w:p>
        </w:tc>
        <w:tc>
          <w:tcPr>
            <w:tcW w:w="1069" w:type="dxa"/>
          </w:tcPr>
          <w:p w:rsidR="00A961BB" w:rsidRDefault="00A961BB">
            <w:pPr>
              <w:ind w:firstLine="45"/>
              <w:jc w:val="both"/>
            </w:pPr>
            <w:r>
              <w:lastRenderedPageBreak/>
              <w:t xml:space="preserve">Не </w:t>
            </w:r>
            <w:r>
              <w:lastRenderedPageBreak/>
              <w:t>норми</w:t>
            </w:r>
            <w:r>
              <w:softHyphen/>
              <w:t>руется</w:t>
            </w:r>
          </w:p>
        </w:tc>
        <w:tc>
          <w:tcPr>
            <w:tcW w:w="992" w:type="dxa"/>
          </w:tcPr>
          <w:p w:rsidR="00A961BB" w:rsidRDefault="00A961BB">
            <w:pPr>
              <w:ind w:firstLine="45"/>
              <w:jc w:val="both"/>
            </w:pPr>
            <w:r>
              <w:lastRenderedPageBreak/>
              <w:t xml:space="preserve">25-29 </w:t>
            </w:r>
            <w:r>
              <w:lastRenderedPageBreak/>
              <w:t>(25)</w:t>
            </w:r>
          </w:p>
        </w:tc>
        <w:tc>
          <w:tcPr>
            <w:tcW w:w="1843" w:type="dxa"/>
          </w:tcPr>
          <w:p w:rsidR="00A961BB" w:rsidRDefault="00A961BB">
            <w:pPr>
              <w:ind w:firstLine="45"/>
              <w:jc w:val="both"/>
            </w:pPr>
            <w:r>
              <w:lastRenderedPageBreak/>
              <w:t>3</w:t>
            </w:r>
          </w:p>
        </w:tc>
        <w:tc>
          <w:tcPr>
            <w:tcW w:w="1843" w:type="dxa"/>
          </w:tcPr>
          <w:p w:rsidR="00A961BB" w:rsidRDefault="00A961BB">
            <w:pPr>
              <w:ind w:firstLine="45"/>
              <w:jc w:val="both"/>
            </w:pPr>
            <w:r>
              <w:t>5</w:t>
            </w:r>
          </w:p>
        </w:tc>
        <w:tc>
          <w:tcPr>
            <w:tcW w:w="852" w:type="dxa"/>
          </w:tcPr>
          <w:p w:rsidR="00A961BB" w:rsidRDefault="00A961BB">
            <w:pPr>
              <w:ind w:firstLine="45"/>
              <w:jc w:val="both"/>
            </w:pPr>
            <w:r>
              <w:t>3</w:t>
            </w:r>
          </w:p>
        </w:tc>
      </w:tr>
      <w:tr w:rsidR="00A961BB" w:rsidTr="00423BCE">
        <w:trPr>
          <w:jc w:val="center"/>
        </w:trPr>
        <w:tc>
          <w:tcPr>
            <w:tcW w:w="1848" w:type="dxa"/>
          </w:tcPr>
          <w:p w:rsidR="00A961BB" w:rsidRDefault="00A961BB">
            <w:pPr>
              <w:ind w:firstLine="45"/>
              <w:jc w:val="both"/>
            </w:pPr>
            <w:r>
              <w:lastRenderedPageBreak/>
              <w:t xml:space="preserve">Раздевальные в отделениях </w:t>
            </w:r>
            <w:proofErr w:type="spellStart"/>
            <w:r>
              <w:t>водо</w:t>
            </w:r>
            <w:proofErr w:type="spellEnd"/>
            <w:r>
              <w:t>- и грязелечения лечения</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23-29 (23)</w:t>
            </w:r>
          </w:p>
        </w:tc>
        <w:tc>
          <w:tcPr>
            <w:tcW w:w="1843" w:type="dxa"/>
          </w:tcPr>
          <w:p w:rsidR="00A961BB" w:rsidRDefault="00A961BB">
            <w:pPr>
              <w:ind w:firstLine="45"/>
              <w:jc w:val="both"/>
            </w:pPr>
            <w:r>
              <w:t xml:space="preserve">Приток по балансу </w:t>
            </w:r>
            <w:proofErr w:type="spellStart"/>
            <w:r>
              <w:t>вытяжаки</w:t>
            </w:r>
            <w:proofErr w:type="spellEnd"/>
            <w:r>
              <w:t xml:space="preserve"> из ванных и грязевых залов</w:t>
            </w:r>
          </w:p>
        </w:tc>
        <w:tc>
          <w:tcPr>
            <w:tcW w:w="1843" w:type="dxa"/>
          </w:tcPr>
          <w:p w:rsidR="00A961BB" w:rsidRDefault="00A961BB">
            <w:pPr>
              <w:ind w:firstLine="45"/>
              <w:jc w:val="both"/>
            </w:pPr>
          </w:p>
        </w:tc>
        <w:tc>
          <w:tcPr>
            <w:tcW w:w="852" w:type="dxa"/>
          </w:tcPr>
          <w:p w:rsidR="00A961BB" w:rsidRDefault="00A961BB">
            <w:pPr>
              <w:ind w:firstLine="45"/>
              <w:jc w:val="both"/>
            </w:pPr>
            <w:r>
              <w:t>2</w:t>
            </w:r>
          </w:p>
        </w:tc>
      </w:tr>
      <w:tr w:rsidR="00A961BB" w:rsidTr="00423BCE">
        <w:trPr>
          <w:jc w:val="center"/>
        </w:trPr>
        <w:tc>
          <w:tcPr>
            <w:tcW w:w="1848" w:type="dxa"/>
          </w:tcPr>
          <w:p w:rsidR="00A961BB" w:rsidRDefault="00A961BB">
            <w:pPr>
              <w:ind w:firstLine="45"/>
              <w:jc w:val="both"/>
            </w:pPr>
            <w:r>
              <w:t xml:space="preserve">Помещения радоновых ванн, залы и кабинеты грязелечения для полосных процедур, душевые залы </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25-29 (25)</w:t>
            </w:r>
          </w:p>
        </w:tc>
        <w:tc>
          <w:tcPr>
            <w:tcW w:w="1843" w:type="dxa"/>
          </w:tcPr>
          <w:p w:rsidR="00A961BB" w:rsidRDefault="00A961BB">
            <w:pPr>
              <w:ind w:firstLine="45"/>
              <w:jc w:val="both"/>
            </w:pPr>
            <w:r>
              <w:t>4</w:t>
            </w:r>
          </w:p>
        </w:tc>
        <w:tc>
          <w:tcPr>
            <w:tcW w:w="1843" w:type="dxa"/>
          </w:tcPr>
          <w:p w:rsidR="00A961BB" w:rsidRDefault="00A961BB">
            <w:pPr>
              <w:ind w:firstLine="45"/>
              <w:jc w:val="both"/>
            </w:pPr>
            <w:r>
              <w:t>5</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t>Помещения для хранения и регенерации грязи.</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12</w:t>
            </w:r>
          </w:p>
        </w:tc>
        <w:tc>
          <w:tcPr>
            <w:tcW w:w="1843" w:type="dxa"/>
          </w:tcPr>
          <w:p w:rsidR="00A961BB" w:rsidRDefault="00A961BB">
            <w:pPr>
              <w:ind w:firstLine="45"/>
              <w:jc w:val="both"/>
            </w:pPr>
            <w:r>
              <w:t>2</w:t>
            </w:r>
          </w:p>
        </w:tc>
        <w:tc>
          <w:tcPr>
            <w:tcW w:w="1843" w:type="dxa"/>
          </w:tcPr>
          <w:p w:rsidR="00A961BB" w:rsidRDefault="00A961BB">
            <w:pPr>
              <w:ind w:firstLine="45"/>
              <w:jc w:val="both"/>
            </w:pPr>
            <w:r>
              <w:t>10</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t>Помещения приготовления раствора сероводородных ванн и хранения реактивов</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w:t>
            </w:r>
          </w:p>
        </w:tc>
        <w:tc>
          <w:tcPr>
            <w:tcW w:w="1843" w:type="dxa"/>
          </w:tcPr>
          <w:p w:rsidR="00A961BB" w:rsidRDefault="00A961BB">
            <w:pPr>
              <w:ind w:firstLine="45"/>
              <w:jc w:val="both"/>
            </w:pPr>
            <w:r>
              <w:t>5</w:t>
            </w:r>
          </w:p>
        </w:tc>
        <w:tc>
          <w:tcPr>
            <w:tcW w:w="1843" w:type="dxa"/>
          </w:tcPr>
          <w:p w:rsidR="00A961BB" w:rsidRDefault="00A961BB">
            <w:pPr>
              <w:ind w:firstLine="45"/>
              <w:jc w:val="both"/>
            </w:pPr>
            <w:r>
              <w:t>6</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t>Помещения для мойки и сушки простыней, холстов, брезентов, грязевые кухни.</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16</w:t>
            </w:r>
          </w:p>
        </w:tc>
        <w:tc>
          <w:tcPr>
            <w:tcW w:w="1843" w:type="dxa"/>
          </w:tcPr>
          <w:p w:rsidR="00A961BB" w:rsidRDefault="00A961BB">
            <w:pPr>
              <w:ind w:firstLine="45"/>
              <w:jc w:val="both"/>
            </w:pPr>
            <w:r>
              <w:t>6</w:t>
            </w:r>
          </w:p>
        </w:tc>
        <w:tc>
          <w:tcPr>
            <w:tcW w:w="1843" w:type="dxa"/>
          </w:tcPr>
          <w:p w:rsidR="00A961BB" w:rsidRDefault="00A961BB">
            <w:pPr>
              <w:ind w:firstLine="45"/>
              <w:jc w:val="both"/>
            </w:pPr>
            <w:r>
              <w:t>10</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t xml:space="preserve">Кладовые (кроме </w:t>
            </w:r>
            <w:proofErr w:type="gramStart"/>
            <w:r>
              <w:t>хроме</w:t>
            </w:r>
            <w:proofErr w:type="gramEnd"/>
            <w:r>
              <w:t xml:space="preserve"> хранения реактивов), технические помещения (компрессорные, насосные и т.п.),  мастерские по </w:t>
            </w:r>
            <w:r>
              <w:lastRenderedPageBreak/>
              <w:t>ремонту аппаратуры, архивы</w:t>
            </w:r>
          </w:p>
        </w:tc>
        <w:tc>
          <w:tcPr>
            <w:tcW w:w="551" w:type="dxa"/>
          </w:tcPr>
          <w:p w:rsidR="00A961BB" w:rsidRDefault="00A961BB">
            <w:pPr>
              <w:ind w:firstLine="45"/>
              <w:jc w:val="both"/>
            </w:pPr>
            <w:r>
              <w:lastRenderedPageBreak/>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w:t>
            </w:r>
          </w:p>
        </w:tc>
        <w:tc>
          <w:tcPr>
            <w:tcW w:w="1843" w:type="dxa"/>
          </w:tcPr>
          <w:p w:rsidR="00A961BB" w:rsidRDefault="00A961BB">
            <w:pPr>
              <w:ind w:firstLine="45"/>
              <w:jc w:val="both"/>
            </w:pPr>
            <w:r>
              <w:t>-</w:t>
            </w:r>
          </w:p>
        </w:tc>
        <w:tc>
          <w:tcPr>
            <w:tcW w:w="1843" w:type="dxa"/>
          </w:tcPr>
          <w:p w:rsidR="00A961BB" w:rsidRDefault="00A961BB">
            <w:pPr>
              <w:ind w:firstLine="45"/>
              <w:jc w:val="both"/>
            </w:pPr>
            <w:r>
              <w:t>1</w:t>
            </w:r>
          </w:p>
        </w:tc>
        <w:tc>
          <w:tcPr>
            <w:tcW w:w="852" w:type="dxa"/>
          </w:tcPr>
          <w:p w:rsidR="00A961BB" w:rsidRDefault="00A961BB">
            <w:pPr>
              <w:ind w:firstLine="45"/>
              <w:jc w:val="both"/>
            </w:pPr>
            <w:r>
              <w:t>1</w:t>
            </w:r>
          </w:p>
        </w:tc>
      </w:tr>
      <w:tr w:rsidR="00A961BB" w:rsidTr="00423BCE">
        <w:trPr>
          <w:jc w:val="center"/>
        </w:trPr>
        <w:tc>
          <w:tcPr>
            <w:tcW w:w="1848" w:type="dxa"/>
          </w:tcPr>
          <w:p w:rsidR="00A961BB" w:rsidRDefault="00A961BB">
            <w:pPr>
              <w:ind w:firstLine="45"/>
              <w:jc w:val="both"/>
            </w:pPr>
            <w:r>
              <w:lastRenderedPageBreak/>
              <w:t>Санитарные комнаты, помещения сортировки и временного хранения грязного белья, помещения мойки, носилок и клеенок, помещение сушки одежды и обуви выездных бригад.</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w:t>
            </w:r>
          </w:p>
        </w:tc>
        <w:tc>
          <w:tcPr>
            <w:tcW w:w="1843" w:type="dxa"/>
          </w:tcPr>
          <w:p w:rsidR="00A961BB" w:rsidRDefault="00A961BB">
            <w:pPr>
              <w:ind w:firstLine="45"/>
              <w:jc w:val="both"/>
            </w:pPr>
            <w:r>
              <w:t>-</w:t>
            </w:r>
          </w:p>
        </w:tc>
        <w:tc>
          <w:tcPr>
            <w:tcW w:w="1843" w:type="dxa"/>
          </w:tcPr>
          <w:p w:rsidR="00A961BB" w:rsidRDefault="00A961BB">
            <w:pPr>
              <w:ind w:firstLine="45"/>
              <w:jc w:val="both"/>
            </w:pPr>
            <w:r>
              <w:t>5</w:t>
            </w:r>
          </w:p>
        </w:tc>
        <w:tc>
          <w:tcPr>
            <w:tcW w:w="852" w:type="dxa"/>
          </w:tcPr>
          <w:p w:rsidR="00A961BB" w:rsidRDefault="00A961BB">
            <w:pPr>
              <w:ind w:firstLine="45"/>
              <w:jc w:val="both"/>
            </w:pPr>
            <w:r>
              <w:t>5</w:t>
            </w:r>
          </w:p>
        </w:tc>
      </w:tr>
      <w:tr w:rsidR="00A961BB" w:rsidTr="00423BCE">
        <w:trPr>
          <w:jc w:val="center"/>
        </w:trPr>
        <w:tc>
          <w:tcPr>
            <w:tcW w:w="1848" w:type="dxa"/>
          </w:tcPr>
          <w:p w:rsidR="00A961BB" w:rsidRDefault="00A961BB">
            <w:pPr>
              <w:ind w:firstLine="45"/>
              <w:jc w:val="both"/>
            </w:pPr>
            <w:r>
              <w:t>Кладовые кислот, реактивов и дезинфицирующих средств</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w:t>
            </w:r>
          </w:p>
        </w:tc>
        <w:tc>
          <w:tcPr>
            <w:tcW w:w="1843" w:type="dxa"/>
          </w:tcPr>
          <w:p w:rsidR="00A961BB" w:rsidRDefault="00A961BB">
            <w:pPr>
              <w:ind w:firstLine="45"/>
              <w:jc w:val="both"/>
            </w:pPr>
            <w:r>
              <w:t>-</w:t>
            </w:r>
          </w:p>
        </w:tc>
        <w:tc>
          <w:tcPr>
            <w:tcW w:w="1843" w:type="dxa"/>
          </w:tcPr>
          <w:p w:rsidR="00A961BB" w:rsidRDefault="00A961BB">
            <w:pPr>
              <w:ind w:firstLine="45"/>
              <w:jc w:val="both"/>
            </w:pPr>
            <w:r>
              <w:t>5</w:t>
            </w:r>
          </w:p>
        </w:tc>
        <w:tc>
          <w:tcPr>
            <w:tcW w:w="852" w:type="dxa"/>
          </w:tcPr>
          <w:p w:rsidR="00A961BB" w:rsidRDefault="00A961BB">
            <w:pPr>
              <w:ind w:firstLine="45"/>
              <w:jc w:val="both"/>
            </w:pPr>
            <w:r>
              <w:t>5</w:t>
            </w:r>
          </w:p>
        </w:tc>
      </w:tr>
      <w:tr w:rsidR="00A961BB" w:rsidTr="00423BCE">
        <w:trPr>
          <w:jc w:val="center"/>
        </w:trPr>
        <w:tc>
          <w:tcPr>
            <w:tcW w:w="1848" w:type="dxa"/>
          </w:tcPr>
          <w:p w:rsidR="00A961BB" w:rsidRDefault="00A961BB">
            <w:pPr>
              <w:ind w:firstLine="45"/>
              <w:jc w:val="both"/>
            </w:pPr>
            <w:r>
              <w:t xml:space="preserve">Регистратуры, справочные вестибюли, гардеробные, помещения для приема передач больным, </w:t>
            </w:r>
            <w:proofErr w:type="spellStart"/>
            <w:proofErr w:type="gramStart"/>
            <w:r>
              <w:t>поме-щения</w:t>
            </w:r>
            <w:proofErr w:type="spellEnd"/>
            <w:proofErr w:type="gramEnd"/>
            <w:r>
              <w:t xml:space="preserve"> выписки, </w:t>
            </w:r>
            <w:proofErr w:type="spellStart"/>
            <w:r>
              <w:t>ожидальные</w:t>
            </w:r>
            <w:proofErr w:type="spellEnd"/>
            <w:r>
              <w:t>, буфетные, столовые для больных, молочная комната</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w:t>
            </w:r>
          </w:p>
        </w:tc>
        <w:tc>
          <w:tcPr>
            <w:tcW w:w="1843" w:type="dxa"/>
          </w:tcPr>
          <w:p w:rsidR="00A961BB" w:rsidRDefault="00A961BB">
            <w:pPr>
              <w:ind w:firstLine="45"/>
              <w:jc w:val="both"/>
            </w:pPr>
            <w:r>
              <w:t>-</w:t>
            </w:r>
          </w:p>
        </w:tc>
        <w:tc>
          <w:tcPr>
            <w:tcW w:w="1843" w:type="dxa"/>
          </w:tcPr>
          <w:p w:rsidR="00A961BB" w:rsidRDefault="00A961BB">
            <w:pPr>
              <w:ind w:firstLine="45"/>
              <w:jc w:val="both"/>
            </w:pPr>
            <w:r>
              <w:t>1</w:t>
            </w:r>
          </w:p>
        </w:tc>
        <w:tc>
          <w:tcPr>
            <w:tcW w:w="852" w:type="dxa"/>
          </w:tcPr>
          <w:p w:rsidR="00A961BB" w:rsidRDefault="00A961BB">
            <w:pPr>
              <w:ind w:firstLine="45"/>
              <w:jc w:val="both"/>
            </w:pPr>
            <w:r>
              <w:t>1</w:t>
            </w:r>
          </w:p>
        </w:tc>
      </w:tr>
      <w:tr w:rsidR="00A961BB" w:rsidTr="00423BCE">
        <w:trPr>
          <w:jc w:val="center"/>
        </w:trPr>
        <w:tc>
          <w:tcPr>
            <w:tcW w:w="1848" w:type="dxa"/>
          </w:tcPr>
          <w:p w:rsidR="00A961BB" w:rsidRDefault="00A961BB">
            <w:pPr>
              <w:ind w:firstLine="45"/>
              <w:jc w:val="both"/>
            </w:pPr>
            <w:r>
              <w:t>Помещение для мытья и стерилизации столовой и кухонной посуды при буфетных и столовых отделений, парикмахерские для обслуживания больных</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w:t>
            </w:r>
          </w:p>
        </w:tc>
        <w:tc>
          <w:tcPr>
            <w:tcW w:w="1843" w:type="dxa"/>
          </w:tcPr>
          <w:p w:rsidR="00A961BB" w:rsidRDefault="00A961BB">
            <w:pPr>
              <w:ind w:firstLine="45"/>
              <w:jc w:val="both"/>
            </w:pPr>
            <w:r>
              <w:t>2</w:t>
            </w:r>
          </w:p>
        </w:tc>
        <w:tc>
          <w:tcPr>
            <w:tcW w:w="1843" w:type="dxa"/>
          </w:tcPr>
          <w:p w:rsidR="00A961BB" w:rsidRDefault="00A961BB">
            <w:pPr>
              <w:ind w:firstLine="45"/>
              <w:jc w:val="both"/>
            </w:pPr>
            <w:r>
              <w:t>3</w:t>
            </w:r>
          </w:p>
        </w:tc>
        <w:tc>
          <w:tcPr>
            <w:tcW w:w="852" w:type="dxa"/>
          </w:tcPr>
          <w:p w:rsidR="00A961BB" w:rsidRDefault="00A961BB">
            <w:pPr>
              <w:ind w:firstLine="45"/>
              <w:jc w:val="both"/>
            </w:pPr>
            <w:r>
              <w:t>2</w:t>
            </w:r>
          </w:p>
        </w:tc>
      </w:tr>
      <w:tr w:rsidR="00A961BB" w:rsidTr="00423BCE">
        <w:trPr>
          <w:jc w:val="center"/>
        </w:trPr>
        <w:tc>
          <w:tcPr>
            <w:tcW w:w="1848" w:type="dxa"/>
          </w:tcPr>
          <w:p w:rsidR="00A961BB" w:rsidRDefault="00A961BB">
            <w:pPr>
              <w:ind w:firstLine="45"/>
              <w:jc w:val="both"/>
            </w:pPr>
            <w:r>
              <w:t xml:space="preserve">Хранилища радиоактивных веществ, </w:t>
            </w:r>
            <w:r>
              <w:lastRenderedPageBreak/>
              <w:t>фасовочные и моечные в радиологических отделениях</w:t>
            </w:r>
          </w:p>
        </w:tc>
        <w:tc>
          <w:tcPr>
            <w:tcW w:w="551" w:type="dxa"/>
          </w:tcPr>
          <w:p w:rsidR="00A961BB" w:rsidRDefault="00A961BB">
            <w:pPr>
              <w:ind w:firstLine="45"/>
              <w:jc w:val="both"/>
            </w:pPr>
            <w:r>
              <w:lastRenderedPageBreak/>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w:t>
            </w:r>
          </w:p>
        </w:tc>
        <w:tc>
          <w:tcPr>
            <w:tcW w:w="1843" w:type="dxa"/>
          </w:tcPr>
          <w:p w:rsidR="00A961BB" w:rsidRDefault="00A961BB">
            <w:pPr>
              <w:ind w:firstLine="45"/>
              <w:jc w:val="both"/>
            </w:pPr>
            <w:r>
              <w:t>5</w:t>
            </w:r>
          </w:p>
        </w:tc>
        <w:tc>
          <w:tcPr>
            <w:tcW w:w="1843" w:type="dxa"/>
          </w:tcPr>
          <w:p w:rsidR="00A961BB" w:rsidRDefault="00A961BB">
            <w:pPr>
              <w:ind w:firstLine="45"/>
              <w:jc w:val="both"/>
            </w:pPr>
            <w:r>
              <w:t>6</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lastRenderedPageBreak/>
              <w:t xml:space="preserve">Помещения для рентген и радиотерапии </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20-26 (20)</w:t>
            </w:r>
          </w:p>
        </w:tc>
        <w:tc>
          <w:tcPr>
            <w:tcW w:w="4538" w:type="dxa"/>
            <w:gridSpan w:val="3"/>
          </w:tcPr>
          <w:p w:rsidR="00A961BB" w:rsidRDefault="00A961BB">
            <w:pPr>
              <w:ind w:firstLine="45"/>
              <w:jc w:val="both"/>
            </w:pPr>
            <w:r>
              <w:t>По соответствующим санитарным правилам</w:t>
            </w:r>
          </w:p>
        </w:tc>
      </w:tr>
      <w:tr w:rsidR="00A961BB" w:rsidTr="00423BCE">
        <w:trPr>
          <w:jc w:val="center"/>
        </w:trPr>
        <w:tc>
          <w:tcPr>
            <w:tcW w:w="1848" w:type="dxa"/>
          </w:tcPr>
          <w:p w:rsidR="00A961BB" w:rsidRDefault="00A961BB">
            <w:pPr>
              <w:ind w:firstLine="45"/>
              <w:jc w:val="both"/>
            </w:pPr>
            <w:r>
              <w:t xml:space="preserve">Кабинеты </w:t>
            </w:r>
            <w:proofErr w:type="spellStart"/>
            <w:r>
              <w:t>электро-свет</w:t>
            </w:r>
            <w:proofErr w:type="gramStart"/>
            <w:r>
              <w:t>о</w:t>
            </w:r>
            <w:proofErr w:type="spellEnd"/>
            <w:r>
              <w:t>-</w:t>
            </w:r>
            <w:proofErr w:type="gramEnd"/>
            <w:r>
              <w:t xml:space="preserve">, </w:t>
            </w:r>
            <w:proofErr w:type="spellStart"/>
            <w:r>
              <w:t>магнито</w:t>
            </w:r>
            <w:proofErr w:type="spellEnd"/>
            <w:r>
              <w:t>-, -тепло лечения, лечения ультразвуком.</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20-27 (20)</w:t>
            </w:r>
          </w:p>
        </w:tc>
        <w:tc>
          <w:tcPr>
            <w:tcW w:w="1843" w:type="dxa"/>
          </w:tcPr>
          <w:p w:rsidR="00A961BB" w:rsidRDefault="00A961BB">
            <w:pPr>
              <w:ind w:firstLine="45"/>
              <w:jc w:val="both"/>
            </w:pPr>
            <w:r>
              <w:t>2</w:t>
            </w:r>
          </w:p>
        </w:tc>
        <w:tc>
          <w:tcPr>
            <w:tcW w:w="1843" w:type="dxa"/>
          </w:tcPr>
          <w:p w:rsidR="00A961BB" w:rsidRDefault="00A961BB">
            <w:pPr>
              <w:ind w:firstLine="45"/>
              <w:jc w:val="both"/>
            </w:pPr>
            <w:r>
              <w:t>3</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r>
              <w:t>Помещения дезинфекционных камер:</w:t>
            </w:r>
          </w:p>
          <w:p w:rsidR="00A961BB" w:rsidRDefault="00A961BB">
            <w:pPr>
              <w:ind w:firstLine="45"/>
              <w:jc w:val="both"/>
            </w:pPr>
            <w:r>
              <w:t>Приемно-загрузочные;</w:t>
            </w:r>
          </w:p>
          <w:p w:rsidR="00A961BB" w:rsidRDefault="00A961BB">
            <w:pPr>
              <w:ind w:firstLine="45"/>
              <w:jc w:val="both"/>
            </w:pPr>
          </w:p>
          <w:p w:rsidR="00A961BB" w:rsidRDefault="00A961BB">
            <w:pPr>
              <w:ind w:firstLine="45"/>
              <w:jc w:val="both"/>
            </w:pPr>
          </w:p>
          <w:p w:rsidR="00A961BB" w:rsidRDefault="00A961BB">
            <w:pPr>
              <w:ind w:firstLine="45"/>
              <w:jc w:val="both"/>
            </w:pPr>
            <w:r>
              <w:t xml:space="preserve">разгрузочные (чистые) отделения </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16</w:t>
            </w:r>
          </w:p>
        </w:tc>
        <w:tc>
          <w:tcPr>
            <w:tcW w:w="1843" w:type="dxa"/>
          </w:tcPr>
          <w:p w:rsidR="00A961BB" w:rsidRDefault="00A961BB">
            <w:pPr>
              <w:ind w:firstLine="45"/>
              <w:jc w:val="both"/>
            </w:pPr>
            <w:r>
              <w:t>Из чистого помещения</w:t>
            </w:r>
          </w:p>
          <w:p w:rsidR="00A961BB" w:rsidRDefault="00A961BB">
            <w:pPr>
              <w:ind w:firstLine="45"/>
              <w:jc w:val="both"/>
            </w:pPr>
            <w:r>
              <w:t>5</w:t>
            </w:r>
          </w:p>
        </w:tc>
        <w:tc>
          <w:tcPr>
            <w:tcW w:w="1843" w:type="dxa"/>
          </w:tcPr>
          <w:p w:rsidR="00A961BB" w:rsidRDefault="00A961BB">
            <w:pPr>
              <w:ind w:firstLine="45"/>
              <w:jc w:val="both"/>
            </w:pPr>
            <w:r>
              <w:t>5</w:t>
            </w:r>
          </w:p>
          <w:p w:rsidR="00A961BB" w:rsidRDefault="00A961BB">
            <w:pPr>
              <w:ind w:firstLine="45"/>
              <w:jc w:val="both"/>
            </w:pPr>
          </w:p>
          <w:p w:rsidR="00A961BB" w:rsidRDefault="00A961BB">
            <w:pPr>
              <w:ind w:firstLine="45"/>
              <w:jc w:val="both"/>
            </w:pPr>
          </w:p>
          <w:p w:rsidR="00A961BB" w:rsidRDefault="00A961BB">
            <w:pPr>
              <w:ind w:firstLine="45"/>
              <w:jc w:val="both"/>
            </w:pPr>
          </w:p>
          <w:p w:rsidR="00A961BB" w:rsidRDefault="00A961BB">
            <w:pPr>
              <w:ind w:firstLine="45"/>
              <w:jc w:val="both"/>
            </w:pPr>
            <w:r>
              <w:t>Через «грязные» отделения</w:t>
            </w:r>
          </w:p>
        </w:tc>
        <w:tc>
          <w:tcPr>
            <w:tcW w:w="852" w:type="dxa"/>
          </w:tcPr>
          <w:p w:rsidR="00A961BB" w:rsidRDefault="00A961BB">
            <w:pPr>
              <w:ind w:firstLine="45"/>
              <w:jc w:val="both"/>
            </w:pPr>
            <w:r>
              <w:t>Не допускается</w:t>
            </w:r>
          </w:p>
        </w:tc>
      </w:tr>
      <w:tr w:rsidR="00A961BB" w:rsidRPr="00EC5244" w:rsidTr="00423BCE">
        <w:trPr>
          <w:jc w:val="center"/>
        </w:trPr>
        <w:tc>
          <w:tcPr>
            <w:tcW w:w="1848" w:type="dxa"/>
          </w:tcPr>
          <w:p w:rsidR="00A961BB" w:rsidRPr="00EC5244" w:rsidRDefault="00A961BB">
            <w:pPr>
              <w:ind w:firstLine="45"/>
              <w:jc w:val="both"/>
            </w:pPr>
            <w:r w:rsidRPr="00EC5244">
              <w:t>Секционные, музеи и препараторские при патологоанатомических отделениях</w:t>
            </w:r>
          </w:p>
        </w:tc>
        <w:tc>
          <w:tcPr>
            <w:tcW w:w="551" w:type="dxa"/>
          </w:tcPr>
          <w:p w:rsidR="00A961BB" w:rsidRPr="00EC5244" w:rsidRDefault="00A961BB">
            <w:pPr>
              <w:ind w:firstLine="45"/>
              <w:jc w:val="both"/>
            </w:pPr>
            <w:r w:rsidRPr="00EC5244">
              <w:t>В</w:t>
            </w:r>
          </w:p>
        </w:tc>
        <w:tc>
          <w:tcPr>
            <w:tcW w:w="1068" w:type="dxa"/>
          </w:tcPr>
          <w:p w:rsidR="00A961BB" w:rsidRPr="00EC5244" w:rsidRDefault="00A961BB">
            <w:pPr>
              <w:ind w:firstLine="45"/>
              <w:jc w:val="both"/>
            </w:pPr>
            <w:r w:rsidRPr="00EC5244">
              <w:t>Не норми</w:t>
            </w:r>
            <w:r w:rsidRPr="00EC5244">
              <w:softHyphen/>
              <w:t>руется</w:t>
            </w:r>
          </w:p>
        </w:tc>
        <w:tc>
          <w:tcPr>
            <w:tcW w:w="1069" w:type="dxa"/>
          </w:tcPr>
          <w:p w:rsidR="00A961BB" w:rsidRPr="00EC5244" w:rsidRDefault="00A961BB">
            <w:pPr>
              <w:ind w:firstLine="45"/>
              <w:jc w:val="both"/>
            </w:pPr>
            <w:r w:rsidRPr="00EC5244">
              <w:t>Не норми</w:t>
            </w:r>
            <w:r w:rsidRPr="00EC5244">
              <w:softHyphen/>
              <w:t>руется</w:t>
            </w:r>
          </w:p>
        </w:tc>
        <w:tc>
          <w:tcPr>
            <w:tcW w:w="992" w:type="dxa"/>
          </w:tcPr>
          <w:p w:rsidR="00A961BB" w:rsidRPr="00EC5244" w:rsidRDefault="00A961BB">
            <w:pPr>
              <w:ind w:firstLine="45"/>
              <w:jc w:val="both"/>
            </w:pPr>
            <w:r w:rsidRPr="00EC5244">
              <w:t>16-22 (16)</w:t>
            </w:r>
          </w:p>
        </w:tc>
        <w:tc>
          <w:tcPr>
            <w:tcW w:w="1843" w:type="dxa"/>
          </w:tcPr>
          <w:p w:rsidR="00A961BB" w:rsidRPr="00EC5244" w:rsidRDefault="00A961BB">
            <w:pPr>
              <w:ind w:firstLine="45"/>
              <w:jc w:val="both"/>
            </w:pPr>
            <w:r w:rsidRPr="00EC5244">
              <w:t>-</w:t>
            </w:r>
          </w:p>
        </w:tc>
        <w:tc>
          <w:tcPr>
            <w:tcW w:w="1843" w:type="dxa"/>
          </w:tcPr>
          <w:p w:rsidR="00A961BB" w:rsidRPr="00EC5244" w:rsidRDefault="00A961BB">
            <w:pPr>
              <w:ind w:firstLine="45"/>
              <w:jc w:val="both"/>
            </w:pPr>
            <w:r w:rsidRPr="00EC5244">
              <w:t>4</w:t>
            </w:r>
          </w:p>
        </w:tc>
        <w:tc>
          <w:tcPr>
            <w:tcW w:w="852" w:type="dxa"/>
          </w:tcPr>
          <w:p w:rsidR="00A961BB" w:rsidRPr="00EC5244" w:rsidRDefault="00A961BB">
            <w:pPr>
              <w:ind w:firstLine="45"/>
              <w:jc w:val="both"/>
            </w:pPr>
            <w:r w:rsidRPr="00EC5244">
              <w:t>Не допускается</w:t>
            </w:r>
          </w:p>
        </w:tc>
      </w:tr>
      <w:tr w:rsidR="00A961BB" w:rsidTr="00423BCE">
        <w:trPr>
          <w:jc w:val="center"/>
        </w:trPr>
        <w:tc>
          <w:tcPr>
            <w:tcW w:w="1848" w:type="dxa"/>
          </w:tcPr>
          <w:p w:rsidR="00A961BB" w:rsidRPr="00EC5244" w:rsidRDefault="00A961BB">
            <w:pPr>
              <w:ind w:firstLine="45"/>
              <w:jc w:val="both"/>
            </w:pPr>
            <w:r w:rsidRPr="00EC5244">
              <w:t>Помещения одевания трупов, выдачи трупов, кладовые похоронных принадлежностей, для обработки и подготовки к захоронению инфицированных трупов, помещения для хранения хлорной извести.</w:t>
            </w:r>
          </w:p>
        </w:tc>
        <w:tc>
          <w:tcPr>
            <w:tcW w:w="551" w:type="dxa"/>
          </w:tcPr>
          <w:p w:rsidR="00A961BB" w:rsidRPr="00EC5244" w:rsidRDefault="00A961BB">
            <w:pPr>
              <w:ind w:firstLine="45"/>
              <w:jc w:val="both"/>
            </w:pPr>
          </w:p>
          <w:p w:rsidR="00A961BB" w:rsidRPr="00EC5244" w:rsidRDefault="00A961BB">
            <w:pPr>
              <w:ind w:firstLine="45"/>
              <w:jc w:val="both"/>
            </w:pPr>
            <w:r w:rsidRPr="00EC5244">
              <w:t>В</w:t>
            </w:r>
          </w:p>
        </w:tc>
        <w:tc>
          <w:tcPr>
            <w:tcW w:w="1068" w:type="dxa"/>
          </w:tcPr>
          <w:p w:rsidR="00A961BB" w:rsidRPr="00EC5244" w:rsidRDefault="00A961BB">
            <w:pPr>
              <w:ind w:firstLine="45"/>
              <w:jc w:val="both"/>
            </w:pPr>
            <w:r w:rsidRPr="00EC5244">
              <w:t>Не норми</w:t>
            </w:r>
            <w:r w:rsidRPr="00EC5244">
              <w:softHyphen/>
              <w:t>руется</w:t>
            </w:r>
          </w:p>
        </w:tc>
        <w:tc>
          <w:tcPr>
            <w:tcW w:w="1069" w:type="dxa"/>
          </w:tcPr>
          <w:p w:rsidR="00A961BB" w:rsidRPr="00EC5244" w:rsidRDefault="00A961BB">
            <w:pPr>
              <w:ind w:firstLine="45"/>
              <w:jc w:val="both"/>
            </w:pPr>
            <w:r w:rsidRPr="00EC5244">
              <w:t>Не норми</w:t>
            </w:r>
            <w:r w:rsidRPr="00EC5244">
              <w:softHyphen/>
              <w:t>руется</w:t>
            </w:r>
          </w:p>
        </w:tc>
        <w:tc>
          <w:tcPr>
            <w:tcW w:w="992" w:type="dxa"/>
          </w:tcPr>
          <w:p w:rsidR="00A961BB" w:rsidRPr="00EC5244" w:rsidRDefault="00A961BB">
            <w:pPr>
              <w:ind w:firstLine="45"/>
              <w:jc w:val="both"/>
            </w:pPr>
            <w:r w:rsidRPr="00EC5244">
              <w:t>14-20 (14)</w:t>
            </w:r>
          </w:p>
        </w:tc>
        <w:tc>
          <w:tcPr>
            <w:tcW w:w="1843" w:type="dxa"/>
          </w:tcPr>
          <w:p w:rsidR="00A961BB" w:rsidRPr="00EC5244" w:rsidRDefault="00A961BB">
            <w:pPr>
              <w:ind w:firstLine="45"/>
              <w:jc w:val="both"/>
            </w:pPr>
            <w:r w:rsidRPr="00EC5244">
              <w:t>-</w:t>
            </w:r>
          </w:p>
        </w:tc>
        <w:tc>
          <w:tcPr>
            <w:tcW w:w="1843" w:type="dxa"/>
          </w:tcPr>
          <w:p w:rsidR="00A961BB" w:rsidRPr="00EC5244" w:rsidRDefault="00A961BB">
            <w:pPr>
              <w:ind w:firstLine="45"/>
              <w:jc w:val="both"/>
            </w:pPr>
            <w:r w:rsidRPr="00EC5244">
              <w:t>3</w:t>
            </w:r>
          </w:p>
        </w:tc>
        <w:tc>
          <w:tcPr>
            <w:tcW w:w="852" w:type="dxa"/>
          </w:tcPr>
          <w:p w:rsidR="00A961BB" w:rsidRDefault="00A961BB">
            <w:pPr>
              <w:ind w:firstLine="45"/>
              <w:jc w:val="both"/>
            </w:pPr>
            <w:r w:rsidRPr="00EC5244">
              <w:t>Не допускается</w:t>
            </w:r>
          </w:p>
        </w:tc>
      </w:tr>
      <w:tr w:rsidR="00A961BB" w:rsidTr="00423BCE">
        <w:trPr>
          <w:jc w:val="center"/>
        </w:trPr>
        <w:tc>
          <w:tcPr>
            <w:tcW w:w="1848" w:type="dxa"/>
          </w:tcPr>
          <w:p w:rsidR="00A961BB" w:rsidRDefault="00A961BB">
            <w:pPr>
              <w:ind w:firstLine="45"/>
              <w:jc w:val="both"/>
            </w:pPr>
            <w:r>
              <w:t>Санузлы</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20-27 (20)</w:t>
            </w:r>
          </w:p>
        </w:tc>
        <w:tc>
          <w:tcPr>
            <w:tcW w:w="1843" w:type="dxa"/>
          </w:tcPr>
          <w:p w:rsidR="00A961BB" w:rsidRDefault="00A961BB">
            <w:pPr>
              <w:ind w:firstLine="45"/>
              <w:jc w:val="both"/>
            </w:pPr>
            <w:r>
              <w:t>-</w:t>
            </w:r>
          </w:p>
        </w:tc>
        <w:tc>
          <w:tcPr>
            <w:tcW w:w="1843" w:type="dxa"/>
          </w:tcPr>
          <w:p w:rsidR="00A961BB" w:rsidRDefault="00A961BB">
            <w:pPr>
              <w:ind w:firstLine="45"/>
              <w:jc w:val="both"/>
            </w:pPr>
            <w:r>
              <w:t>50 м3 на 1 унитаз и 20 м3 на 1 писсуар</w:t>
            </w:r>
          </w:p>
        </w:tc>
        <w:tc>
          <w:tcPr>
            <w:tcW w:w="852" w:type="dxa"/>
          </w:tcPr>
          <w:p w:rsidR="00A961BB" w:rsidRDefault="00A961BB">
            <w:pPr>
              <w:ind w:firstLine="45"/>
              <w:jc w:val="both"/>
            </w:pPr>
            <w:r>
              <w:t>3</w:t>
            </w:r>
          </w:p>
        </w:tc>
      </w:tr>
      <w:tr w:rsidR="00A961BB" w:rsidTr="00423BCE">
        <w:trPr>
          <w:jc w:val="center"/>
        </w:trPr>
        <w:tc>
          <w:tcPr>
            <w:tcW w:w="1848" w:type="dxa"/>
          </w:tcPr>
          <w:p w:rsidR="00A961BB" w:rsidRDefault="00A961BB">
            <w:pPr>
              <w:ind w:firstLine="45"/>
              <w:jc w:val="both"/>
            </w:pPr>
            <w:r>
              <w:t>Клизменная</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20-27 (20)</w:t>
            </w:r>
          </w:p>
        </w:tc>
        <w:tc>
          <w:tcPr>
            <w:tcW w:w="1843" w:type="dxa"/>
          </w:tcPr>
          <w:p w:rsidR="00A961BB" w:rsidRDefault="00A961BB">
            <w:pPr>
              <w:ind w:firstLine="45"/>
              <w:jc w:val="both"/>
            </w:pPr>
            <w:r>
              <w:t>-</w:t>
            </w:r>
          </w:p>
        </w:tc>
        <w:tc>
          <w:tcPr>
            <w:tcW w:w="1843" w:type="dxa"/>
          </w:tcPr>
          <w:p w:rsidR="00A961BB" w:rsidRDefault="00A961BB">
            <w:pPr>
              <w:ind w:firstLine="45"/>
              <w:jc w:val="both"/>
            </w:pPr>
            <w:r>
              <w:t>5</w:t>
            </w:r>
          </w:p>
        </w:tc>
        <w:tc>
          <w:tcPr>
            <w:tcW w:w="852" w:type="dxa"/>
          </w:tcPr>
          <w:p w:rsidR="00A961BB" w:rsidRDefault="00A961BB">
            <w:pPr>
              <w:ind w:firstLine="45"/>
              <w:jc w:val="both"/>
            </w:pPr>
            <w:r>
              <w:t>2</w:t>
            </w:r>
          </w:p>
        </w:tc>
      </w:tr>
      <w:tr w:rsidR="00A961BB" w:rsidTr="00423BCE">
        <w:trPr>
          <w:jc w:val="center"/>
        </w:trPr>
        <w:tc>
          <w:tcPr>
            <w:tcW w:w="1848" w:type="dxa"/>
          </w:tcPr>
          <w:p w:rsidR="00A961BB" w:rsidRDefault="00A961BB">
            <w:pPr>
              <w:ind w:firstLine="45"/>
              <w:jc w:val="both"/>
            </w:pPr>
          </w:p>
        </w:tc>
        <w:tc>
          <w:tcPr>
            <w:tcW w:w="551" w:type="dxa"/>
          </w:tcPr>
          <w:p w:rsidR="00A961BB" w:rsidRDefault="00A961BB">
            <w:pPr>
              <w:ind w:firstLine="45"/>
              <w:jc w:val="both"/>
            </w:pPr>
          </w:p>
        </w:tc>
        <w:tc>
          <w:tcPr>
            <w:tcW w:w="1068" w:type="dxa"/>
          </w:tcPr>
          <w:p w:rsidR="00A961BB" w:rsidRDefault="00A961BB">
            <w:pPr>
              <w:ind w:firstLine="45"/>
              <w:jc w:val="both"/>
            </w:pPr>
          </w:p>
        </w:tc>
        <w:tc>
          <w:tcPr>
            <w:tcW w:w="1069" w:type="dxa"/>
          </w:tcPr>
          <w:p w:rsidR="00A961BB" w:rsidRDefault="00A961BB">
            <w:pPr>
              <w:ind w:firstLine="45"/>
              <w:jc w:val="both"/>
            </w:pPr>
          </w:p>
        </w:tc>
        <w:tc>
          <w:tcPr>
            <w:tcW w:w="992" w:type="dxa"/>
          </w:tcPr>
          <w:p w:rsidR="00A961BB" w:rsidRDefault="00A961BB">
            <w:pPr>
              <w:ind w:firstLine="45"/>
              <w:jc w:val="both"/>
            </w:pPr>
          </w:p>
        </w:tc>
        <w:tc>
          <w:tcPr>
            <w:tcW w:w="1843" w:type="dxa"/>
          </w:tcPr>
          <w:p w:rsidR="00A961BB" w:rsidRDefault="00A961BB">
            <w:pPr>
              <w:ind w:firstLine="45"/>
              <w:jc w:val="both"/>
            </w:pPr>
          </w:p>
        </w:tc>
        <w:tc>
          <w:tcPr>
            <w:tcW w:w="1843" w:type="dxa"/>
          </w:tcPr>
          <w:p w:rsidR="00A961BB" w:rsidRDefault="00A961BB">
            <w:pPr>
              <w:ind w:firstLine="45"/>
              <w:jc w:val="both"/>
            </w:pPr>
          </w:p>
        </w:tc>
        <w:tc>
          <w:tcPr>
            <w:tcW w:w="852" w:type="dxa"/>
          </w:tcPr>
          <w:p w:rsidR="00A961BB" w:rsidRDefault="00A961BB">
            <w:pPr>
              <w:ind w:firstLine="45"/>
              <w:jc w:val="both"/>
            </w:pPr>
          </w:p>
        </w:tc>
      </w:tr>
      <w:tr w:rsidR="00A961BB" w:rsidTr="00423BCE">
        <w:trPr>
          <w:jc w:val="center"/>
        </w:trPr>
        <w:tc>
          <w:tcPr>
            <w:tcW w:w="1848" w:type="dxa"/>
          </w:tcPr>
          <w:p w:rsidR="00A961BB" w:rsidRDefault="00A961BB">
            <w:pPr>
              <w:ind w:firstLine="45"/>
              <w:jc w:val="both"/>
            </w:pPr>
            <w:r>
              <w:t xml:space="preserve">Клинико-диагностические </w:t>
            </w:r>
            <w:r>
              <w:lastRenderedPageBreak/>
              <w:t>лаборатории (помещения для исследований)</w:t>
            </w:r>
          </w:p>
        </w:tc>
        <w:tc>
          <w:tcPr>
            <w:tcW w:w="551" w:type="dxa"/>
          </w:tcPr>
          <w:p w:rsidR="00A961BB" w:rsidRDefault="00A961BB">
            <w:pPr>
              <w:ind w:firstLine="45"/>
              <w:jc w:val="both"/>
            </w:pPr>
            <w:r>
              <w:lastRenderedPageBreak/>
              <w:t>Г</w:t>
            </w:r>
          </w:p>
        </w:tc>
        <w:tc>
          <w:tcPr>
            <w:tcW w:w="1068" w:type="dxa"/>
          </w:tcPr>
          <w:p w:rsidR="00A961BB" w:rsidRDefault="00A961BB">
            <w:pPr>
              <w:ind w:firstLine="45"/>
              <w:jc w:val="both"/>
            </w:pPr>
            <w:r>
              <w:t>Не норми</w:t>
            </w:r>
            <w:r>
              <w:softHyphen/>
            </w:r>
            <w:r>
              <w:lastRenderedPageBreak/>
              <w:t>руется</w:t>
            </w:r>
          </w:p>
        </w:tc>
        <w:tc>
          <w:tcPr>
            <w:tcW w:w="1069" w:type="dxa"/>
          </w:tcPr>
          <w:p w:rsidR="00A961BB" w:rsidRDefault="00A961BB">
            <w:pPr>
              <w:ind w:firstLine="45"/>
              <w:jc w:val="both"/>
            </w:pPr>
            <w:r>
              <w:lastRenderedPageBreak/>
              <w:t>Не норми</w:t>
            </w:r>
            <w:r>
              <w:softHyphen/>
            </w:r>
            <w:r>
              <w:lastRenderedPageBreak/>
              <w:t>руется</w:t>
            </w:r>
          </w:p>
        </w:tc>
        <w:tc>
          <w:tcPr>
            <w:tcW w:w="992" w:type="dxa"/>
          </w:tcPr>
          <w:p w:rsidR="00A961BB" w:rsidRDefault="00A961BB">
            <w:pPr>
              <w:ind w:firstLine="45"/>
              <w:jc w:val="both"/>
            </w:pPr>
            <w:r>
              <w:lastRenderedPageBreak/>
              <w:t>20-26 (20)</w:t>
            </w:r>
          </w:p>
        </w:tc>
        <w:tc>
          <w:tcPr>
            <w:tcW w:w="1843" w:type="dxa"/>
          </w:tcPr>
          <w:p w:rsidR="00A961BB" w:rsidRDefault="00A961BB">
            <w:pPr>
              <w:ind w:firstLine="45"/>
              <w:jc w:val="both"/>
            </w:pPr>
            <w:r>
              <w:t>-</w:t>
            </w:r>
          </w:p>
        </w:tc>
        <w:tc>
          <w:tcPr>
            <w:tcW w:w="1843" w:type="dxa"/>
          </w:tcPr>
          <w:p w:rsidR="00A961BB" w:rsidRDefault="00A961BB">
            <w:pPr>
              <w:ind w:firstLine="45"/>
              <w:jc w:val="both"/>
            </w:pPr>
            <w:r>
              <w:t>3</w:t>
            </w:r>
          </w:p>
        </w:tc>
        <w:tc>
          <w:tcPr>
            <w:tcW w:w="852" w:type="dxa"/>
          </w:tcPr>
          <w:p w:rsidR="00A961BB" w:rsidRDefault="00A961BB">
            <w:pPr>
              <w:ind w:firstLine="45"/>
              <w:jc w:val="both"/>
            </w:pPr>
            <w:r>
              <w:t>2</w:t>
            </w:r>
          </w:p>
        </w:tc>
      </w:tr>
      <w:tr w:rsidR="00A961BB" w:rsidTr="00423BCE">
        <w:trPr>
          <w:jc w:val="center"/>
        </w:trPr>
        <w:tc>
          <w:tcPr>
            <w:tcW w:w="10066" w:type="dxa"/>
            <w:gridSpan w:val="8"/>
          </w:tcPr>
          <w:p w:rsidR="00A961BB" w:rsidRDefault="00A961BB">
            <w:pPr>
              <w:ind w:firstLine="45"/>
              <w:jc w:val="both"/>
            </w:pPr>
            <w:r>
              <w:lastRenderedPageBreak/>
              <w:t>Аптеки</w:t>
            </w:r>
          </w:p>
        </w:tc>
      </w:tr>
      <w:tr w:rsidR="00A961BB" w:rsidTr="00423BCE">
        <w:trPr>
          <w:jc w:val="center"/>
        </w:trPr>
        <w:tc>
          <w:tcPr>
            <w:tcW w:w="1848" w:type="dxa"/>
          </w:tcPr>
          <w:p w:rsidR="00A961BB" w:rsidRDefault="00A961BB">
            <w:pPr>
              <w:ind w:firstLine="45"/>
              <w:jc w:val="both"/>
            </w:pPr>
            <w:r>
              <w:t>Помещения для приготовления лекарственных форм в асептических условиях</w:t>
            </w:r>
          </w:p>
        </w:tc>
        <w:tc>
          <w:tcPr>
            <w:tcW w:w="551" w:type="dxa"/>
          </w:tcPr>
          <w:p w:rsidR="00A961BB" w:rsidRDefault="00A961BB">
            <w:pPr>
              <w:ind w:firstLine="45"/>
              <w:jc w:val="both"/>
            </w:pPr>
            <w:r>
              <w:t>А</w:t>
            </w:r>
          </w:p>
        </w:tc>
        <w:tc>
          <w:tcPr>
            <w:tcW w:w="1068" w:type="dxa"/>
          </w:tcPr>
          <w:p w:rsidR="00A961BB" w:rsidRDefault="00A961BB">
            <w:pPr>
              <w:ind w:firstLine="45"/>
              <w:jc w:val="both"/>
            </w:pPr>
            <w:r>
              <w:t>200</w:t>
            </w:r>
          </w:p>
        </w:tc>
        <w:tc>
          <w:tcPr>
            <w:tcW w:w="1069" w:type="dxa"/>
          </w:tcPr>
          <w:p w:rsidR="00A961BB" w:rsidRDefault="00A961BB">
            <w:pPr>
              <w:ind w:firstLine="45"/>
              <w:jc w:val="both"/>
            </w:pPr>
            <w:r>
              <w:t>500</w:t>
            </w:r>
          </w:p>
        </w:tc>
        <w:tc>
          <w:tcPr>
            <w:tcW w:w="992" w:type="dxa"/>
          </w:tcPr>
          <w:p w:rsidR="00A961BB" w:rsidRDefault="00A961BB">
            <w:pPr>
              <w:ind w:firstLine="45"/>
              <w:jc w:val="both"/>
            </w:pPr>
            <w:r>
              <w:t>18</w:t>
            </w:r>
          </w:p>
        </w:tc>
        <w:tc>
          <w:tcPr>
            <w:tcW w:w="1843" w:type="dxa"/>
          </w:tcPr>
          <w:p w:rsidR="00A961BB" w:rsidRDefault="00A961BB">
            <w:pPr>
              <w:ind w:firstLine="45"/>
              <w:jc w:val="both"/>
            </w:pPr>
            <w:r>
              <w:t>4</w:t>
            </w:r>
          </w:p>
        </w:tc>
        <w:tc>
          <w:tcPr>
            <w:tcW w:w="1843" w:type="dxa"/>
          </w:tcPr>
          <w:p w:rsidR="00A961BB" w:rsidRDefault="00A961BB">
            <w:pPr>
              <w:ind w:firstLine="45"/>
              <w:jc w:val="both"/>
            </w:pPr>
            <w:r>
              <w:t>2</w:t>
            </w:r>
          </w:p>
        </w:tc>
        <w:tc>
          <w:tcPr>
            <w:tcW w:w="852" w:type="dxa"/>
          </w:tcPr>
          <w:p w:rsidR="00A961BB" w:rsidRDefault="00A961BB">
            <w:pPr>
              <w:ind w:firstLine="45"/>
              <w:jc w:val="both"/>
            </w:pPr>
            <w:r>
              <w:t>Не допускается</w:t>
            </w:r>
          </w:p>
        </w:tc>
      </w:tr>
      <w:tr w:rsidR="00A961BB" w:rsidTr="00423BCE">
        <w:trPr>
          <w:jc w:val="center"/>
        </w:trPr>
        <w:tc>
          <w:tcPr>
            <w:tcW w:w="1848" w:type="dxa"/>
          </w:tcPr>
          <w:p w:rsidR="00A961BB" w:rsidRDefault="00A961BB">
            <w:pPr>
              <w:ind w:firstLine="45"/>
              <w:jc w:val="both"/>
            </w:pPr>
            <w:proofErr w:type="spellStart"/>
            <w:r>
              <w:t>Ассистенская</w:t>
            </w:r>
            <w:proofErr w:type="spellEnd"/>
            <w:r>
              <w:t xml:space="preserve">,  </w:t>
            </w:r>
            <w:proofErr w:type="spellStart"/>
            <w:r>
              <w:t>дефектарская</w:t>
            </w:r>
            <w:proofErr w:type="spellEnd"/>
            <w:r>
              <w:t xml:space="preserve">, заготовочная и фасовочная, закаточная и контрольно-маркировочная, </w:t>
            </w:r>
            <w:proofErr w:type="spellStart"/>
            <w:proofErr w:type="gramStart"/>
            <w:r>
              <w:t>стерилизационная-автоклавная</w:t>
            </w:r>
            <w:proofErr w:type="spellEnd"/>
            <w:proofErr w:type="gramEnd"/>
            <w:r>
              <w:t xml:space="preserve">, </w:t>
            </w:r>
            <w:proofErr w:type="spellStart"/>
            <w:r>
              <w:t>дистиляционная</w:t>
            </w:r>
            <w:proofErr w:type="spellEnd"/>
          </w:p>
        </w:tc>
        <w:tc>
          <w:tcPr>
            <w:tcW w:w="551" w:type="dxa"/>
          </w:tcPr>
          <w:p w:rsidR="00A961BB" w:rsidRDefault="00A961BB">
            <w:pPr>
              <w:ind w:firstLine="45"/>
              <w:jc w:val="both"/>
            </w:pPr>
            <w:r>
              <w:t>Б</w:t>
            </w:r>
          </w:p>
        </w:tc>
        <w:tc>
          <w:tcPr>
            <w:tcW w:w="1068" w:type="dxa"/>
          </w:tcPr>
          <w:p w:rsidR="00A961BB" w:rsidRDefault="00A961BB">
            <w:pPr>
              <w:ind w:firstLine="45"/>
              <w:jc w:val="both"/>
            </w:pPr>
            <w:r>
              <w:t>500</w:t>
            </w:r>
          </w:p>
        </w:tc>
        <w:tc>
          <w:tcPr>
            <w:tcW w:w="1069" w:type="dxa"/>
          </w:tcPr>
          <w:p w:rsidR="00A961BB" w:rsidRDefault="00A961BB">
            <w:pPr>
              <w:ind w:firstLine="45"/>
              <w:jc w:val="both"/>
            </w:pPr>
            <w:r>
              <w:t>750</w:t>
            </w:r>
          </w:p>
        </w:tc>
        <w:tc>
          <w:tcPr>
            <w:tcW w:w="992" w:type="dxa"/>
          </w:tcPr>
          <w:p w:rsidR="00A961BB" w:rsidRDefault="00A961BB">
            <w:pPr>
              <w:ind w:firstLine="45"/>
              <w:jc w:val="both"/>
            </w:pPr>
            <w:r>
              <w:t>18</w:t>
            </w:r>
          </w:p>
        </w:tc>
        <w:tc>
          <w:tcPr>
            <w:tcW w:w="1843" w:type="dxa"/>
          </w:tcPr>
          <w:p w:rsidR="00A961BB" w:rsidRDefault="00A961BB">
            <w:pPr>
              <w:ind w:firstLine="45"/>
              <w:jc w:val="both"/>
            </w:pPr>
            <w:r>
              <w:t>4</w:t>
            </w:r>
          </w:p>
        </w:tc>
        <w:tc>
          <w:tcPr>
            <w:tcW w:w="1843" w:type="dxa"/>
          </w:tcPr>
          <w:p w:rsidR="00A961BB" w:rsidRDefault="00A961BB">
            <w:pPr>
              <w:ind w:firstLine="45"/>
              <w:jc w:val="both"/>
            </w:pPr>
            <w:r>
              <w:t>2</w:t>
            </w:r>
          </w:p>
        </w:tc>
        <w:tc>
          <w:tcPr>
            <w:tcW w:w="852" w:type="dxa"/>
          </w:tcPr>
          <w:p w:rsidR="00A961BB" w:rsidRDefault="00A961BB">
            <w:pPr>
              <w:ind w:firstLine="45"/>
              <w:jc w:val="both"/>
            </w:pPr>
            <w:r>
              <w:t>1</w:t>
            </w:r>
          </w:p>
        </w:tc>
      </w:tr>
      <w:tr w:rsidR="00A961BB" w:rsidTr="00423BCE">
        <w:trPr>
          <w:jc w:val="center"/>
        </w:trPr>
        <w:tc>
          <w:tcPr>
            <w:tcW w:w="1848" w:type="dxa"/>
          </w:tcPr>
          <w:p w:rsidR="00A961BB" w:rsidRDefault="00A961BB">
            <w:pPr>
              <w:ind w:firstLine="45"/>
              <w:jc w:val="both"/>
            </w:pPr>
            <w:proofErr w:type="spellStart"/>
            <w:r>
              <w:t>Кконтрольно-аналитическая</w:t>
            </w:r>
            <w:proofErr w:type="spellEnd"/>
            <w:r>
              <w:t>, моечная, распаковочная</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w:t>
            </w:r>
          </w:p>
        </w:tc>
        <w:tc>
          <w:tcPr>
            <w:tcW w:w="1843" w:type="dxa"/>
          </w:tcPr>
          <w:p w:rsidR="00A961BB" w:rsidRDefault="00A961BB">
            <w:pPr>
              <w:ind w:firstLine="45"/>
              <w:jc w:val="both"/>
            </w:pPr>
            <w:r>
              <w:t>2</w:t>
            </w:r>
          </w:p>
        </w:tc>
        <w:tc>
          <w:tcPr>
            <w:tcW w:w="1843" w:type="dxa"/>
          </w:tcPr>
          <w:p w:rsidR="00A961BB" w:rsidRDefault="00A961BB">
            <w:pPr>
              <w:ind w:firstLine="45"/>
              <w:jc w:val="both"/>
            </w:pPr>
            <w:r>
              <w:t>3</w:t>
            </w:r>
          </w:p>
        </w:tc>
        <w:tc>
          <w:tcPr>
            <w:tcW w:w="852" w:type="dxa"/>
          </w:tcPr>
          <w:p w:rsidR="00A961BB" w:rsidRDefault="00A961BB">
            <w:pPr>
              <w:ind w:firstLine="45"/>
              <w:jc w:val="both"/>
            </w:pPr>
            <w:r>
              <w:t>1</w:t>
            </w:r>
          </w:p>
        </w:tc>
      </w:tr>
      <w:tr w:rsidR="00A961BB" w:rsidTr="00423BCE">
        <w:trPr>
          <w:jc w:val="center"/>
        </w:trPr>
        <w:tc>
          <w:tcPr>
            <w:tcW w:w="1848" w:type="dxa"/>
            <w:tcBorders>
              <w:bottom w:val="nil"/>
            </w:tcBorders>
          </w:tcPr>
          <w:p w:rsidR="00A961BB" w:rsidRDefault="00A961BB">
            <w:pPr>
              <w:keepNext/>
              <w:ind w:firstLine="45"/>
              <w:jc w:val="both"/>
            </w:pPr>
            <w:r>
              <w:t>Помещения хранения основного запаса:</w:t>
            </w:r>
          </w:p>
        </w:tc>
        <w:tc>
          <w:tcPr>
            <w:tcW w:w="551" w:type="dxa"/>
            <w:tcBorders>
              <w:bottom w:val="nil"/>
            </w:tcBorders>
          </w:tcPr>
          <w:p w:rsidR="00A961BB" w:rsidRDefault="00A961BB">
            <w:pPr>
              <w:ind w:firstLine="45"/>
              <w:jc w:val="both"/>
            </w:pPr>
            <w:r>
              <w:t>Г</w:t>
            </w:r>
          </w:p>
        </w:tc>
        <w:tc>
          <w:tcPr>
            <w:tcW w:w="1068" w:type="dxa"/>
            <w:tcBorders>
              <w:bottom w:val="nil"/>
            </w:tcBorders>
          </w:tcPr>
          <w:p w:rsidR="00A961BB" w:rsidRDefault="00A961BB">
            <w:pPr>
              <w:ind w:firstLine="45"/>
              <w:jc w:val="both"/>
            </w:pPr>
            <w:r>
              <w:t>Не норми</w:t>
            </w:r>
            <w:r>
              <w:softHyphen/>
              <w:t>руется</w:t>
            </w:r>
          </w:p>
        </w:tc>
        <w:tc>
          <w:tcPr>
            <w:tcW w:w="1069" w:type="dxa"/>
            <w:tcBorders>
              <w:bottom w:val="nil"/>
            </w:tcBorders>
          </w:tcPr>
          <w:p w:rsidR="00A961BB" w:rsidRDefault="00A961BB">
            <w:pPr>
              <w:ind w:firstLine="45"/>
              <w:jc w:val="both"/>
            </w:pPr>
            <w:r>
              <w:t>Не норми</w:t>
            </w:r>
            <w:r>
              <w:softHyphen/>
              <w:t>руется</w:t>
            </w:r>
          </w:p>
        </w:tc>
        <w:tc>
          <w:tcPr>
            <w:tcW w:w="992" w:type="dxa"/>
            <w:tcBorders>
              <w:bottom w:val="nil"/>
            </w:tcBorders>
          </w:tcPr>
          <w:p w:rsidR="00A961BB" w:rsidRDefault="00A961BB">
            <w:pPr>
              <w:ind w:firstLine="45"/>
              <w:jc w:val="both"/>
            </w:pPr>
            <w:r>
              <w:t>18</w:t>
            </w:r>
          </w:p>
        </w:tc>
        <w:tc>
          <w:tcPr>
            <w:tcW w:w="1843" w:type="dxa"/>
            <w:tcBorders>
              <w:bottom w:val="nil"/>
            </w:tcBorders>
          </w:tcPr>
          <w:p w:rsidR="00A961BB" w:rsidRDefault="00A961BB">
            <w:pPr>
              <w:ind w:firstLine="45"/>
              <w:jc w:val="both"/>
            </w:pPr>
          </w:p>
        </w:tc>
        <w:tc>
          <w:tcPr>
            <w:tcW w:w="1843" w:type="dxa"/>
            <w:tcBorders>
              <w:bottom w:val="nil"/>
            </w:tcBorders>
          </w:tcPr>
          <w:p w:rsidR="00A961BB" w:rsidRDefault="00A961BB">
            <w:pPr>
              <w:ind w:firstLine="45"/>
              <w:jc w:val="both"/>
            </w:pPr>
          </w:p>
        </w:tc>
        <w:tc>
          <w:tcPr>
            <w:tcW w:w="852" w:type="dxa"/>
            <w:tcBorders>
              <w:bottom w:val="nil"/>
            </w:tcBorders>
          </w:tcPr>
          <w:p w:rsidR="00A961BB" w:rsidRDefault="00A961BB">
            <w:pPr>
              <w:ind w:firstLine="45"/>
              <w:jc w:val="both"/>
            </w:pPr>
          </w:p>
        </w:tc>
      </w:tr>
      <w:tr w:rsidR="00A961BB" w:rsidTr="00423BCE">
        <w:trPr>
          <w:jc w:val="center"/>
        </w:trPr>
        <w:tc>
          <w:tcPr>
            <w:tcW w:w="1848" w:type="dxa"/>
            <w:tcBorders>
              <w:top w:val="nil"/>
              <w:bottom w:val="nil"/>
            </w:tcBorders>
          </w:tcPr>
          <w:p w:rsidR="00A961BB" w:rsidRDefault="00A961BB">
            <w:pPr>
              <w:ind w:firstLine="45"/>
              <w:jc w:val="both"/>
            </w:pPr>
            <w:r>
              <w:t xml:space="preserve">А) лекарственных веществ, готовых лекарственных препаратов в т.ч. и </w:t>
            </w:r>
            <w:proofErr w:type="spellStart"/>
            <w:r>
              <w:t>термолабильных</w:t>
            </w:r>
            <w:proofErr w:type="spellEnd"/>
            <w:r>
              <w:t xml:space="preserve"> и предметов медицинского назначения; перевязочных средств.</w:t>
            </w:r>
          </w:p>
        </w:tc>
        <w:tc>
          <w:tcPr>
            <w:tcW w:w="551" w:type="dxa"/>
            <w:tcBorders>
              <w:top w:val="nil"/>
              <w:bottom w:val="nil"/>
            </w:tcBorders>
          </w:tcPr>
          <w:p w:rsidR="00A961BB" w:rsidRDefault="00A961BB">
            <w:pPr>
              <w:ind w:firstLine="45"/>
              <w:jc w:val="both"/>
            </w:pPr>
          </w:p>
        </w:tc>
        <w:tc>
          <w:tcPr>
            <w:tcW w:w="1068" w:type="dxa"/>
            <w:tcBorders>
              <w:top w:val="nil"/>
              <w:bottom w:val="nil"/>
            </w:tcBorders>
          </w:tcPr>
          <w:p w:rsidR="00A961BB" w:rsidRDefault="00A961BB">
            <w:pPr>
              <w:ind w:firstLine="45"/>
              <w:jc w:val="both"/>
            </w:pPr>
          </w:p>
        </w:tc>
        <w:tc>
          <w:tcPr>
            <w:tcW w:w="1069" w:type="dxa"/>
            <w:tcBorders>
              <w:top w:val="nil"/>
              <w:bottom w:val="nil"/>
            </w:tcBorders>
          </w:tcPr>
          <w:p w:rsidR="00A961BB" w:rsidRDefault="00A961BB">
            <w:pPr>
              <w:ind w:firstLine="45"/>
              <w:jc w:val="both"/>
            </w:pPr>
          </w:p>
        </w:tc>
        <w:tc>
          <w:tcPr>
            <w:tcW w:w="992" w:type="dxa"/>
            <w:tcBorders>
              <w:top w:val="nil"/>
              <w:bottom w:val="nil"/>
            </w:tcBorders>
          </w:tcPr>
          <w:p w:rsidR="00A961BB" w:rsidRDefault="00A961BB">
            <w:pPr>
              <w:ind w:firstLine="45"/>
              <w:jc w:val="both"/>
            </w:pPr>
          </w:p>
        </w:tc>
        <w:tc>
          <w:tcPr>
            <w:tcW w:w="1843" w:type="dxa"/>
            <w:tcBorders>
              <w:top w:val="nil"/>
              <w:bottom w:val="nil"/>
            </w:tcBorders>
          </w:tcPr>
          <w:p w:rsidR="00A961BB" w:rsidRDefault="00A961BB">
            <w:pPr>
              <w:ind w:firstLine="45"/>
              <w:jc w:val="both"/>
            </w:pPr>
            <w:r>
              <w:t>2</w:t>
            </w:r>
          </w:p>
        </w:tc>
        <w:tc>
          <w:tcPr>
            <w:tcW w:w="1843" w:type="dxa"/>
            <w:tcBorders>
              <w:top w:val="nil"/>
              <w:bottom w:val="nil"/>
            </w:tcBorders>
          </w:tcPr>
          <w:p w:rsidR="00A961BB" w:rsidRDefault="00A961BB">
            <w:pPr>
              <w:ind w:firstLine="45"/>
              <w:jc w:val="both"/>
            </w:pPr>
            <w:r>
              <w:t>3</w:t>
            </w:r>
          </w:p>
        </w:tc>
        <w:tc>
          <w:tcPr>
            <w:tcW w:w="852" w:type="dxa"/>
            <w:tcBorders>
              <w:top w:val="nil"/>
              <w:bottom w:val="nil"/>
            </w:tcBorders>
          </w:tcPr>
          <w:p w:rsidR="00A961BB" w:rsidRDefault="00A961BB">
            <w:pPr>
              <w:ind w:firstLine="45"/>
              <w:jc w:val="both"/>
            </w:pPr>
            <w:r>
              <w:t>1</w:t>
            </w:r>
          </w:p>
        </w:tc>
      </w:tr>
      <w:tr w:rsidR="00A961BB" w:rsidTr="00423BCE">
        <w:trPr>
          <w:jc w:val="center"/>
        </w:trPr>
        <w:tc>
          <w:tcPr>
            <w:tcW w:w="1848" w:type="dxa"/>
            <w:tcBorders>
              <w:top w:val="nil"/>
            </w:tcBorders>
          </w:tcPr>
          <w:p w:rsidR="00A961BB" w:rsidRDefault="00A961BB">
            <w:pPr>
              <w:ind w:firstLine="45"/>
              <w:jc w:val="both"/>
            </w:pPr>
            <w:r>
              <w:t>Б) минеральных вод, медицинской стеклянной и оборотной транспортной тары, очков и других предметов оптики, вспомогательны</w:t>
            </w:r>
            <w:r>
              <w:lastRenderedPageBreak/>
              <w:t>х материалов, чистой посуды</w:t>
            </w:r>
          </w:p>
        </w:tc>
        <w:tc>
          <w:tcPr>
            <w:tcW w:w="551" w:type="dxa"/>
            <w:tcBorders>
              <w:top w:val="nil"/>
            </w:tcBorders>
          </w:tcPr>
          <w:p w:rsidR="00A961BB" w:rsidRDefault="00A961BB">
            <w:pPr>
              <w:ind w:firstLine="45"/>
              <w:jc w:val="both"/>
            </w:pPr>
          </w:p>
        </w:tc>
        <w:tc>
          <w:tcPr>
            <w:tcW w:w="1068" w:type="dxa"/>
            <w:tcBorders>
              <w:top w:val="nil"/>
            </w:tcBorders>
          </w:tcPr>
          <w:p w:rsidR="00A961BB" w:rsidRDefault="00A961BB">
            <w:pPr>
              <w:ind w:firstLine="45"/>
              <w:jc w:val="both"/>
            </w:pPr>
          </w:p>
        </w:tc>
        <w:tc>
          <w:tcPr>
            <w:tcW w:w="1069" w:type="dxa"/>
            <w:tcBorders>
              <w:top w:val="nil"/>
            </w:tcBorders>
          </w:tcPr>
          <w:p w:rsidR="00A961BB" w:rsidRDefault="00A961BB">
            <w:pPr>
              <w:ind w:firstLine="45"/>
              <w:jc w:val="both"/>
            </w:pPr>
          </w:p>
        </w:tc>
        <w:tc>
          <w:tcPr>
            <w:tcW w:w="992" w:type="dxa"/>
            <w:tcBorders>
              <w:top w:val="nil"/>
            </w:tcBorders>
          </w:tcPr>
          <w:p w:rsidR="00A961BB" w:rsidRDefault="00A961BB">
            <w:pPr>
              <w:ind w:firstLine="45"/>
              <w:jc w:val="both"/>
            </w:pPr>
          </w:p>
        </w:tc>
        <w:tc>
          <w:tcPr>
            <w:tcW w:w="1843" w:type="dxa"/>
            <w:tcBorders>
              <w:top w:val="nil"/>
            </w:tcBorders>
          </w:tcPr>
          <w:p w:rsidR="00A961BB" w:rsidRDefault="00A961BB">
            <w:pPr>
              <w:ind w:firstLine="45"/>
              <w:jc w:val="both"/>
            </w:pPr>
            <w:r>
              <w:t>-</w:t>
            </w:r>
          </w:p>
        </w:tc>
        <w:tc>
          <w:tcPr>
            <w:tcW w:w="1843" w:type="dxa"/>
            <w:tcBorders>
              <w:top w:val="nil"/>
            </w:tcBorders>
          </w:tcPr>
          <w:p w:rsidR="00A961BB" w:rsidRDefault="00A961BB">
            <w:pPr>
              <w:ind w:firstLine="45"/>
              <w:jc w:val="both"/>
            </w:pPr>
            <w:r>
              <w:t>1</w:t>
            </w:r>
          </w:p>
        </w:tc>
        <w:tc>
          <w:tcPr>
            <w:tcW w:w="852" w:type="dxa"/>
            <w:tcBorders>
              <w:top w:val="nil"/>
            </w:tcBorders>
          </w:tcPr>
          <w:p w:rsidR="00A961BB" w:rsidRDefault="00A961BB">
            <w:pPr>
              <w:ind w:firstLine="45"/>
              <w:jc w:val="both"/>
            </w:pPr>
            <w:r>
              <w:t>1</w:t>
            </w:r>
          </w:p>
        </w:tc>
      </w:tr>
      <w:tr w:rsidR="00A961BB" w:rsidTr="00423BCE">
        <w:trPr>
          <w:jc w:val="center"/>
        </w:trPr>
        <w:tc>
          <w:tcPr>
            <w:tcW w:w="1848" w:type="dxa"/>
          </w:tcPr>
          <w:p w:rsidR="00A961BB" w:rsidRDefault="00A961BB">
            <w:pPr>
              <w:ind w:firstLine="45"/>
              <w:jc w:val="both"/>
            </w:pPr>
            <w:r>
              <w:lastRenderedPageBreak/>
              <w:t>Помещения для приготовления и фасовки ядовитых препаратов и наркотиков</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w:t>
            </w:r>
          </w:p>
        </w:tc>
        <w:tc>
          <w:tcPr>
            <w:tcW w:w="1843" w:type="dxa"/>
          </w:tcPr>
          <w:p w:rsidR="00A961BB" w:rsidRDefault="00A961BB">
            <w:pPr>
              <w:ind w:firstLine="45"/>
              <w:jc w:val="both"/>
            </w:pPr>
            <w:r>
              <w:t>-</w:t>
            </w:r>
          </w:p>
        </w:tc>
        <w:tc>
          <w:tcPr>
            <w:tcW w:w="1843" w:type="dxa"/>
          </w:tcPr>
          <w:p w:rsidR="00A961BB" w:rsidRDefault="00A961BB">
            <w:pPr>
              <w:ind w:firstLine="45"/>
              <w:jc w:val="both"/>
            </w:pPr>
            <w:r>
              <w:t>3</w:t>
            </w:r>
          </w:p>
        </w:tc>
        <w:tc>
          <w:tcPr>
            <w:tcW w:w="852" w:type="dxa"/>
          </w:tcPr>
          <w:p w:rsidR="00A961BB" w:rsidRDefault="00A961BB">
            <w:pPr>
              <w:ind w:firstLine="45"/>
              <w:jc w:val="both"/>
            </w:pPr>
            <w:r>
              <w:t>3</w:t>
            </w:r>
          </w:p>
        </w:tc>
      </w:tr>
      <w:tr w:rsidR="00A961BB" w:rsidTr="00423BCE">
        <w:trPr>
          <w:jc w:val="center"/>
        </w:trPr>
        <w:tc>
          <w:tcPr>
            <w:tcW w:w="1848" w:type="dxa"/>
          </w:tcPr>
          <w:p w:rsidR="00A961BB" w:rsidRDefault="00A961BB">
            <w:pPr>
              <w:ind w:firstLine="45"/>
              <w:jc w:val="both"/>
            </w:pPr>
            <w:r>
              <w:t xml:space="preserve">Легко </w:t>
            </w:r>
            <w:proofErr w:type="spellStart"/>
            <w:r>
              <w:t>воспламенящихся</w:t>
            </w:r>
            <w:proofErr w:type="spellEnd"/>
            <w:r>
              <w:t xml:space="preserve"> и горючих жидкостей</w:t>
            </w:r>
          </w:p>
        </w:tc>
        <w:tc>
          <w:tcPr>
            <w:tcW w:w="551" w:type="dxa"/>
          </w:tcPr>
          <w:p w:rsidR="00A961BB" w:rsidRDefault="00A961BB">
            <w:pPr>
              <w:ind w:firstLine="45"/>
              <w:jc w:val="both"/>
            </w:pPr>
            <w:r>
              <w:t>Г</w:t>
            </w:r>
          </w:p>
        </w:tc>
        <w:tc>
          <w:tcPr>
            <w:tcW w:w="1068" w:type="dxa"/>
          </w:tcPr>
          <w:p w:rsidR="00A961BB" w:rsidRDefault="00A961BB">
            <w:pPr>
              <w:ind w:firstLine="45"/>
              <w:jc w:val="both"/>
            </w:pPr>
            <w:r>
              <w:t>Не норми</w:t>
            </w:r>
            <w:r>
              <w:softHyphen/>
              <w:t>руется</w:t>
            </w:r>
          </w:p>
        </w:tc>
        <w:tc>
          <w:tcPr>
            <w:tcW w:w="1069" w:type="dxa"/>
          </w:tcPr>
          <w:p w:rsidR="00A961BB" w:rsidRDefault="00A961BB">
            <w:pPr>
              <w:ind w:firstLine="45"/>
              <w:jc w:val="both"/>
            </w:pPr>
            <w:r>
              <w:t>Не норми</w:t>
            </w:r>
            <w:r>
              <w:softHyphen/>
              <w:t>руется</w:t>
            </w:r>
          </w:p>
        </w:tc>
        <w:tc>
          <w:tcPr>
            <w:tcW w:w="992" w:type="dxa"/>
          </w:tcPr>
          <w:p w:rsidR="00A961BB" w:rsidRDefault="00A961BB">
            <w:pPr>
              <w:ind w:firstLine="45"/>
              <w:jc w:val="both"/>
            </w:pPr>
            <w:r>
              <w:t>18</w:t>
            </w:r>
          </w:p>
        </w:tc>
        <w:tc>
          <w:tcPr>
            <w:tcW w:w="1843" w:type="dxa"/>
          </w:tcPr>
          <w:p w:rsidR="00A961BB" w:rsidRDefault="00A961BB">
            <w:pPr>
              <w:ind w:firstLine="45"/>
              <w:jc w:val="both"/>
            </w:pPr>
            <w:r>
              <w:t>-</w:t>
            </w:r>
          </w:p>
        </w:tc>
        <w:tc>
          <w:tcPr>
            <w:tcW w:w="1843" w:type="dxa"/>
          </w:tcPr>
          <w:p w:rsidR="00A961BB" w:rsidRDefault="00A961BB">
            <w:pPr>
              <w:ind w:firstLine="45"/>
              <w:jc w:val="both"/>
            </w:pPr>
            <w:r>
              <w:t>10</w:t>
            </w:r>
          </w:p>
        </w:tc>
        <w:tc>
          <w:tcPr>
            <w:tcW w:w="852" w:type="dxa"/>
          </w:tcPr>
          <w:p w:rsidR="00A961BB" w:rsidRDefault="00A961BB">
            <w:pPr>
              <w:ind w:firstLine="45"/>
              <w:jc w:val="both"/>
            </w:pPr>
            <w:r>
              <w:t>5</w:t>
            </w:r>
          </w:p>
        </w:tc>
      </w:tr>
    </w:tbl>
    <w:p w:rsidR="00A961BB" w:rsidRDefault="00A961BB">
      <w:pPr>
        <w:pStyle w:val="aa"/>
        <w:widowControl w:val="0"/>
        <w:ind w:firstLine="720"/>
        <w:jc w:val="both"/>
        <w:rPr>
          <w:sz w:val="24"/>
          <w:szCs w:val="24"/>
        </w:rPr>
      </w:pPr>
      <w:r>
        <w:rPr>
          <w:sz w:val="24"/>
          <w:szCs w:val="24"/>
        </w:rPr>
        <w:sym w:font="Symbol" w:char="F02A"/>
      </w:r>
      <w:r>
        <w:rPr>
          <w:sz w:val="24"/>
          <w:szCs w:val="24"/>
        </w:rPr>
        <w:t xml:space="preserve"> Кратность в графе приток указана для наружного воздуха. Расчетный воздухообмен должен обеспечивать выполнение требований к параметрам воздушной среды, указанной в данной таблице.</w:t>
      </w:r>
    </w:p>
    <w:p w:rsidR="00A961BB" w:rsidRPr="00EA38FA" w:rsidRDefault="009C45AD">
      <w:pPr>
        <w:pStyle w:val="aa"/>
        <w:widowControl w:val="0"/>
        <w:ind w:firstLine="720"/>
        <w:jc w:val="both"/>
        <w:rPr>
          <w:sz w:val="24"/>
          <w:szCs w:val="24"/>
        </w:rPr>
      </w:pPr>
      <w:r w:rsidRPr="00EA38FA">
        <w:rPr>
          <w:bCs/>
          <w:sz w:val="24"/>
          <w:szCs w:val="24"/>
        </w:rPr>
        <w:t xml:space="preserve">Кратность воздухообмена определяется, исходя из расчетов обеспечения заданной чистоты, температуры и относительной влажности воздуха. Скорость движения воздуха в палатах </w:t>
      </w:r>
      <w:proofErr w:type="gramStart"/>
      <w:r w:rsidRPr="00EA38FA">
        <w:rPr>
          <w:bCs/>
          <w:sz w:val="24"/>
          <w:szCs w:val="24"/>
        </w:rPr>
        <w:t>принимается от 0,1 до 0,2 м/сек</w:t>
      </w:r>
      <w:proofErr w:type="gramEnd"/>
      <w:r w:rsidRPr="00EA38FA">
        <w:rPr>
          <w:bCs/>
          <w:sz w:val="24"/>
          <w:szCs w:val="24"/>
        </w:rPr>
        <w:t xml:space="preserve">.; в операционных - 0,1-0,15 м/сек.; при использовании систем ламинарно-падающих потоков – до 0,3 м/сек. в зоне ламинарного потока. </w:t>
      </w:r>
      <w:r w:rsidRPr="00EA38FA">
        <w:rPr>
          <w:sz w:val="24"/>
          <w:szCs w:val="24"/>
        </w:rPr>
        <w:t xml:space="preserve">На постоянных рабочих местах, где медицинский персонал находится свыше 50 % рабочего времени или более 2 ч непрерывной работы, показатель относительной влажности должен находиться в пределах 40-60%; для мест временного пребывания работающих </w:t>
      </w:r>
      <w:proofErr w:type="gramStart"/>
      <w:r w:rsidRPr="00EA38FA">
        <w:rPr>
          <w:sz w:val="24"/>
          <w:szCs w:val="24"/>
        </w:rPr>
        <w:t>–н</w:t>
      </w:r>
      <w:proofErr w:type="gramEnd"/>
      <w:r w:rsidRPr="00EA38FA">
        <w:rPr>
          <w:sz w:val="24"/>
          <w:szCs w:val="24"/>
        </w:rPr>
        <w:t>е более 65% в теплый период года и не более 75% в холодный и переходный период года.</w:t>
      </w:r>
    </w:p>
    <w:p w:rsidR="00A961BB" w:rsidRPr="00EA38FA" w:rsidRDefault="00A961BB" w:rsidP="007F136B">
      <w:pPr>
        <w:ind w:left="6521"/>
      </w:pPr>
      <w:bookmarkStart w:id="150" w:name="sub_8000"/>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p>
    <w:p w:rsidR="00A961BB" w:rsidRDefault="00A961BB" w:rsidP="007F136B">
      <w:pPr>
        <w:ind w:left="6521"/>
        <w:rPr>
          <w:sz w:val="28"/>
          <w:szCs w:val="28"/>
        </w:rPr>
      </w:pPr>
      <w:r>
        <w:rPr>
          <w:sz w:val="28"/>
          <w:szCs w:val="28"/>
        </w:rPr>
        <w:t>Приложение 4</w:t>
      </w:r>
    </w:p>
    <w:p w:rsidR="00A961BB" w:rsidRDefault="00A961BB" w:rsidP="007F136B">
      <w:pPr>
        <w:ind w:left="6521"/>
      </w:pPr>
      <w:r>
        <w:t xml:space="preserve">                                                                               к </w:t>
      </w:r>
      <w:proofErr w:type="spellStart"/>
      <w:r>
        <w:t>СанПиН</w:t>
      </w:r>
      <w:proofErr w:type="spellEnd"/>
      <w:r>
        <w:t xml:space="preserve"> 2.1.3.______-1_</w:t>
      </w:r>
    </w:p>
    <w:p w:rsidR="00A961BB" w:rsidRDefault="00A961BB" w:rsidP="007F136B">
      <w:pPr>
        <w:tabs>
          <w:tab w:val="left" w:pos="5580"/>
        </w:tabs>
        <w:ind w:left="6521"/>
      </w:pPr>
      <w:r>
        <w:t xml:space="preserve">                                                                                                                        УТВЕРЖДЕНЫ</w:t>
      </w:r>
    </w:p>
    <w:p w:rsidR="00A961BB" w:rsidRDefault="00A961BB" w:rsidP="007F136B">
      <w:pPr>
        <w:tabs>
          <w:tab w:val="left" w:pos="5580"/>
        </w:tabs>
        <w:ind w:left="6521"/>
      </w:pPr>
      <w:r>
        <w:t xml:space="preserve"> постановлением Главного</w:t>
      </w:r>
    </w:p>
    <w:p w:rsidR="00A961BB" w:rsidRDefault="00A961BB" w:rsidP="007F136B">
      <w:pPr>
        <w:tabs>
          <w:tab w:val="left" w:pos="5580"/>
        </w:tabs>
        <w:ind w:left="6521"/>
      </w:pPr>
      <w:r>
        <w:t xml:space="preserve"> государственного санитарного</w:t>
      </w:r>
    </w:p>
    <w:p w:rsidR="00A961BB" w:rsidRDefault="00A961BB" w:rsidP="007F136B">
      <w:pPr>
        <w:tabs>
          <w:tab w:val="left" w:pos="5580"/>
        </w:tabs>
        <w:ind w:left="6521"/>
      </w:pPr>
      <w:r>
        <w:t xml:space="preserve"> врача Российской Федерации</w:t>
      </w:r>
    </w:p>
    <w:p w:rsidR="00A961BB" w:rsidRDefault="00A961BB" w:rsidP="007F136B">
      <w:pPr>
        <w:tabs>
          <w:tab w:val="left" w:pos="5580"/>
        </w:tabs>
        <w:ind w:left="6521"/>
      </w:pPr>
      <w:r>
        <w:t xml:space="preserve"> </w:t>
      </w:r>
    </w:p>
    <w:p w:rsidR="00A961BB" w:rsidRDefault="00A961BB" w:rsidP="007F136B">
      <w:pPr>
        <w:tabs>
          <w:tab w:val="left" w:pos="5580"/>
        </w:tabs>
        <w:ind w:left="6521"/>
      </w:pPr>
      <w:r>
        <w:t>от  ________ 201_  № ___</w:t>
      </w:r>
    </w:p>
    <w:p w:rsidR="00A961BB" w:rsidRDefault="00A961BB" w:rsidP="00E33C80">
      <w:pPr>
        <w:ind w:firstLine="720"/>
        <w:jc w:val="both"/>
        <w:rPr>
          <w:sz w:val="28"/>
          <w:szCs w:val="28"/>
        </w:rPr>
      </w:pPr>
    </w:p>
    <w:p w:rsidR="00A961BB" w:rsidRDefault="00A961BB">
      <w:pPr>
        <w:ind w:firstLine="720"/>
        <w:jc w:val="both"/>
        <w:rPr>
          <w:sz w:val="28"/>
          <w:szCs w:val="28"/>
        </w:rPr>
      </w:pPr>
    </w:p>
    <w:p w:rsidR="00A961BB" w:rsidRDefault="00A961BB">
      <w:pPr>
        <w:ind w:firstLine="720"/>
        <w:jc w:val="center"/>
        <w:rPr>
          <w:b/>
          <w:bCs/>
          <w:sz w:val="28"/>
          <w:szCs w:val="28"/>
        </w:rPr>
      </w:pPr>
      <w:r>
        <w:rPr>
          <w:b/>
          <w:sz w:val="28"/>
          <w:szCs w:val="28"/>
        </w:rPr>
        <w:t>Предельно-допустимые концентрации (ПДК) и классы опасности лекарственных сре</w:t>
      </w:r>
      <w:proofErr w:type="gramStart"/>
      <w:r>
        <w:rPr>
          <w:b/>
          <w:sz w:val="28"/>
          <w:szCs w:val="28"/>
        </w:rPr>
        <w:t>дств в в</w:t>
      </w:r>
      <w:proofErr w:type="gramEnd"/>
      <w:r>
        <w:rPr>
          <w:b/>
          <w:sz w:val="28"/>
          <w:szCs w:val="28"/>
        </w:rPr>
        <w:t>оздухе помещений лечебных организаций</w:t>
      </w:r>
    </w:p>
    <w:p w:rsidR="00A961BB" w:rsidRDefault="00A961BB">
      <w:pPr>
        <w:ind w:firstLine="720"/>
        <w:jc w:val="both"/>
        <w:rPr>
          <w:b/>
          <w:bCs/>
          <w:sz w:val="28"/>
          <w:szCs w:val="28"/>
        </w:rPr>
      </w:pPr>
    </w:p>
    <w:tbl>
      <w:tblPr>
        <w:tblW w:w="9435" w:type="dxa"/>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400"/>
        <w:gridCol w:w="3082"/>
        <w:gridCol w:w="2126"/>
        <w:gridCol w:w="3827"/>
      </w:tblGrid>
      <w:tr w:rsidR="00A961BB">
        <w:trPr>
          <w:jc w:val="center"/>
        </w:trPr>
        <w:tc>
          <w:tcPr>
            <w:tcW w:w="400" w:type="dxa"/>
          </w:tcPr>
          <w:p w:rsidR="00A961BB" w:rsidRDefault="00A961BB">
            <w:pPr>
              <w:ind w:firstLine="13"/>
              <w:jc w:val="both"/>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082" w:type="dxa"/>
          </w:tcPr>
          <w:p w:rsidR="00A961BB" w:rsidRDefault="00A961BB">
            <w:pPr>
              <w:ind w:firstLine="13"/>
              <w:jc w:val="both"/>
              <w:rPr>
                <w:b/>
                <w:bCs/>
              </w:rPr>
            </w:pPr>
            <w:r>
              <w:rPr>
                <w:b/>
                <w:bCs/>
              </w:rPr>
              <w:t>Определяемое вещество</w:t>
            </w:r>
          </w:p>
        </w:tc>
        <w:tc>
          <w:tcPr>
            <w:tcW w:w="2126" w:type="dxa"/>
          </w:tcPr>
          <w:p w:rsidR="00A961BB" w:rsidRDefault="00A961BB">
            <w:pPr>
              <w:ind w:firstLine="13"/>
              <w:jc w:val="both"/>
              <w:rPr>
                <w:b/>
                <w:bCs/>
              </w:rPr>
            </w:pPr>
            <w:r>
              <w:rPr>
                <w:b/>
                <w:noProof/>
              </w:rPr>
              <w:t>ПДК в мг/м3. Класс опасности</w:t>
            </w:r>
          </w:p>
        </w:tc>
        <w:tc>
          <w:tcPr>
            <w:tcW w:w="3827" w:type="dxa"/>
          </w:tcPr>
          <w:p w:rsidR="00A961BB" w:rsidRDefault="00A961BB">
            <w:pPr>
              <w:ind w:firstLine="13"/>
              <w:jc w:val="both"/>
              <w:rPr>
                <w:b/>
                <w:bCs/>
              </w:rPr>
            </w:pPr>
            <w:r w:rsidRPr="00EA38FA">
              <w:rPr>
                <w:b/>
                <w:bCs/>
              </w:rPr>
              <w:t>Методики определения</w:t>
            </w:r>
          </w:p>
        </w:tc>
      </w:tr>
      <w:tr w:rsidR="00A961BB">
        <w:trPr>
          <w:cantSplit/>
          <w:jc w:val="center"/>
        </w:trPr>
        <w:tc>
          <w:tcPr>
            <w:tcW w:w="400" w:type="dxa"/>
          </w:tcPr>
          <w:p w:rsidR="00A961BB" w:rsidRDefault="00A961BB">
            <w:pPr>
              <w:ind w:firstLine="13"/>
              <w:jc w:val="both"/>
              <w:rPr>
                <w:bCs/>
              </w:rPr>
            </w:pPr>
            <w:r>
              <w:rPr>
                <w:bCs/>
              </w:rPr>
              <w:t>1</w:t>
            </w:r>
          </w:p>
        </w:tc>
        <w:tc>
          <w:tcPr>
            <w:tcW w:w="3082" w:type="dxa"/>
          </w:tcPr>
          <w:p w:rsidR="00A961BB" w:rsidRDefault="00A961BB">
            <w:pPr>
              <w:ind w:firstLine="13"/>
              <w:jc w:val="both"/>
              <w:rPr>
                <w:bCs/>
              </w:rPr>
            </w:pPr>
            <w:proofErr w:type="spellStart"/>
            <w:r>
              <w:rPr>
                <w:bCs/>
              </w:rPr>
              <w:t>Диэтиловый</w:t>
            </w:r>
            <w:proofErr w:type="spellEnd"/>
            <w:r>
              <w:rPr>
                <w:bCs/>
              </w:rPr>
              <w:t xml:space="preserve"> эфир</w:t>
            </w:r>
          </w:p>
        </w:tc>
        <w:tc>
          <w:tcPr>
            <w:tcW w:w="2126" w:type="dxa"/>
          </w:tcPr>
          <w:p w:rsidR="00A961BB" w:rsidRDefault="00A961BB">
            <w:pPr>
              <w:ind w:firstLine="13"/>
              <w:jc w:val="both"/>
              <w:rPr>
                <w:bCs/>
              </w:rPr>
            </w:pPr>
            <w:r>
              <w:rPr>
                <w:bCs/>
              </w:rPr>
              <w:t xml:space="preserve">300; </w:t>
            </w:r>
            <w:r>
              <w:rPr>
                <w:noProof/>
              </w:rPr>
              <w:t>IV</w:t>
            </w:r>
          </w:p>
        </w:tc>
        <w:tc>
          <w:tcPr>
            <w:tcW w:w="3827" w:type="dxa"/>
            <w:vMerge w:val="restart"/>
          </w:tcPr>
          <w:p w:rsidR="00A961BB" w:rsidRDefault="00A961BB">
            <w:pPr>
              <w:ind w:firstLine="13"/>
              <w:jc w:val="both"/>
              <w:rPr>
                <w:bCs/>
              </w:rPr>
            </w:pPr>
            <w:r>
              <w:rPr>
                <w:bCs/>
              </w:rPr>
              <w:t xml:space="preserve">МУ 46-07 ФГХ-1 «Газохроматографическое определение </w:t>
            </w:r>
            <w:proofErr w:type="spellStart"/>
            <w:r>
              <w:rPr>
                <w:bCs/>
              </w:rPr>
              <w:t>Диэтилового</w:t>
            </w:r>
            <w:proofErr w:type="spellEnd"/>
            <w:r>
              <w:rPr>
                <w:bCs/>
              </w:rPr>
              <w:t xml:space="preserve"> эфира </w:t>
            </w:r>
            <w:proofErr w:type="gramStart"/>
            <w:r>
              <w:rPr>
                <w:bCs/>
              </w:rPr>
              <w:t>воздухе</w:t>
            </w:r>
            <w:proofErr w:type="gramEnd"/>
            <w:r>
              <w:rPr>
                <w:bCs/>
              </w:rPr>
              <w:t>»</w:t>
            </w:r>
          </w:p>
        </w:tc>
      </w:tr>
      <w:tr w:rsidR="00A961BB">
        <w:trPr>
          <w:cantSplit/>
          <w:jc w:val="center"/>
        </w:trPr>
        <w:tc>
          <w:tcPr>
            <w:tcW w:w="400" w:type="dxa"/>
          </w:tcPr>
          <w:p w:rsidR="00A961BB" w:rsidRDefault="00A961BB">
            <w:pPr>
              <w:ind w:firstLine="13"/>
              <w:jc w:val="both"/>
              <w:rPr>
                <w:bCs/>
              </w:rPr>
            </w:pPr>
            <w:r>
              <w:rPr>
                <w:bCs/>
              </w:rPr>
              <w:t>2</w:t>
            </w:r>
          </w:p>
        </w:tc>
        <w:tc>
          <w:tcPr>
            <w:tcW w:w="3082" w:type="dxa"/>
          </w:tcPr>
          <w:p w:rsidR="00A961BB" w:rsidRDefault="00A961BB">
            <w:pPr>
              <w:ind w:firstLine="13"/>
              <w:jc w:val="both"/>
              <w:rPr>
                <w:bCs/>
              </w:rPr>
            </w:pPr>
            <w:proofErr w:type="spellStart"/>
            <w:r>
              <w:rPr>
                <w:bCs/>
              </w:rPr>
              <w:t>Трихлорэтилен</w:t>
            </w:r>
            <w:proofErr w:type="spellEnd"/>
          </w:p>
        </w:tc>
        <w:tc>
          <w:tcPr>
            <w:tcW w:w="2126" w:type="dxa"/>
          </w:tcPr>
          <w:p w:rsidR="00A961BB" w:rsidRDefault="00A961BB">
            <w:pPr>
              <w:ind w:firstLine="13"/>
              <w:jc w:val="both"/>
              <w:rPr>
                <w:bCs/>
              </w:rPr>
            </w:pPr>
            <w:r>
              <w:rPr>
                <w:bCs/>
              </w:rPr>
              <w:t>10</w:t>
            </w:r>
          </w:p>
        </w:tc>
        <w:tc>
          <w:tcPr>
            <w:tcW w:w="0" w:type="auto"/>
            <w:vMerge/>
            <w:vAlign w:val="center"/>
          </w:tcPr>
          <w:p w:rsidR="00A961BB" w:rsidRDefault="00A961BB">
            <w:pPr>
              <w:rPr>
                <w:bCs/>
              </w:rPr>
            </w:pPr>
          </w:p>
        </w:tc>
      </w:tr>
      <w:tr w:rsidR="00A961BB">
        <w:trPr>
          <w:cantSplit/>
          <w:jc w:val="center"/>
        </w:trPr>
        <w:tc>
          <w:tcPr>
            <w:tcW w:w="400" w:type="dxa"/>
          </w:tcPr>
          <w:p w:rsidR="00A961BB" w:rsidRDefault="00A961BB">
            <w:pPr>
              <w:ind w:firstLine="13"/>
              <w:jc w:val="both"/>
              <w:rPr>
                <w:bCs/>
              </w:rPr>
            </w:pPr>
            <w:r>
              <w:rPr>
                <w:bCs/>
              </w:rPr>
              <w:t>3</w:t>
            </w:r>
          </w:p>
        </w:tc>
        <w:tc>
          <w:tcPr>
            <w:tcW w:w="3082" w:type="dxa"/>
          </w:tcPr>
          <w:p w:rsidR="00A961BB" w:rsidRDefault="00A961BB">
            <w:pPr>
              <w:ind w:firstLine="13"/>
              <w:jc w:val="both"/>
              <w:rPr>
                <w:bCs/>
              </w:rPr>
            </w:pPr>
            <w:r>
              <w:rPr>
                <w:bCs/>
              </w:rPr>
              <w:t>Хлористый этил</w:t>
            </w:r>
          </w:p>
        </w:tc>
        <w:tc>
          <w:tcPr>
            <w:tcW w:w="2126" w:type="dxa"/>
          </w:tcPr>
          <w:p w:rsidR="00A961BB" w:rsidRDefault="00A961BB">
            <w:pPr>
              <w:ind w:firstLine="13"/>
              <w:jc w:val="both"/>
              <w:rPr>
                <w:bCs/>
              </w:rPr>
            </w:pPr>
            <w:r>
              <w:rPr>
                <w:bCs/>
              </w:rPr>
              <w:t>50;</w:t>
            </w:r>
            <w:r>
              <w:rPr>
                <w:noProof/>
              </w:rPr>
              <w:t xml:space="preserve"> IV</w:t>
            </w:r>
          </w:p>
        </w:tc>
        <w:tc>
          <w:tcPr>
            <w:tcW w:w="0" w:type="auto"/>
            <w:vMerge/>
            <w:vAlign w:val="center"/>
          </w:tcPr>
          <w:p w:rsidR="00A961BB" w:rsidRDefault="00A961BB">
            <w:pPr>
              <w:rPr>
                <w:bCs/>
              </w:rPr>
            </w:pPr>
          </w:p>
        </w:tc>
      </w:tr>
      <w:tr w:rsidR="00A961BB">
        <w:trPr>
          <w:jc w:val="center"/>
        </w:trPr>
        <w:tc>
          <w:tcPr>
            <w:tcW w:w="400" w:type="dxa"/>
          </w:tcPr>
          <w:p w:rsidR="00A961BB" w:rsidRDefault="00A961BB">
            <w:pPr>
              <w:ind w:firstLine="13"/>
              <w:jc w:val="both"/>
              <w:rPr>
                <w:bCs/>
              </w:rPr>
            </w:pPr>
            <w:r>
              <w:rPr>
                <w:bCs/>
              </w:rPr>
              <w:t>4</w:t>
            </w:r>
          </w:p>
        </w:tc>
        <w:tc>
          <w:tcPr>
            <w:tcW w:w="3082" w:type="dxa"/>
          </w:tcPr>
          <w:p w:rsidR="00A961BB" w:rsidRDefault="00A961BB">
            <w:pPr>
              <w:ind w:firstLine="13"/>
              <w:jc w:val="both"/>
              <w:rPr>
                <w:bCs/>
              </w:rPr>
            </w:pPr>
            <w:r>
              <w:rPr>
                <w:bCs/>
              </w:rPr>
              <w:t>Закись азота</w:t>
            </w:r>
          </w:p>
        </w:tc>
        <w:tc>
          <w:tcPr>
            <w:tcW w:w="2126" w:type="dxa"/>
          </w:tcPr>
          <w:p w:rsidR="00A961BB" w:rsidRDefault="00A961BB">
            <w:pPr>
              <w:ind w:firstLine="13"/>
              <w:jc w:val="both"/>
              <w:rPr>
                <w:bCs/>
              </w:rPr>
            </w:pPr>
            <w:r>
              <w:rPr>
                <w:bCs/>
              </w:rPr>
              <w:t>5 (в перерасчете на 02)</w:t>
            </w:r>
          </w:p>
        </w:tc>
        <w:tc>
          <w:tcPr>
            <w:tcW w:w="3827" w:type="dxa"/>
          </w:tcPr>
          <w:p w:rsidR="00A961BB" w:rsidRDefault="00A961BB">
            <w:pPr>
              <w:ind w:firstLine="13"/>
              <w:jc w:val="both"/>
              <w:rPr>
                <w:bCs/>
              </w:rPr>
            </w:pPr>
            <w:r>
              <w:rPr>
                <w:bCs/>
              </w:rPr>
              <w:t>Экспресс метод Г/анализатор «</w:t>
            </w:r>
            <w:proofErr w:type="spellStart"/>
            <w:r>
              <w:rPr>
                <w:bCs/>
              </w:rPr>
              <w:t>Элан</w:t>
            </w:r>
            <w:proofErr w:type="spellEnd"/>
            <w:r>
              <w:rPr>
                <w:bCs/>
              </w:rPr>
              <w:t xml:space="preserve"> СО/</w:t>
            </w:r>
            <w:r>
              <w:rPr>
                <w:bCs/>
                <w:lang w:val="en-US"/>
              </w:rPr>
              <w:t>NO</w:t>
            </w:r>
            <w:r>
              <w:rPr>
                <w:bCs/>
              </w:rPr>
              <w:t>»</w:t>
            </w:r>
          </w:p>
        </w:tc>
      </w:tr>
      <w:tr w:rsidR="00A961BB">
        <w:trPr>
          <w:jc w:val="center"/>
        </w:trPr>
        <w:tc>
          <w:tcPr>
            <w:tcW w:w="400" w:type="dxa"/>
          </w:tcPr>
          <w:p w:rsidR="00A961BB" w:rsidRDefault="00A961BB">
            <w:pPr>
              <w:ind w:firstLine="13"/>
              <w:jc w:val="both"/>
              <w:rPr>
                <w:bCs/>
              </w:rPr>
            </w:pPr>
            <w:r>
              <w:rPr>
                <w:bCs/>
              </w:rPr>
              <w:t>5</w:t>
            </w:r>
          </w:p>
        </w:tc>
        <w:tc>
          <w:tcPr>
            <w:tcW w:w="3082" w:type="dxa"/>
          </w:tcPr>
          <w:p w:rsidR="00A961BB" w:rsidRDefault="00A961BB">
            <w:pPr>
              <w:ind w:firstLine="13"/>
              <w:jc w:val="both"/>
              <w:rPr>
                <w:bCs/>
              </w:rPr>
            </w:pPr>
            <w:r>
              <w:rPr>
                <w:bCs/>
              </w:rPr>
              <w:t>Формальдегид</w:t>
            </w:r>
          </w:p>
        </w:tc>
        <w:tc>
          <w:tcPr>
            <w:tcW w:w="2126" w:type="dxa"/>
          </w:tcPr>
          <w:p w:rsidR="00A961BB" w:rsidRDefault="00A961BB">
            <w:pPr>
              <w:ind w:firstLine="13"/>
              <w:jc w:val="both"/>
              <w:rPr>
                <w:bCs/>
              </w:rPr>
            </w:pPr>
            <w:r>
              <w:rPr>
                <w:bCs/>
              </w:rPr>
              <w:t xml:space="preserve">0,5; </w:t>
            </w:r>
            <w:r>
              <w:rPr>
                <w:noProof/>
              </w:rPr>
              <w:t>II. A</w:t>
            </w:r>
          </w:p>
        </w:tc>
        <w:tc>
          <w:tcPr>
            <w:tcW w:w="3827" w:type="dxa"/>
          </w:tcPr>
          <w:p w:rsidR="00A961BB" w:rsidRDefault="00A961BB">
            <w:pPr>
              <w:ind w:firstLine="13"/>
              <w:jc w:val="both"/>
              <w:rPr>
                <w:bCs/>
              </w:rPr>
            </w:pPr>
            <w:r>
              <w:rPr>
                <w:bCs/>
              </w:rPr>
              <w:t>МУК 4.1.2469-09 «Методические указания по фотометрическому определению формальдегида в воздухе рабочей зоны</w:t>
            </w:r>
          </w:p>
        </w:tc>
      </w:tr>
      <w:tr w:rsidR="00A961BB">
        <w:trPr>
          <w:jc w:val="center"/>
        </w:trPr>
        <w:tc>
          <w:tcPr>
            <w:tcW w:w="400" w:type="dxa"/>
          </w:tcPr>
          <w:p w:rsidR="00A961BB" w:rsidRDefault="00A961BB">
            <w:pPr>
              <w:ind w:firstLine="13"/>
              <w:jc w:val="both"/>
              <w:rPr>
                <w:bCs/>
              </w:rPr>
            </w:pPr>
            <w:r>
              <w:rPr>
                <w:bCs/>
              </w:rPr>
              <w:t>6</w:t>
            </w:r>
          </w:p>
        </w:tc>
        <w:tc>
          <w:tcPr>
            <w:tcW w:w="3082" w:type="dxa"/>
          </w:tcPr>
          <w:p w:rsidR="00A961BB" w:rsidRDefault="00A961BB">
            <w:pPr>
              <w:ind w:firstLine="13"/>
              <w:jc w:val="both"/>
              <w:rPr>
                <w:bCs/>
              </w:rPr>
            </w:pPr>
            <w:r>
              <w:rPr>
                <w:bCs/>
              </w:rPr>
              <w:t>Метил-2-метилпроп-2-еноат (Метилметакрилат)</w:t>
            </w:r>
          </w:p>
          <w:p w:rsidR="00A961BB" w:rsidRDefault="00A961BB">
            <w:pPr>
              <w:ind w:firstLine="13"/>
              <w:jc w:val="both"/>
              <w:rPr>
                <w:bCs/>
              </w:rPr>
            </w:pPr>
            <w:r>
              <w:rPr>
                <w:bCs/>
              </w:rPr>
              <w:t>для воздуха рабочей зоны</w:t>
            </w:r>
          </w:p>
        </w:tc>
        <w:tc>
          <w:tcPr>
            <w:tcW w:w="2126" w:type="dxa"/>
          </w:tcPr>
          <w:p w:rsidR="00A961BB" w:rsidRDefault="00A961BB">
            <w:pPr>
              <w:ind w:firstLine="13"/>
              <w:jc w:val="both"/>
              <w:rPr>
                <w:bCs/>
              </w:rPr>
            </w:pPr>
            <w:r>
              <w:rPr>
                <w:bCs/>
              </w:rPr>
              <w:t>20/10; III</w:t>
            </w:r>
          </w:p>
        </w:tc>
        <w:tc>
          <w:tcPr>
            <w:tcW w:w="3827" w:type="dxa"/>
          </w:tcPr>
          <w:p w:rsidR="00A961BB" w:rsidRDefault="00A961BB">
            <w:pPr>
              <w:ind w:firstLine="13"/>
              <w:jc w:val="both"/>
              <w:rPr>
                <w:bCs/>
              </w:rPr>
            </w:pPr>
            <w:r>
              <w:rPr>
                <w:bCs/>
              </w:rPr>
              <w:t>ГН 2.2.5.1313-03</w:t>
            </w:r>
          </w:p>
          <w:p w:rsidR="00A961BB" w:rsidRDefault="00A961BB">
            <w:pPr>
              <w:ind w:firstLine="13"/>
              <w:jc w:val="both"/>
              <w:rPr>
                <w:bCs/>
              </w:rPr>
            </w:pPr>
            <w:r>
              <w:rPr>
                <w:bCs/>
              </w:rPr>
              <w:t>МВИ НПП «ЭКАН» №64-04</w:t>
            </w:r>
          </w:p>
        </w:tc>
      </w:tr>
      <w:tr w:rsidR="00A961BB">
        <w:trPr>
          <w:jc w:val="center"/>
        </w:trPr>
        <w:tc>
          <w:tcPr>
            <w:tcW w:w="400" w:type="dxa"/>
          </w:tcPr>
          <w:p w:rsidR="00A961BB" w:rsidRDefault="00A961BB">
            <w:pPr>
              <w:ind w:firstLine="13"/>
              <w:jc w:val="both"/>
              <w:rPr>
                <w:bCs/>
              </w:rPr>
            </w:pPr>
            <w:r>
              <w:rPr>
                <w:bCs/>
              </w:rPr>
              <w:t>7</w:t>
            </w:r>
          </w:p>
        </w:tc>
        <w:tc>
          <w:tcPr>
            <w:tcW w:w="3082" w:type="dxa"/>
          </w:tcPr>
          <w:p w:rsidR="00A961BB" w:rsidRDefault="00A961BB">
            <w:pPr>
              <w:ind w:firstLine="13"/>
              <w:jc w:val="both"/>
              <w:rPr>
                <w:bCs/>
              </w:rPr>
            </w:pPr>
            <w:r>
              <w:rPr>
                <w:bCs/>
              </w:rPr>
              <w:t>Метил-2-метилпроп-2-еноат (Метилметакрилат)</w:t>
            </w:r>
          </w:p>
          <w:p w:rsidR="00A961BB" w:rsidRDefault="00A961BB">
            <w:pPr>
              <w:ind w:firstLine="13"/>
              <w:jc w:val="both"/>
              <w:rPr>
                <w:bCs/>
              </w:rPr>
            </w:pPr>
            <w:r>
              <w:rPr>
                <w:bCs/>
              </w:rPr>
              <w:t>для атмосферного воздуха</w:t>
            </w:r>
          </w:p>
        </w:tc>
        <w:tc>
          <w:tcPr>
            <w:tcW w:w="2126" w:type="dxa"/>
          </w:tcPr>
          <w:p w:rsidR="00A961BB" w:rsidRDefault="00A961BB">
            <w:pPr>
              <w:ind w:firstLine="13"/>
              <w:jc w:val="both"/>
              <w:rPr>
                <w:bCs/>
              </w:rPr>
            </w:pPr>
            <w:r>
              <w:rPr>
                <w:bCs/>
              </w:rPr>
              <w:t>0,1/0,01; III</w:t>
            </w:r>
          </w:p>
        </w:tc>
        <w:tc>
          <w:tcPr>
            <w:tcW w:w="3827" w:type="dxa"/>
          </w:tcPr>
          <w:p w:rsidR="00A961BB" w:rsidRDefault="00A961BB">
            <w:pPr>
              <w:ind w:firstLine="13"/>
              <w:jc w:val="both"/>
              <w:rPr>
                <w:bCs/>
              </w:rPr>
            </w:pPr>
            <w:r>
              <w:rPr>
                <w:bCs/>
              </w:rPr>
              <w:t>ГН 2.1.6.1338-03</w:t>
            </w:r>
          </w:p>
          <w:p w:rsidR="00A961BB" w:rsidRDefault="00A961BB">
            <w:pPr>
              <w:ind w:firstLine="13"/>
              <w:jc w:val="both"/>
              <w:rPr>
                <w:bCs/>
              </w:rPr>
            </w:pPr>
            <w:r>
              <w:rPr>
                <w:bCs/>
              </w:rPr>
              <w:t>МВИ НПП «ЭКАН» №64-04</w:t>
            </w:r>
          </w:p>
        </w:tc>
      </w:tr>
      <w:tr w:rsidR="00A961BB">
        <w:trPr>
          <w:jc w:val="center"/>
        </w:trPr>
        <w:tc>
          <w:tcPr>
            <w:tcW w:w="400" w:type="dxa"/>
          </w:tcPr>
          <w:p w:rsidR="00A961BB" w:rsidRDefault="00A961BB">
            <w:pPr>
              <w:ind w:firstLine="13"/>
              <w:jc w:val="both"/>
              <w:rPr>
                <w:bCs/>
              </w:rPr>
            </w:pPr>
            <w:r>
              <w:rPr>
                <w:bCs/>
              </w:rPr>
              <w:t>8</w:t>
            </w:r>
          </w:p>
        </w:tc>
        <w:tc>
          <w:tcPr>
            <w:tcW w:w="3082" w:type="dxa"/>
          </w:tcPr>
          <w:p w:rsidR="00A961BB" w:rsidRDefault="00A961BB">
            <w:pPr>
              <w:ind w:firstLine="13"/>
              <w:jc w:val="both"/>
              <w:rPr>
                <w:bCs/>
              </w:rPr>
            </w:pPr>
            <w:r>
              <w:rPr>
                <w:bCs/>
              </w:rPr>
              <w:t>Взвешенные вещества *</w:t>
            </w:r>
          </w:p>
        </w:tc>
        <w:tc>
          <w:tcPr>
            <w:tcW w:w="2126" w:type="dxa"/>
          </w:tcPr>
          <w:p w:rsidR="00A961BB" w:rsidRDefault="00A961BB">
            <w:pPr>
              <w:ind w:firstLine="13"/>
              <w:jc w:val="both"/>
              <w:rPr>
                <w:bCs/>
              </w:rPr>
            </w:pPr>
            <w:r>
              <w:rPr>
                <w:bCs/>
              </w:rPr>
              <w:t>0,5/0,15; III</w:t>
            </w:r>
          </w:p>
        </w:tc>
        <w:tc>
          <w:tcPr>
            <w:tcW w:w="3827" w:type="dxa"/>
          </w:tcPr>
          <w:p w:rsidR="00A961BB" w:rsidRDefault="00A961BB">
            <w:pPr>
              <w:ind w:firstLine="13"/>
              <w:jc w:val="both"/>
              <w:rPr>
                <w:bCs/>
              </w:rPr>
            </w:pPr>
            <w:r>
              <w:rPr>
                <w:bCs/>
              </w:rPr>
              <w:t>ГН 2.1.6.1338-03, РД 52-04-186-89</w:t>
            </w:r>
          </w:p>
        </w:tc>
      </w:tr>
      <w:tr w:rsidR="00A961BB">
        <w:trPr>
          <w:jc w:val="center"/>
        </w:trPr>
        <w:tc>
          <w:tcPr>
            <w:tcW w:w="400" w:type="dxa"/>
          </w:tcPr>
          <w:p w:rsidR="00A961BB" w:rsidRDefault="00A961BB">
            <w:pPr>
              <w:ind w:firstLine="13"/>
              <w:jc w:val="both"/>
              <w:rPr>
                <w:bCs/>
              </w:rPr>
            </w:pPr>
            <w:r>
              <w:rPr>
                <w:bCs/>
              </w:rPr>
              <w:t>9</w:t>
            </w:r>
          </w:p>
        </w:tc>
        <w:tc>
          <w:tcPr>
            <w:tcW w:w="3082" w:type="dxa"/>
          </w:tcPr>
          <w:p w:rsidR="00A961BB" w:rsidRDefault="00A961BB">
            <w:pPr>
              <w:ind w:firstLine="13"/>
              <w:jc w:val="both"/>
              <w:rPr>
                <w:bCs/>
              </w:rPr>
            </w:pPr>
            <w:r>
              <w:rPr>
                <w:bCs/>
              </w:rPr>
              <w:t xml:space="preserve">Кальций сульфат </w:t>
            </w:r>
            <w:proofErr w:type="spellStart"/>
            <w:r>
              <w:rPr>
                <w:bCs/>
              </w:rPr>
              <w:t>дигидрат</w:t>
            </w:r>
            <w:proofErr w:type="spellEnd"/>
            <w:r>
              <w:rPr>
                <w:bCs/>
              </w:rPr>
              <w:t xml:space="preserve"> (гипс)</w:t>
            </w:r>
          </w:p>
        </w:tc>
        <w:tc>
          <w:tcPr>
            <w:tcW w:w="2126" w:type="dxa"/>
          </w:tcPr>
          <w:p w:rsidR="00A961BB" w:rsidRDefault="00A961BB">
            <w:pPr>
              <w:ind w:firstLine="13"/>
              <w:jc w:val="both"/>
              <w:rPr>
                <w:bCs/>
              </w:rPr>
            </w:pPr>
            <w:r>
              <w:rPr>
                <w:bCs/>
              </w:rPr>
              <w:t>2,0 III</w:t>
            </w:r>
          </w:p>
        </w:tc>
        <w:tc>
          <w:tcPr>
            <w:tcW w:w="3827" w:type="dxa"/>
          </w:tcPr>
          <w:p w:rsidR="00A961BB" w:rsidRDefault="00A961BB">
            <w:pPr>
              <w:ind w:firstLine="13"/>
              <w:jc w:val="both"/>
              <w:rPr>
                <w:bCs/>
              </w:rPr>
            </w:pPr>
            <w:r>
              <w:rPr>
                <w:bCs/>
              </w:rPr>
              <w:t>ГН 2.2.5.1313-03, МУК</w:t>
            </w:r>
            <w:proofErr w:type="gramStart"/>
            <w:r>
              <w:rPr>
                <w:bCs/>
              </w:rPr>
              <w:t>4</w:t>
            </w:r>
            <w:proofErr w:type="gramEnd"/>
            <w:r>
              <w:rPr>
                <w:bCs/>
              </w:rPr>
              <w:t>.1.2468-09</w:t>
            </w:r>
          </w:p>
        </w:tc>
      </w:tr>
      <w:tr w:rsidR="00A961BB">
        <w:trPr>
          <w:jc w:val="center"/>
        </w:trPr>
        <w:tc>
          <w:tcPr>
            <w:tcW w:w="400" w:type="dxa"/>
          </w:tcPr>
          <w:p w:rsidR="00A961BB" w:rsidRDefault="00A961BB">
            <w:pPr>
              <w:ind w:firstLine="13"/>
              <w:jc w:val="both"/>
              <w:rPr>
                <w:bCs/>
              </w:rPr>
            </w:pPr>
            <w:r>
              <w:rPr>
                <w:bCs/>
              </w:rPr>
              <w:t>10</w:t>
            </w:r>
          </w:p>
        </w:tc>
        <w:tc>
          <w:tcPr>
            <w:tcW w:w="3082" w:type="dxa"/>
          </w:tcPr>
          <w:p w:rsidR="00A961BB" w:rsidRDefault="00A961BB">
            <w:pPr>
              <w:ind w:firstLine="13"/>
              <w:jc w:val="both"/>
              <w:rPr>
                <w:bCs/>
              </w:rPr>
            </w:pPr>
            <w:r>
              <w:rPr>
                <w:bCs/>
              </w:rPr>
              <w:t>Висмут и его неорганические соединения</w:t>
            </w:r>
          </w:p>
        </w:tc>
        <w:tc>
          <w:tcPr>
            <w:tcW w:w="2126" w:type="dxa"/>
          </w:tcPr>
          <w:p w:rsidR="00A961BB" w:rsidRDefault="00A961BB">
            <w:pPr>
              <w:ind w:firstLine="13"/>
              <w:jc w:val="both"/>
              <w:rPr>
                <w:bCs/>
              </w:rPr>
            </w:pPr>
            <w:r>
              <w:rPr>
                <w:bCs/>
              </w:rPr>
              <w:t>0,5 II</w:t>
            </w:r>
          </w:p>
        </w:tc>
        <w:tc>
          <w:tcPr>
            <w:tcW w:w="3827" w:type="dxa"/>
          </w:tcPr>
          <w:p w:rsidR="00A961BB" w:rsidRDefault="00A961BB">
            <w:pPr>
              <w:ind w:firstLine="13"/>
              <w:jc w:val="both"/>
              <w:rPr>
                <w:bCs/>
              </w:rPr>
            </w:pPr>
            <w:r>
              <w:rPr>
                <w:bCs/>
              </w:rPr>
              <w:t>ГН 2.2.5.1313-03, МУ 24 №4836-88</w:t>
            </w:r>
          </w:p>
        </w:tc>
      </w:tr>
      <w:tr w:rsidR="00A961BB">
        <w:trPr>
          <w:jc w:val="center"/>
        </w:trPr>
        <w:tc>
          <w:tcPr>
            <w:tcW w:w="400" w:type="dxa"/>
          </w:tcPr>
          <w:p w:rsidR="00A961BB" w:rsidRDefault="00A961BB">
            <w:pPr>
              <w:ind w:firstLine="13"/>
              <w:jc w:val="both"/>
              <w:rPr>
                <w:bCs/>
              </w:rPr>
            </w:pPr>
            <w:r>
              <w:rPr>
                <w:bCs/>
              </w:rPr>
              <w:t>11</w:t>
            </w:r>
          </w:p>
        </w:tc>
        <w:tc>
          <w:tcPr>
            <w:tcW w:w="3082" w:type="dxa"/>
          </w:tcPr>
          <w:p w:rsidR="00A961BB" w:rsidRDefault="00A961BB">
            <w:pPr>
              <w:ind w:firstLine="13"/>
              <w:jc w:val="both"/>
              <w:rPr>
                <w:bCs/>
              </w:rPr>
            </w:pPr>
            <w:r>
              <w:rPr>
                <w:bCs/>
              </w:rPr>
              <w:t>Цирконий</w:t>
            </w:r>
          </w:p>
        </w:tc>
        <w:tc>
          <w:tcPr>
            <w:tcW w:w="2126" w:type="dxa"/>
          </w:tcPr>
          <w:p w:rsidR="00A961BB" w:rsidRDefault="00A961BB">
            <w:pPr>
              <w:ind w:firstLine="13"/>
              <w:jc w:val="both"/>
              <w:rPr>
                <w:bCs/>
              </w:rPr>
            </w:pPr>
            <w:r>
              <w:rPr>
                <w:bCs/>
              </w:rPr>
              <w:t>6,0 III</w:t>
            </w:r>
          </w:p>
        </w:tc>
        <w:tc>
          <w:tcPr>
            <w:tcW w:w="3827" w:type="dxa"/>
          </w:tcPr>
          <w:p w:rsidR="00A961BB" w:rsidRDefault="00A961BB">
            <w:pPr>
              <w:ind w:firstLine="13"/>
              <w:jc w:val="both"/>
              <w:rPr>
                <w:bCs/>
              </w:rPr>
            </w:pPr>
            <w:r>
              <w:rPr>
                <w:bCs/>
              </w:rPr>
              <w:t xml:space="preserve">ГН 2.2.5.1313-03, МУ1-5 № 1636-77 </w:t>
            </w:r>
          </w:p>
        </w:tc>
      </w:tr>
      <w:tr w:rsidR="00A961BB">
        <w:trPr>
          <w:jc w:val="center"/>
        </w:trPr>
        <w:tc>
          <w:tcPr>
            <w:tcW w:w="400" w:type="dxa"/>
          </w:tcPr>
          <w:p w:rsidR="00A961BB" w:rsidRDefault="00A961BB">
            <w:pPr>
              <w:ind w:firstLine="13"/>
              <w:jc w:val="both"/>
              <w:rPr>
                <w:bCs/>
              </w:rPr>
            </w:pPr>
            <w:r>
              <w:rPr>
                <w:bCs/>
              </w:rPr>
              <w:t>12</w:t>
            </w:r>
          </w:p>
        </w:tc>
        <w:tc>
          <w:tcPr>
            <w:tcW w:w="3082" w:type="dxa"/>
          </w:tcPr>
          <w:p w:rsidR="00A961BB" w:rsidRDefault="00A961BB">
            <w:pPr>
              <w:ind w:firstLine="13"/>
              <w:jc w:val="both"/>
              <w:rPr>
                <w:bCs/>
              </w:rPr>
            </w:pPr>
            <w:r>
              <w:rPr>
                <w:bCs/>
              </w:rPr>
              <w:t>Титан</w:t>
            </w:r>
          </w:p>
        </w:tc>
        <w:tc>
          <w:tcPr>
            <w:tcW w:w="2126" w:type="dxa"/>
          </w:tcPr>
          <w:p w:rsidR="00A961BB" w:rsidRDefault="00A961BB">
            <w:pPr>
              <w:ind w:firstLine="13"/>
              <w:jc w:val="both"/>
              <w:rPr>
                <w:bCs/>
              </w:rPr>
            </w:pPr>
            <w:r>
              <w:rPr>
                <w:bCs/>
              </w:rPr>
              <w:t>-/10 IV</w:t>
            </w:r>
          </w:p>
        </w:tc>
        <w:tc>
          <w:tcPr>
            <w:tcW w:w="3827" w:type="dxa"/>
          </w:tcPr>
          <w:p w:rsidR="00A961BB" w:rsidRDefault="00A961BB">
            <w:pPr>
              <w:ind w:firstLine="13"/>
              <w:jc w:val="both"/>
              <w:rPr>
                <w:bCs/>
              </w:rPr>
            </w:pPr>
            <w:r>
              <w:rPr>
                <w:bCs/>
              </w:rPr>
              <w:t>ГН 2.2.5.1313-03, МУ 4945-88</w:t>
            </w:r>
          </w:p>
        </w:tc>
      </w:tr>
      <w:tr w:rsidR="00A961BB">
        <w:trPr>
          <w:jc w:val="center"/>
        </w:trPr>
        <w:tc>
          <w:tcPr>
            <w:tcW w:w="400" w:type="dxa"/>
          </w:tcPr>
          <w:p w:rsidR="00A961BB" w:rsidRDefault="00A961BB">
            <w:pPr>
              <w:ind w:firstLine="13"/>
              <w:jc w:val="both"/>
              <w:rPr>
                <w:bCs/>
              </w:rPr>
            </w:pPr>
            <w:r>
              <w:rPr>
                <w:bCs/>
              </w:rPr>
              <w:t>13</w:t>
            </w:r>
          </w:p>
        </w:tc>
        <w:tc>
          <w:tcPr>
            <w:tcW w:w="3082" w:type="dxa"/>
          </w:tcPr>
          <w:p w:rsidR="00A961BB" w:rsidRDefault="00A961BB">
            <w:pPr>
              <w:ind w:firstLine="13"/>
              <w:jc w:val="both"/>
              <w:rPr>
                <w:bCs/>
              </w:rPr>
            </w:pPr>
            <w:r>
              <w:rPr>
                <w:bCs/>
              </w:rPr>
              <w:t xml:space="preserve">Хром(VI) </w:t>
            </w:r>
            <w:proofErr w:type="spellStart"/>
            <w:r>
              <w:rPr>
                <w:bCs/>
              </w:rPr>
              <w:t>триоксид</w:t>
            </w:r>
            <w:proofErr w:type="spellEnd"/>
          </w:p>
        </w:tc>
        <w:tc>
          <w:tcPr>
            <w:tcW w:w="2126" w:type="dxa"/>
          </w:tcPr>
          <w:p w:rsidR="00A961BB" w:rsidRDefault="00A961BB">
            <w:pPr>
              <w:ind w:firstLine="13"/>
              <w:jc w:val="both"/>
              <w:rPr>
                <w:bCs/>
                <w:lang w:val="en-US"/>
              </w:rPr>
            </w:pPr>
            <w:r>
              <w:rPr>
                <w:bCs/>
                <w:lang w:val="en-US"/>
              </w:rPr>
              <w:t>0,03/0,01 I</w:t>
            </w:r>
          </w:p>
        </w:tc>
        <w:tc>
          <w:tcPr>
            <w:tcW w:w="3827" w:type="dxa"/>
          </w:tcPr>
          <w:p w:rsidR="00A961BB" w:rsidRDefault="00A961BB">
            <w:pPr>
              <w:ind w:firstLine="13"/>
              <w:jc w:val="both"/>
              <w:rPr>
                <w:bCs/>
                <w:lang w:val="en-US"/>
              </w:rPr>
            </w:pPr>
            <w:r>
              <w:rPr>
                <w:bCs/>
              </w:rPr>
              <w:t>ГН</w:t>
            </w:r>
            <w:r>
              <w:rPr>
                <w:bCs/>
                <w:lang w:val="en-US"/>
              </w:rPr>
              <w:t xml:space="preserve"> 2.2.5.1313-03, </w:t>
            </w:r>
            <w:r>
              <w:rPr>
                <w:bCs/>
              </w:rPr>
              <w:t>МУ</w:t>
            </w:r>
            <w:r>
              <w:rPr>
                <w:bCs/>
                <w:lang w:val="en-US"/>
              </w:rPr>
              <w:t xml:space="preserve"> 4945-88</w:t>
            </w:r>
          </w:p>
        </w:tc>
      </w:tr>
      <w:tr w:rsidR="00A961BB">
        <w:trPr>
          <w:jc w:val="center"/>
        </w:trPr>
        <w:tc>
          <w:tcPr>
            <w:tcW w:w="400" w:type="dxa"/>
          </w:tcPr>
          <w:p w:rsidR="00A961BB" w:rsidRDefault="00A961BB">
            <w:pPr>
              <w:ind w:firstLine="13"/>
              <w:jc w:val="both"/>
              <w:rPr>
                <w:bCs/>
              </w:rPr>
            </w:pPr>
            <w:r>
              <w:rPr>
                <w:bCs/>
              </w:rPr>
              <w:t>14</w:t>
            </w:r>
          </w:p>
        </w:tc>
        <w:tc>
          <w:tcPr>
            <w:tcW w:w="3082" w:type="dxa"/>
          </w:tcPr>
          <w:p w:rsidR="00A961BB" w:rsidRDefault="00A961BB">
            <w:pPr>
              <w:ind w:firstLine="13"/>
              <w:jc w:val="both"/>
              <w:rPr>
                <w:bCs/>
              </w:rPr>
            </w:pPr>
            <w:proofErr w:type="spellStart"/>
            <w:r>
              <w:rPr>
                <w:bCs/>
              </w:rPr>
              <w:t>диХром</w:t>
            </w:r>
            <w:proofErr w:type="spellEnd"/>
            <w:r>
              <w:rPr>
                <w:bCs/>
              </w:rPr>
              <w:t xml:space="preserve"> </w:t>
            </w:r>
            <w:proofErr w:type="spellStart"/>
            <w:r>
              <w:rPr>
                <w:bCs/>
              </w:rPr>
              <w:t>триоксид</w:t>
            </w:r>
            <w:proofErr w:type="spellEnd"/>
            <w:r>
              <w:rPr>
                <w:bCs/>
              </w:rPr>
              <w:t xml:space="preserve"> (по хрому III)</w:t>
            </w:r>
          </w:p>
        </w:tc>
        <w:tc>
          <w:tcPr>
            <w:tcW w:w="2126" w:type="dxa"/>
          </w:tcPr>
          <w:p w:rsidR="00A961BB" w:rsidRDefault="00A961BB">
            <w:pPr>
              <w:ind w:firstLine="13"/>
              <w:jc w:val="both"/>
              <w:rPr>
                <w:bCs/>
              </w:rPr>
            </w:pPr>
            <w:r>
              <w:rPr>
                <w:bCs/>
              </w:rPr>
              <w:t>3/1 III</w:t>
            </w:r>
          </w:p>
        </w:tc>
        <w:tc>
          <w:tcPr>
            <w:tcW w:w="3827" w:type="dxa"/>
          </w:tcPr>
          <w:p w:rsidR="00A961BB" w:rsidRDefault="00A961BB">
            <w:pPr>
              <w:ind w:firstLine="13"/>
              <w:jc w:val="both"/>
              <w:rPr>
                <w:bCs/>
              </w:rPr>
            </w:pPr>
            <w:r>
              <w:rPr>
                <w:bCs/>
              </w:rPr>
              <w:t>ГН 2.2.5.1313-03</w:t>
            </w:r>
          </w:p>
          <w:p w:rsidR="00A961BB" w:rsidRDefault="00A961BB">
            <w:pPr>
              <w:ind w:firstLine="13"/>
              <w:jc w:val="both"/>
              <w:rPr>
                <w:bCs/>
              </w:rPr>
            </w:pPr>
            <w:r>
              <w:rPr>
                <w:bCs/>
              </w:rPr>
              <w:t>МУ 1-5 № 1633-77, МУ 4945-88</w:t>
            </w:r>
          </w:p>
        </w:tc>
      </w:tr>
    </w:tbl>
    <w:bookmarkEnd w:id="150"/>
    <w:p w:rsidR="00A961BB" w:rsidRDefault="00A961BB">
      <w:pPr>
        <w:ind w:firstLine="720"/>
        <w:jc w:val="both"/>
      </w:pPr>
      <w:r>
        <w:t xml:space="preserve">*В воздухе рабочей зоны взвешенные вещества не нормируются, нормируются различные виды </w:t>
      </w:r>
      <w:proofErr w:type="gramStart"/>
      <w:r>
        <w:t>пыли</w:t>
      </w:r>
      <w:proofErr w:type="gramEnd"/>
      <w:r>
        <w:t xml:space="preserve"> в том числе гипс (кальций сульфат </w:t>
      </w:r>
      <w:proofErr w:type="spellStart"/>
      <w:r>
        <w:t>дигидрат</w:t>
      </w:r>
      <w:proofErr w:type="spellEnd"/>
      <w:r>
        <w:t>).</w:t>
      </w:r>
    </w:p>
    <w:p w:rsidR="00A961BB" w:rsidRDefault="00A961BB">
      <w:pPr>
        <w:rPr>
          <w:b/>
        </w:rPr>
        <w:sectPr w:rsidR="00A961BB">
          <w:pgSz w:w="11906" w:h="16838"/>
          <w:pgMar w:top="1134" w:right="851" w:bottom="851" w:left="1701" w:header="709" w:footer="709" w:gutter="0"/>
          <w:cols w:space="720"/>
        </w:sectPr>
      </w:pPr>
    </w:p>
    <w:p w:rsidR="00A961BB" w:rsidRDefault="00A961BB" w:rsidP="009D6268">
      <w:pPr>
        <w:ind w:firstLine="720"/>
        <w:jc w:val="center"/>
        <w:rPr>
          <w:bCs/>
          <w:color w:val="000000"/>
          <w:sz w:val="28"/>
          <w:szCs w:val="28"/>
        </w:rPr>
      </w:pPr>
      <w:r>
        <w:rPr>
          <w:bCs/>
          <w:color w:val="000000"/>
          <w:sz w:val="28"/>
          <w:szCs w:val="28"/>
        </w:rPr>
        <w:lastRenderedPageBreak/>
        <w:t xml:space="preserve">                                                                                                                                         Приложение 5</w:t>
      </w:r>
    </w:p>
    <w:p w:rsidR="00A961BB" w:rsidRDefault="00A961BB">
      <w:pPr>
        <w:ind w:firstLine="720"/>
        <w:jc w:val="right"/>
      </w:pPr>
      <w:r>
        <w:t xml:space="preserve">                                                                                                                                  к </w:t>
      </w:r>
      <w:proofErr w:type="spellStart"/>
      <w:r>
        <w:t>СанПиН</w:t>
      </w:r>
      <w:proofErr w:type="spellEnd"/>
      <w:r>
        <w:t xml:space="preserve"> 2.1.3._____-1_</w:t>
      </w:r>
    </w:p>
    <w:p w:rsidR="00A961BB" w:rsidRDefault="00A961BB">
      <w:pPr>
        <w:tabs>
          <w:tab w:val="left" w:pos="5580"/>
        </w:tabs>
        <w:ind w:firstLine="720"/>
        <w:jc w:val="right"/>
      </w:pPr>
    </w:p>
    <w:p w:rsidR="00A961BB" w:rsidRDefault="00A961BB">
      <w:pPr>
        <w:tabs>
          <w:tab w:val="left" w:pos="5580"/>
        </w:tabs>
        <w:ind w:firstLine="720"/>
        <w:jc w:val="right"/>
      </w:pPr>
      <w:r>
        <w:t xml:space="preserve">                                                                                                                    УТВЕРЖДЕНО</w:t>
      </w:r>
    </w:p>
    <w:p w:rsidR="00A961BB" w:rsidRDefault="00A961BB">
      <w:pPr>
        <w:tabs>
          <w:tab w:val="left" w:pos="5580"/>
        </w:tabs>
        <w:ind w:firstLine="720"/>
        <w:jc w:val="right"/>
      </w:pPr>
      <w:r>
        <w:t xml:space="preserve">                                                                                                                        постановлением Главного</w:t>
      </w:r>
    </w:p>
    <w:p w:rsidR="00A961BB" w:rsidRDefault="00A961BB">
      <w:pPr>
        <w:tabs>
          <w:tab w:val="left" w:pos="5580"/>
        </w:tabs>
        <w:ind w:firstLine="720"/>
        <w:jc w:val="right"/>
      </w:pPr>
      <w:r>
        <w:t xml:space="preserve">                            </w:t>
      </w:r>
      <w:r>
        <w:tab/>
        <w:t xml:space="preserve">                       государственного санитарного</w:t>
      </w:r>
    </w:p>
    <w:p w:rsidR="00A961BB" w:rsidRDefault="00A961BB">
      <w:pPr>
        <w:tabs>
          <w:tab w:val="left" w:pos="5580"/>
        </w:tabs>
        <w:ind w:firstLine="720"/>
        <w:jc w:val="right"/>
      </w:pPr>
      <w:r>
        <w:t xml:space="preserve">                            </w:t>
      </w:r>
      <w:r>
        <w:tab/>
        <w:t xml:space="preserve">                       врача Российской Федерации</w:t>
      </w:r>
    </w:p>
    <w:p w:rsidR="00A961BB" w:rsidRDefault="00A961BB">
      <w:pPr>
        <w:tabs>
          <w:tab w:val="left" w:pos="5580"/>
        </w:tabs>
        <w:ind w:firstLine="720"/>
        <w:jc w:val="right"/>
      </w:pPr>
      <w:r>
        <w:t xml:space="preserve">                            </w:t>
      </w:r>
      <w:r>
        <w:tab/>
        <w:t xml:space="preserve">                       от  _________ 20__  № __</w:t>
      </w:r>
    </w:p>
    <w:p w:rsidR="00A961BB" w:rsidRDefault="00A961BB">
      <w:pPr>
        <w:tabs>
          <w:tab w:val="left" w:pos="5580"/>
        </w:tabs>
        <w:ind w:firstLine="720"/>
        <w:jc w:val="right"/>
      </w:pPr>
    </w:p>
    <w:p w:rsidR="00A961BB" w:rsidRDefault="00A961BB">
      <w:pPr>
        <w:tabs>
          <w:tab w:val="left" w:pos="5580"/>
        </w:tabs>
        <w:ind w:firstLine="720"/>
        <w:jc w:val="right"/>
      </w:pPr>
    </w:p>
    <w:p w:rsidR="00A961BB" w:rsidRDefault="00A961BB">
      <w:pPr>
        <w:tabs>
          <w:tab w:val="left" w:pos="5580"/>
        </w:tabs>
        <w:ind w:firstLine="720"/>
        <w:jc w:val="right"/>
      </w:pPr>
    </w:p>
    <w:p w:rsidR="00A961BB" w:rsidRDefault="00A961BB">
      <w:pPr>
        <w:tabs>
          <w:tab w:val="left" w:pos="5580"/>
        </w:tabs>
        <w:ind w:firstLine="720"/>
        <w:jc w:val="right"/>
      </w:pPr>
    </w:p>
    <w:p w:rsidR="00A961BB" w:rsidRDefault="00A961BB">
      <w:pPr>
        <w:ind w:right="1361" w:firstLine="720"/>
        <w:jc w:val="center"/>
        <w:rPr>
          <w:b/>
          <w:bCs/>
          <w:sz w:val="28"/>
          <w:szCs w:val="28"/>
        </w:rPr>
      </w:pPr>
      <w:r>
        <w:rPr>
          <w:b/>
          <w:bCs/>
          <w:sz w:val="28"/>
          <w:szCs w:val="28"/>
        </w:rPr>
        <w:t>Нормируемые показатели естественного, искусственного и совмещенного освещения</w:t>
      </w:r>
      <w:r>
        <w:rPr>
          <w:b/>
          <w:bCs/>
          <w:sz w:val="28"/>
          <w:szCs w:val="28"/>
        </w:rPr>
        <w:br/>
        <w:t>основных помещений медицинских организаций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59"/>
        <w:gridCol w:w="3144"/>
        <w:gridCol w:w="1849"/>
        <w:gridCol w:w="1019"/>
        <w:gridCol w:w="1019"/>
        <w:gridCol w:w="1063"/>
        <w:gridCol w:w="1064"/>
        <w:gridCol w:w="992"/>
        <w:gridCol w:w="992"/>
        <w:gridCol w:w="992"/>
        <w:gridCol w:w="1063"/>
        <w:gridCol w:w="1064"/>
      </w:tblGrid>
      <w:tr w:rsidR="00A961BB">
        <w:trPr>
          <w:cantSplit/>
          <w:jc w:val="center"/>
        </w:trPr>
        <w:tc>
          <w:tcPr>
            <w:tcW w:w="3403" w:type="dxa"/>
            <w:gridSpan w:val="2"/>
            <w:vMerge w:val="restart"/>
            <w:vAlign w:val="center"/>
          </w:tcPr>
          <w:p w:rsidR="00A961BB" w:rsidRDefault="00A961BB">
            <w:pPr>
              <w:jc w:val="both"/>
              <w:rPr>
                <w:spacing w:val="-4"/>
              </w:rPr>
            </w:pPr>
            <w:r>
              <w:t>Помещения</w:t>
            </w:r>
          </w:p>
        </w:tc>
        <w:tc>
          <w:tcPr>
            <w:tcW w:w="1849" w:type="dxa"/>
            <w:vMerge w:val="restart"/>
          </w:tcPr>
          <w:p w:rsidR="00A961BB" w:rsidRDefault="00A961BB">
            <w:pPr>
              <w:jc w:val="both"/>
              <w:rPr>
                <w:spacing w:val="-4"/>
              </w:rPr>
            </w:pPr>
            <w:r>
              <w:rPr>
                <w:spacing w:val="-4"/>
              </w:rPr>
              <w:t xml:space="preserve">Рабочая поверхность и плоскость нормирования КЕО и освещенности </w:t>
            </w:r>
            <w:r>
              <w:rPr>
                <w:spacing w:val="-4"/>
              </w:rPr>
              <w:br/>
              <w:t xml:space="preserve">(Г–горизонтальная, </w:t>
            </w:r>
            <w:r>
              <w:rPr>
                <w:spacing w:val="-4"/>
              </w:rPr>
              <w:br/>
            </w:r>
            <w:proofErr w:type="gramStart"/>
            <w:r>
              <w:rPr>
                <w:spacing w:val="-4"/>
              </w:rPr>
              <w:t>В</w:t>
            </w:r>
            <w:proofErr w:type="gramEnd"/>
            <w:r>
              <w:rPr>
                <w:spacing w:val="-4"/>
              </w:rPr>
              <w:t xml:space="preserve"> – </w:t>
            </w:r>
            <w:proofErr w:type="gramStart"/>
            <w:r>
              <w:rPr>
                <w:spacing w:val="-4"/>
              </w:rPr>
              <w:t>вертикальная</w:t>
            </w:r>
            <w:proofErr w:type="gramEnd"/>
            <w:r>
              <w:rPr>
                <w:spacing w:val="-4"/>
              </w:rPr>
              <w:t>) и высота плоскости над полом, м</w:t>
            </w:r>
          </w:p>
        </w:tc>
        <w:tc>
          <w:tcPr>
            <w:tcW w:w="2038" w:type="dxa"/>
            <w:gridSpan w:val="2"/>
          </w:tcPr>
          <w:p w:rsidR="00A961BB" w:rsidRDefault="00A961BB">
            <w:pPr>
              <w:jc w:val="both"/>
            </w:pPr>
            <w:r>
              <w:t>Естественное освещение</w:t>
            </w:r>
          </w:p>
        </w:tc>
        <w:tc>
          <w:tcPr>
            <w:tcW w:w="2127" w:type="dxa"/>
            <w:gridSpan w:val="2"/>
          </w:tcPr>
          <w:p w:rsidR="00A961BB" w:rsidRDefault="00A961BB">
            <w:pPr>
              <w:jc w:val="both"/>
            </w:pPr>
            <w:r>
              <w:t>Совмещенное освещение</w:t>
            </w:r>
          </w:p>
        </w:tc>
        <w:tc>
          <w:tcPr>
            <w:tcW w:w="5103" w:type="dxa"/>
            <w:gridSpan w:val="5"/>
            <w:vMerge w:val="restart"/>
          </w:tcPr>
          <w:p w:rsidR="00A961BB" w:rsidRDefault="00A961BB">
            <w:pPr>
              <w:jc w:val="both"/>
            </w:pPr>
            <w:r>
              <w:t>Искусственное освещение</w:t>
            </w:r>
          </w:p>
        </w:tc>
      </w:tr>
      <w:tr w:rsidR="00A961BB">
        <w:trPr>
          <w:cantSplit/>
          <w:jc w:val="center"/>
        </w:trPr>
        <w:tc>
          <w:tcPr>
            <w:tcW w:w="3403" w:type="dxa"/>
            <w:gridSpan w:val="2"/>
            <w:vMerge/>
            <w:vAlign w:val="center"/>
          </w:tcPr>
          <w:p w:rsidR="00A961BB" w:rsidRDefault="00A961BB">
            <w:pPr>
              <w:rPr>
                <w:spacing w:val="-4"/>
              </w:rPr>
            </w:pPr>
          </w:p>
        </w:tc>
        <w:tc>
          <w:tcPr>
            <w:tcW w:w="1849" w:type="dxa"/>
            <w:vMerge/>
            <w:vAlign w:val="center"/>
          </w:tcPr>
          <w:p w:rsidR="00A961BB" w:rsidRDefault="00A961BB">
            <w:pPr>
              <w:rPr>
                <w:spacing w:val="-4"/>
              </w:rPr>
            </w:pPr>
          </w:p>
        </w:tc>
        <w:tc>
          <w:tcPr>
            <w:tcW w:w="2038" w:type="dxa"/>
            <w:gridSpan w:val="2"/>
          </w:tcPr>
          <w:p w:rsidR="00A961BB" w:rsidRDefault="00A961BB">
            <w:pPr>
              <w:jc w:val="both"/>
            </w:pPr>
            <w:r>
              <w:t>КЕО</w:t>
            </w:r>
            <w:r>
              <w:rPr>
                <w:i/>
              </w:rPr>
              <w:t xml:space="preserve"> </w:t>
            </w:r>
            <w:proofErr w:type="spellStart"/>
            <w:r>
              <w:rPr>
                <w:i/>
              </w:rPr>
              <w:t>е</w:t>
            </w:r>
            <w:r>
              <w:rPr>
                <w:vertAlign w:val="subscript"/>
              </w:rPr>
              <w:t>н</w:t>
            </w:r>
            <w:proofErr w:type="spellEnd"/>
            <w:r>
              <w:t>, %</w:t>
            </w:r>
          </w:p>
        </w:tc>
        <w:tc>
          <w:tcPr>
            <w:tcW w:w="2127" w:type="dxa"/>
            <w:gridSpan w:val="2"/>
          </w:tcPr>
          <w:p w:rsidR="00A961BB" w:rsidRDefault="00A961BB">
            <w:pPr>
              <w:jc w:val="both"/>
            </w:pPr>
            <w:r>
              <w:t>КЕО</w:t>
            </w:r>
            <w:r>
              <w:rPr>
                <w:i/>
              </w:rPr>
              <w:t xml:space="preserve"> </w:t>
            </w:r>
            <w:proofErr w:type="spellStart"/>
            <w:r>
              <w:rPr>
                <w:i/>
              </w:rPr>
              <w:t>е</w:t>
            </w:r>
            <w:r>
              <w:rPr>
                <w:vertAlign w:val="subscript"/>
              </w:rPr>
              <w:t>н</w:t>
            </w:r>
            <w:proofErr w:type="spellEnd"/>
            <w:r>
              <w:t>, %</w:t>
            </w:r>
          </w:p>
        </w:tc>
        <w:tc>
          <w:tcPr>
            <w:tcW w:w="5103" w:type="dxa"/>
            <w:gridSpan w:val="5"/>
            <w:vMerge/>
            <w:vAlign w:val="center"/>
          </w:tcPr>
          <w:p w:rsidR="00A961BB" w:rsidRDefault="00A961BB"/>
        </w:tc>
      </w:tr>
      <w:tr w:rsidR="00A961BB">
        <w:trPr>
          <w:cantSplit/>
          <w:jc w:val="center"/>
        </w:trPr>
        <w:tc>
          <w:tcPr>
            <w:tcW w:w="3403" w:type="dxa"/>
            <w:gridSpan w:val="2"/>
            <w:vMerge/>
            <w:vAlign w:val="center"/>
          </w:tcPr>
          <w:p w:rsidR="00A961BB" w:rsidRDefault="00A961BB">
            <w:pPr>
              <w:rPr>
                <w:spacing w:val="-4"/>
              </w:rPr>
            </w:pPr>
          </w:p>
        </w:tc>
        <w:tc>
          <w:tcPr>
            <w:tcW w:w="1849" w:type="dxa"/>
            <w:vMerge/>
            <w:vAlign w:val="center"/>
          </w:tcPr>
          <w:p w:rsidR="00A961BB" w:rsidRDefault="00A961BB">
            <w:pPr>
              <w:rPr>
                <w:spacing w:val="-4"/>
              </w:rPr>
            </w:pPr>
          </w:p>
        </w:tc>
        <w:tc>
          <w:tcPr>
            <w:tcW w:w="1019" w:type="dxa"/>
            <w:vMerge w:val="restart"/>
          </w:tcPr>
          <w:p w:rsidR="00A961BB" w:rsidRDefault="00A961BB">
            <w:pPr>
              <w:jc w:val="both"/>
            </w:pPr>
            <w:r>
              <w:t>при верхнем или комбинированном освещении</w:t>
            </w:r>
          </w:p>
        </w:tc>
        <w:tc>
          <w:tcPr>
            <w:tcW w:w="1019" w:type="dxa"/>
            <w:vMerge w:val="restart"/>
          </w:tcPr>
          <w:p w:rsidR="00A961BB" w:rsidRDefault="00A961BB">
            <w:pPr>
              <w:jc w:val="both"/>
            </w:pPr>
            <w:r>
              <w:t>при боковом освещении</w:t>
            </w:r>
          </w:p>
        </w:tc>
        <w:tc>
          <w:tcPr>
            <w:tcW w:w="1063" w:type="dxa"/>
            <w:vMerge w:val="restart"/>
          </w:tcPr>
          <w:p w:rsidR="00A961BB" w:rsidRDefault="00A961BB">
            <w:pPr>
              <w:jc w:val="both"/>
            </w:pPr>
            <w:r>
              <w:t>при верхнем или комбинированном освещении</w:t>
            </w:r>
          </w:p>
        </w:tc>
        <w:tc>
          <w:tcPr>
            <w:tcW w:w="1064" w:type="dxa"/>
            <w:vMerge w:val="restart"/>
          </w:tcPr>
          <w:p w:rsidR="00A961BB" w:rsidRDefault="00A961BB">
            <w:pPr>
              <w:jc w:val="both"/>
            </w:pPr>
            <w:r>
              <w:t>при боковом освещении</w:t>
            </w:r>
          </w:p>
        </w:tc>
        <w:tc>
          <w:tcPr>
            <w:tcW w:w="2976" w:type="dxa"/>
            <w:gridSpan w:val="3"/>
          </w:tcPr>
          <w:p w:rsidR="00A961BB" w:rsidRDefault="00A961BB">
            <w:pPr>
              <w:jc w:val="both"/>
            </w:pPr>
            <w:r>
              <w:t>Освещенность, лк</w:t>
            </w:r>
          </w:p>
        </w:tc>
        <w:tc>
          <w:tcPr>
            <w:tcW w:w="1063" w:type="dxa"/>
            <w:vMerge w:val="restart"/>
          </w:tcPr>
          <w:p w:rsidR="00A961BB" w:rsidRDefault="00A961BB">
            <w:pPr>
              <w:jc w:val="both"/>
              <w:rPr>
                <w:spacing w:val="-12"/>
              </w:rPr>
            </w:pPr>
            <w:r>
              <w:rPr>
                <w:spacing w:val="-12"/>
              </w:rPr>
              <w:t xml:space="preserve">Показатель </w:t>
            </w:r>
            <w:proofErr w:type="spellStart"/>
            <w:proofErr w:type="gramStart"/>
            <w:r>
              <w:t>диском-форта</w:t>
            </w:r>
            <w:proofErr w:type="spellEnd"/>
            <w:proofErr w:type="gramEnd"/>
            <w:r>
              <w:rPr>
                <w:i/>
              </w:rPr>
              <w:t xml:space="preserve"> М</w:t>
            </w:r>
            <w:r>
              <w:t>,</w:t>
            </w:r>
          </w:p>
          <w:p w:rsidR="00A961BB" w:rsidRDefault="00A961BB">
            <w:pPr>
              <w:jc w:val="both"/>
              <w:rPr>
                <w:spacing w:val="-4"/>
              </w:rPr>
            </w:pPr>
            <w:r>
              <w:rPr>
                <w:spacing w:val="-12"/>
              </w:rPr>
              <w:t>не</w:t>
            </w:r>
            <w:r>
              <w:rPr>
                <w:i/>
                <w:spacing w:val="-12"/>
              </w:rPr>
              <w:t xml:space="preserve"> </w:t>
            </w:r>
            <w:r>
              <w:rPr>
                <w:spacing w:val="-12"/>
              </w:rPr>
              <w:t>более</w:t>
            </w:r>
          </w:p>
        </w:tc>
        <w:tc>
          <w:tcPr>
            <w:tcW w:w="1064" w:type="dxa"/>
            <w:vMerge w:val="restart"/>
          </w:tcPr>
          <w:p w:rsidR="00A961BB" w:rsidRDefault="00A961BB">
            <w:pPr>
              <w:jc w:val="both"/>
              <w:rPr>
                <w:spacing w:val="-10"/>
              </w:rPr>
            </w:pPr>
            <w:r>
              <w:rPr>
                <w:spacing w:val="-10"/>
              </w:rPr>
              <w:t>Коэффициент пульсации освещен</w:t>
            </w:r>
            <w:r>
              <w:rPr>
                <w:spacing w:val="-10"/>
              </w:rPr>
              <w:softHyphen/>
              <w:t>ности,</w:t>
            </w:r>
          </w:p>
          <w:p w:rsidR="00A961BB" w:rsidRDefault="00A961BB">
            <w:pPr>
              <w:jc w:val="both"/>
              <w:rPr>
                <w:spacing w:val="-10"/>
              </w:rPr>
            </w:pPr>
            <w:proofErr w:type="spellStart"/>
            <w:r>
              <w:rPr>
                <w:i/>
                <w:spacing w:val="-10"/>
              </w:rPr>
              <w:t>К</w:t>
            </w:r>
            <w:r>
              <w:rPr>
                <w:spacing w:val="-10"/>
                <w:vertAlign w:val="subscript"/>
              </w:rPr>
              <w:t>п</w:t>
            </w:r>
            <w:proofErr w:type="spellEnd"/>
            <w:r>
              <w:rPr>
                <w:spacing w:val="-10"/>
              </w:rPr>
              <w:t>,</w:t>
            </w:r>
            <w:r>
              <w:rPr>
                <w:i/>
                <w:spacing w:val="-10"/>
              </w:rPr>
              <w:t xml:space="preserve"> </w:t>
            </w:r>
            <w:r>
              <w:rPr>
                <w:spacing w:val="-10"/>
              </w:rPr>
              <w:t>%,</w:t>
            </w:r>
          </w:p>
          <w:p w:rsidR="00A961BB" w:rsidRDefault="00A961BB">
            <w:pPr>
              <w:jc w:val="both"/>
              <w:rPr>
                <w:spacing w:val="-12"/>
              </w:rPr>
            </w:pPr>
            <w:r>
              <w:rPr>
                <w:spacing w:val="-10"/>
              </w:rPr>
              <w:t>не более</w:t>
            </w:r>
          </w:p>
        </w:tc>
      </w:tr>
      <w:tr w:rsidR="00A961BB">
        <w:trPr>
          <w:cantSplit/>
          <w:jc w:val="center"/>
        </w:trPr>
        <w:tc>
          <w:tcPr>
            <w:tcW w:w="3403" w:type="dxa"/>
            <w:gridSpan w:val="2"/>
            <w:vMerge/>
            <w:vAlign w:val="center"/>
          </w:tcPr>
          <w:p w:rsidR="00A961BB" w:rsidRDefault="00A961BB">
            <w:pPr>
              <w:rPr>
                <w:spacing w:val="-4"/>
              </w:rPr>
            </w:pPr>
          </w:p>
        </w:tc>
        <w:tc>
          <w:tcPr>
            <w:tcW w:w="1849" w:type="dxa"/>
            <w:vMerge/>
            <w:vAlign w:val="center"/>
          </w:tcPr>
          <w:p w:rsidR="00A961BB" w:rsidRDefault="00A961BB">
            <w:pPr>
              <w:rPr>
                <w:spacing w:val="-4"/>
              </w:rPr>
            </w:pPr>
          </w:p>
        </w:tc>
        <w:tc>
          <w:tcPr>
            <w:tcW w:w="1019" w:type="dxa"/>
            <w:vMerge/>
            <w:vAlign w:val="center"/>
          </w:tcPr>
          <w:p w:rsidR="00A961BB" w:rsidRDefault="00A961BB"/>
        </w:tc>
        <w:tc>
          <w:tcPr>
            <w:tcW w:w="1019" w:type="dxa"/>
            <w:vMerge/>
            <w:vAlign w:val="center"/>
          </w:tcPr>
          <w:p w:rsidR="00A961BB" w:rsidRDefault="00A961BB"/>
        </w:tc>
        <w:tc>
          <w:tcPr>
            <w:tcW w:w="1063" w:type="dxa"/>
            <w:vMerge/>
            <w:vAlign w:val="center"/>
          </w:tcPr>
          <w:p w:rsidR="00A961BB" w:rsidRDefault="00A961BB"/>
        </w:tc>
        <w:tc>
          <w:tcPr>
            <w:tcW w:w="1064" w:type="dxa"/>
            <w:vMerge/>
            <w:vAlign w:val="center"/>
          </w:tcPr>
          <w:p w:rsidR="00A961BB" w:rsidRDefault="00A961BB"/>
        </w:tc>
        <w:tc>
          <w:tcPr>
            <w:tcW w:w="1984" w:type="dxa"/>
            <w:gridSpan w:val="2"/>
          </w:tcPr>
          <w:p w:rsidR="00A961BB" w:rsidRDefault="00A961BB">
            <w:pPr>
              <w:jc w:val="both"/>
            </w:pPr>
            <w:r>
              <w:t>при комбинированном освещении</w:t>
            </w:r>
          </w:p>
        </w:tc>
        <w:tc>
          <w:tcPr>
            <w:tcW w:w="992" w:type="dxa"/>
            <w:vMerge w:val="restart"/>
          </w:tcPr>
          <w:p w:rsidR="00A961BB" w:rsidRDefault="00A961BB">
            <w:pPr>
              <w:jc w:val="both"/>
              <w:rPr>
                <w:spacing w:val="-4"/>
              </w:rPr>
            </w:pPr>
            <w:r>
              <w:rPr>
                <w:spacing w:val="-4"/>
              </w:rPr>
              <w:t>при общем освещении</w:t>
            </w:r>
          </w:p>
        </w:tc>
        <w:tc>
          <w:tcPr>
            <w:tcW w:w="1063" w:type="dxa"/>
            <w:vMerge/>
            <w:vAlign w:val="center"/>
          </w:tcPr>
          <w:p w:rsidR="00A961BB" w:rsidRDefault="00A961BB">
            <w:pPr>
              <w:rPr>
                <w:spacing w:val="-4"/>
              </w:rPr>
            </w:pPr>
          </w:p>
        </w:tc>
        <w:tc>
          <w:tcPr>
            <w:tcW w:w="1064" w:type="dxa"/>
            <w:vMerge/>
            <w:vAlign w:val="center"/>
          </w:tcPr>
          <w:p w:rsidR="00A961BB" w:rsidRDefault="00A961BB">
            <w:pPr>
              <w:rPr>
                <w:spacing w:val="-12"/>
              </w:rPr>
            </w:pPr>
          </w:p>
        </w:tc>
      </w:tr>
      <w:tr w:rsidR="00A961BB">
        <w:trPr>
          <w:cantSplit/>
          <w:jc w:val="center"/>
        </w:trPr>
        <w:tc>
          <w:tcPr>
            <w:tcW w:w="3403" w:type="dxa"/>
            <w:gridSpan w:val="2"/>
            <w:vMerge/>
            <w:vAlign w:val="center"/>
          </w:tcPr>
          <w:p w:rsidR="00A961BB" w:rsidRDefault="00A961BB">
            <w:pPr>
              <w:rPr>
                <w:spacing w:val="-4"/>
              </w:rPr>
            </w:pPr>
          </w:p>
        </w:tc>
        <w:tc>
          <w:tcPr>
            <w:tcW w:w="1849" w:type="dxa"/>
            <w:vMerge/>
            <w:vAlign w:val="center"/>
          </w:tcPr>
          <w:p w:rsidR="00A961BB" w:rsidRDefault="00A961BB">
            <w:pPr>
              <w:rPr>
                <w:spacing w:val="-4"/>
              </w:rPr>
            </w:pPr>
          </w:p>
        </w:tc>
        <w:tc>
          <w:tcPr>
            <w:tcW w:w="1019" w:type="dxa"/>
            <w:vMerge/>
            <w:vAlign w:val="center"/>
          </w:tcPr>
          <w:p w:rsidR="00A961BB" w:rsidRDefault="00A961BB"/>
        </w:tc>
        <w:tc>
          <w:tcPr>
            <w:tcW w:w="1019" w:type="dxa"/>
            <w:vMerge/>
            <w:vAlign w:val="center"/>
          </w:tcPr>
          <w:p w:rsidR="00A961BB" w:rsidRDefault="00A961BB"/>
        </w:tc>
        <w:tc>
          <w:tcPr>
            <w:tcW w:w="1063" w:type="dxa"/>
            <w:vMerge/>
            <w:vAlign w:val="center"/>
          </w:tcPr>
          <w:p w:rsidR="00A961BB" w:rsidRDefault="00A961BB"/>
        </w:tc>
        <w:tc>
          <w:tcPr>
            <w:tcW w:w="1064" w:type="dxa"/>
            <w:vMerge/>
            <w:vAlign w:val="center"/>
          </w:tcPr>
          <w:p w:rsidR="00A961BB" w:rsidRDefault="00A961BB"/>
        </w:tc>
        <w:tc>
          <w:tcPr>
            <w:tcW w:w="992" w:type="dxa"/>
          </w:tcPr>
          <w:p w:rsidR="00A961BB" w:rsidRDefault="00A961BB">
            <w:pPr>
              <w:jc w:val="both"/>
            </w:pPr>
            <w:r>
              <w:t>всего</w:t>
            </w:r>
          </w:p>
        </w:tc>
        <w:tc>
          <w:tcPr>
            <w:tcW w:w="992" w:type="dxa"/>
          </w:tcPr>
          <w:p w:rsidR="00A961BB" w:rsidRDefault="00A961BB">
            <w:pPr>
              <w:jc w:val="both"/>
              <w:rPr>
                <w:spacing w:val="-4"/>
              </w:rPr>
            </w:pPr>
            <w:r>
              <w:rPr>
                <w:spacing w:val="-4"/>
              </w:rPr>
              <w:t xml:space="preserve">от </w:t>
            </w:r>
            <w:r>
              <w:rPr>
                <w:spacing w:val="-7"/>
              </w:rPr>
              <w:t>общего</w:t>
            </w:r>
          </w:p>
        </w:tc>
        <w:tc>
          <w:tcPr>
            <w:tcW w:w="992" w:type="dxa"/>
            <w:vMerge/>
            <w:vAlign w:val="center"/>
          </w:tcPr>
          <w:p w:rsidR="00A961BB" w:rsidRDefault="00A961BB">
            <w:pPr>
              <w:rPr>
                <w:spacing w:val="-4"/>
              </w:rPr>
            </w:pPr>
          </w:p>
        </w:tc>
        <w:tc>
          <w:tcPr>
            <w:tcW w:w="1063" w:type="dxa"/>
            <w:vMerge/>
            <w:vAlign w:val="center"/>
          </w:tcPr>
          <w:p w:rsidR="00A961BB" w:rsidRDefault="00A961BB">
            <w:pPr>
              <w:rPr>
                <w:spacing w:val="-4"/>
              </w:rPr>
            </w:pPr>
          </w:p>
        </w:tc>
        <w:tc>
          <w:tcPr>
            <w:tcW w:w="1064" w:type="dxa"/>
            <w:vMerge/>
            <w:vAlign w:val="center"/>
          </w:tcPr>
          <w:p w:rsidR="00A961BB" w:rsidRDefault="00A961BB">
            <w:pPr>
              <w:rPr>
                <w:spacing w:val="-12"/>
              </w:rPr>
            </w:pPr>
          </w:p>
        </w:tc>
      </w:tr>
      <w:tr w:rsidR="00A961BB">
        <w:trPr>
          <w:cantSplit/>
          <w:jc w:val="center"/>
        </w:trPr>
        <w:tc>
          <w:tcPr>
            <w:tcW w:w="3403" w:type="dxa"/>
            <w:gridSpan w:val="2"/>
          </w:tcPr>
          <w:p w:rsidR="00A961BB" w:rsidRDefault="00A961BB">
            <w:pPr>
              <w:jc w:val="both"/>
            </w:pPr>
            <w:r>
              <w:t>1</w:t>
            </w:r>
          </w:p>
        </w:tc>
        <w:tc>
          <w:tcPr>
            <w:tcW w:w="1849" w:type="dxa"/>
          </w:tcPr>
          <w:p w:rsidR="00A961BB" w:rsidRDefault="00A961BB">
            <w:pPr>
              <w:jc w:val="both"/>
            </w:pPr>
            <w:r>
              <w:t>2</w:t>
            </w:r>
          </w:p>
        </w:tc>
        <w:tc>
          <w:tcPr>
            <w:tcW w:w="1019" w:type="dxa"/>
          </w:tcPr>
          <w:p w:rsidR="00A961BB" w:rsidRDefault="00A961BB">
            <w:pPr>
              <w:jc w:val="both"/>
            </w:pPr>
            <w:r>
              <w:t>3</w:t>
            </w:r>
          </w:p>
        </w:tc>
        <w:tc>
          <w:tcPr>
            <w:tcW w:w="1019" w:type="dxa"/>
          </w:tcPr>
          <w:p w:rsidR="00A961BB" w:rsidRDefault="00A961BB">
            <w:pPr>
              <w:jc w:val="both"/>
            </w:pPr>
            <w:r>
              <w:t>4</w:t>
            </w:r>
          </w:p>
        </w:tc>
        <w:tc>
          <w:tcPr>
            <w:tcW w:w="1063" w:type="dxa"/>
          </w:tcPr>
          <w:p w:rsidR="00A961BB" w:rsidRDefault="00A961BB">
            <w:pPr>
              <w:jc w:val="both"/>
            </w:pPr>
            <w:r>
              <w:t>5</w:t>
            </w:r>
          </w:p>
        </w:tc>
        <w:tc>
          <w:tcPr>
            <w:tcW w:w="1064" w:type="dxa"/>
          </w:tcPr>
          <w:p w:rsidR="00A961BB" w:rsidRDefault="00A961BB">
            <w:pPr>
              <w:jc w:val="both"/>
            </w:pPr>
            <w:r>
              <w:t>6</w:t>
            </w:r>
          </w:p>
        </w:tc>
        <w:tc>
          <w:tcPr>
            <w:tcW w:w="992" w:type="dxa"/>
          </w:tcPr>
          <w:p w:rsidR="00A961BB" w:rsidRDefault="00A961BB">
            <w:pPr>
              <w:jc w:val="both"/>
            </w:pPr>
            <w:r>
              <w:t>7</w:t>
            </w:r>
          </w:p>
        </w:tc>
        <w:tc>
          <w:tcPr>
            <w:tcW w:w="992" w:type="dxa"/>
          </w:tcPr>
          <w:p w:rsidR="00A961BB" w:rsidRDefault="00A961BB">
            <w:pPr>
              <w:jc w:val="both"/>
            </w:pPr>
            <w:r>
              <w:t>8</w:t>
            </w:r>
          </w:p>
        </w:tc>
        <w:tc>
          <w:tcPr>
            <w:tcW w:w="992" w:type="dxa"/>
          </w:tcPr>
          <w:p w:rsidR="00A961BB" w:rsidRDefault="00A961BB">
            <w:pPr>
              <w:jc w:val="both"/>
            </w:pPr>
            <w:r>
              <w:t>9</w:t>
            </w:r>
          </w:p>
        </w:tc>
        <w:tc>
          <w:tcPr>
            <w:tcW w:w="1063" w:type="dxa"/>
          </w:tcPr>
          <w:p w:rsidR="00A961BB" w:rsidRDefault="00A961BB">
            <w:pPr>
              <w:jc w:val="both"/>
            </w:pPr>
            <w:r>
              <w:t>10</w:t>
            </w:r>
          </w:p>
        </w:tc>
        <w:tc>
          <w:tcPr>
            <w:tcW w:w="1064" w:type="dxa"/>
          </w:tcPr>
          <w:p w:rsidR="00A961BB" w:rsidRDefault="00A961BB">
            <w:pPr>
              <w:jc w:val="both"/>
            </w:pPr>
            <w:r>
              <w:t>11</w:t>
            </w:r>
          </w:p>
        </w:tc>
      </w:tr>
      <w:tr w:rsidR="00A961BB">
        <w:trPr>
          <w:cantSplit/>
          <w:jc w:val="center"/>
        </w:trPr>
        <w:tc>
          <w:tcPr>
            <w:tcW w:w="14520" w:type="dxa"/>
            <w:gridSpan w:val="12"/>
          </w:tcPr>
          <w:p w:rsidR="00A961BB" w:rsidRDefault="00A961BB">
            <w:pPr>
              <w:jc w:val="both"/>
              <w:rPr>
                <w:b/>
                <w:u w:val="single"/>
              </w:rPr>
            </w:pPr>
            <w:r>
              <w:rPr>
                <w:b/>
                <w:u w:val="single"/>
              </w:rPr>
              <w:t>Палатные отделения</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jc w:val="both"/>
            </w:pPr>
            <w:r>
              <w:t>Приемные фильтры, фильтры-боксы</w:t>
            </w:r>
          </w:p>
        </w:tc>
        <w:tc>
          <w:tcPr>
            <w:tcW w:w="1849" w:type="dxa"/>
          </w:tcPr>
          <w:p w:rsidR="00A961BB" w:rsidRDefault="00A961BB">
            <w:pPr>
              <w:tabs>
                <w:tab w:val="left" w:pos="0"/>
              </w:tabs>
              <w:jc w:val="both"/>
            </w:pPr>
            <w:r>
              <w:t>Г-0,0</w:t>
            </w:r>
          </w:p>
        </w:tc>
        <w:tc>
          <w:tcPr>
            <w:tcW w:w="1019" w:type="dxa"/>
          </w:tcPr>
          <w:p w:rsidR="00A961BB" w:rsidRDefault="00A961BB">
            <w:pPr>
              <w:tabs>
                <w:tab w:val="left" w:pos="0"/>
              </w:tabs>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100</w:t>
            </w:r>
          </w:p>
        </w:tc>
        <w:tc>
          <w:tcPr>
            <w:tcW w:w="1063" w:type="dxa"/>
          </w:tcPr>
          <w:p w:rsidR="00A961BB" w:rsidRDefault="00A961BB">
            <w:pPr>
              <w:jc w:val="both"/>
            </w:pPr>
            <w:r>
              <w:t>25</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rPr>
                <w:u w:val="single"/>
              </w:rPr>
            </w:pPr>
            <w:r>
              <w:t>Палаты отделений для взрослых</w:t>
            </w:r>
          </w:p>
        </w:tc>
        <w:tc>
          <w:tcPr>
            <w:tcW w:w="1849" w:type="dxa"/>
          </w:tcPr>
          <w:p w:rsidR="00A961BB" w:rsidRDefault="00A961BB">
            <w:pPr>
              <w:jc w:val="both"/>
            </w:pPr>
            <w:r>
              <w:t>Г-0,0</w:t>
            </w:r>
          </w:p>
        </w:tc>
        <w:tc>
          <w:tcPr>
            <w:tcW w:w="1019" w:type="dxa"/>
          </w:tcPr>
          <w:p w:rsidR="00A961BB" w:rsidRDefault="00A961BB">
            <w:pPr>
              <w:jc w:val="both"/>
            </w:pPr>
            <w:r>
              <w:t>2,0</w:t>
            </w:r>
          </w:p>
        </w:tc>
        <w:tc>
          <w:tcPr>
            <w:tcW w:w="1019" w:type="dxa"/>
          </w:tcPr>
          <w:p w:rsidR="00A961BB" w:rsidRDefault="00A961BB">
            <w:pPr>
              <w:jc w:val="both"/>
            </w:pPr>
            <w:r>
              <w:t>0,5</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100</w:t>
            </w:r>
          </w:p>
        </w:tc>
        <w:tc>
          <w:tcPr>
            <w:tcW w:w="1063" w:type="dxa"/>
          </w:tcPr>
          <w:p w:rsidR="00A961BB" w:rsidRDefault="00A961BB">
            <w:pPr>
              <w:jc w:val="both"/>
            </w:pPr>
            <w:r>
              <w:t>25</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Палаты: детских отделений, для новорожденных; интенсивной терапии, послеоперационные, палаты матери и ребенка</w:t>
            </w:r>
          </w:p>
        </w:tc>
        <w:tc>
          <w:tcPr>
            <w:tcW w:w="1849" w:type="dxa"/>
          </w:tcPr>
          <w:p w:rsidR="00A961BB" w:rsidRDefault="00A961BB">
            <w:pPr>
              <w:jc w:val="both"/>
            </w:pPr>
            <w:r>
              <w:t>Г-0,0</w:t>
            </w:r>
          </w:p>
        </w:tc>
        <w:tc>
          <w:tcPr>
            <w:tcW w:w="1019" w:type="dxa"/>
          </w:tcPr>
          <w:p w:rsidR="00A961BB" w:rsidRDefault="00A961BB">
            <w:pPr>
              <w:jc w:val="both"/>
            </w:pPr>
            <w:r>
              <w:t>3,0</w:t>
            </w:r>
          </w:p>
        </w:tc>
        <w:tc>
          <w:tcPr>
            <w:tcW w:w="1019" w:type="dxa"/>
          </w:tcPr>
          <w:p w:rsidR="00A961BB" w:rsidRDefault="00A961BB">
            <w:pPr>
              <w:jc w:val="both"/>
            </w:pPr>
            <w:r>
              <w:t>1,0</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25</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Классные комнаты детских стационаров/отделений</w:t>
            </w:r>
          </w:p>
        </w:tc>
        <w:tc>
          <w:tcPr>
            <w:tcW w:w="1849" w:type="dxa"/>
          </w:tcPr>
          <w:p w:rsidR="00A961BB" w:rsidRDefault="00A961BB">
            <w:pPr>
              <w:jc w:val="both"/>
            </w:pPr>
            <w:r>
              <w:t>Г-0,8</w:t>
            </w:r>
          </w:p>
        </w:tc>
        <w:tc>
          <w:tcPr>
            <w:tcW w:w="1019" w:type="dxa"/>
          </w:tcPr>
          <w:p w:rsidR="00A961BB" w:rsidRDefault="00A961BB">
            <w:pPr>
              <w:jc w:val="both"/>
            </w:pPr>
            <w:r>
              <w:t>4,0</w:t>
            </w:r>
          </w:p>
        </w:tc>
        <w:tc>
          <w:tcPr>
            <w:tcW w:w="1019" w:type="dxa"/>
          </w:tcPr>
          <w:p w:rsidR="00A961BB" w:rsidRDefault="00A961BB">
            <w:pPr>
              <w:jc w:val="both"/>
            </w:pPr>
            <w:r>
              <w:t>1,5</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500</w:t>
            </w:r>
          </w:p>
        </w:tc>
        <w:tc>
          <w:tcPr>
            <w:tcW w:w="1063" w:type="dxa"/>
          </w:tcPr>
          <w:p w:rsidR="00A961BB" w:rsidRDefault="00A961BB">
            <w:pPr>
              <w:jc w:val="both"/>
            </w:pPr>
            <w:r>
              <w:t>15</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Игровые комнаты</w:t>
            </w:r>
          </w:p>
        </w:tc>
        <w:tc>
          <w:tcPr>
            <w:tcW w:w="1849" w:type="dxa"/>
          </w:tcPr>
          <w:p w:rsidR="00A961BB" w:rsidRDefault="00A961BB">
            <w:pPr>
              <w:jc w:val="both"/>
            </w:pPr>
            <w:r>
              <w:t>Г-0,0</w:t>
            </w:r>
          </w:p>
        </w:tc>
        <w:tc>
          <w:tcPr>
            <w:tcW w:w="1019" w:type="dxa"/>
          </w:tcPr>
          <w:p w:rsidR="00A961BB" w:rsidRDefault="00A961BB">
            <w:pPr>
              <w:jc w:val="both"/>
            </w:pPr>
            <w:r>
              <w:t>4,0</w:t>
            </w:r>
          </w:p>
        </w:tc>
        <w:tc>
          <w:tcPr>
            <w:tcW w:w="1019" w:type="dxa"/>
          </w:tcPr>
          <w:p w:rsidR="00A961BB" w:rsidRDefault="00A961BB">
            <w:pPr>
              <w:jc w:val="both"/>
            </w:pPr>
            <w:r>
              <w:t>1,5</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400</w:t>
            </w:r>
          </w:p>
        </w:tc>
        <w:tc>
          <w:tcPr>
            <w:tcW w:w="1063" w:type="dxa"/>
          </w:tcPr>
          <w:p w:rsidR="00A961BB" w:rsidRDefault="00A961BB">
            <w:pPr>
              <w:jc w:val="both"/>
            </w:pPr>
            <w:r>
              <w:t>15</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rPr>
                <w:spacing w:val="-4"/>
              </w:rPr>
            </w:pPr>
            <w:r>
              <w:rPr>
                <w:spacing w:val="-4"/>
              </w:rPr>
              <w:t>Помещения приема пищи</w:t>
            </w:r>
          </w:p>
        </w:tc>
        <w:tc>
          <w:tcPr>
            <w:tcW w:w="1849" w:type="dxa"/>
          </w:tcPr>
          <w:p w:rsidR="00A961BB" w:rsidRDefault="00A961BB">
            <w:pPr>
              <w:jc w:val="both"/>
            </w:pPr>
            <w:r>
              <w:t>-0,8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1,5</w:t>
            </w:r>
          </w:p>
        </w:tc>
        <w:tc>
          <w:tcPr>
            <w:tcW w:w="1064" w:type="dxa"/>
          </w:tcPr>
          <w:p w:rsidR="00A961BB" w:rsidRDefault="00A961BB">
            <w:pPr>
              <w:jc w:val="both"/>
            </w:pPr>
            <w:r>
              <w:t>0,5</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rPr>
                <w:spacing w:val="-4"/>
              </w:rPr>
            </w:pPr>
            <w:r>
              <w:rPr>
                <w:spacing w:val="-4"/>
              </w:rPr>
              <w:t>Процедурные,</w:t>
            </w:r>
          </w:p>
          <w:p w:rsidR="00A961BB" w:rsidRDefault="00A961BB">
            <w:pPr>
              <w:tabs>
                <w:tab w:val="left" w:pos="0"/>
              </w:tabs>
              <w:jc w:val="both"/>
              <w:rPr>
                <w:spacing w:val="-4"/>
              </w:rPr>
            </w:pPr>
            <w:r>
              <w:rPr>
                <w:spacing w:val="-4"/>
              </w:rPr>
              <w:t>манипуляционные</w:t>
            </w:r>
          </w:p>
        </w:tc>
        <w:tc>
          <w:tcPr>
            <w:tcW w:w="1849" w:type="dxa"/>
          </w:tcPr>
          <w:p w:rsidR="00A961BB" w:rsidRDefault="00A961BB">
            <w:pPr>
              <w:jc w:val="both"/>
            </w:pPr>
            <w:r>
              <w:t>Г-0,8</w:t>
            </w:r>
          </w:p>
        </w:tc>
        <w:tc>
          <w:tcPr>
            <w:tcW w:w="1019" w:type="dxa"/>
          </w:tcPr>
          <w:p w:rsidR="00A961BB" w:rsidRDefault="00A961BB">
            <w:pPr>
              <w:jc w:val="both"/>
            </w:pPr>
            <w:r>
              <w:t>4,0</w:t>
            </w:r>
          </w:p>
        </w:tc>
        <w:tc>
          <w:tcPr>
            <w:tcW w:w="1019" w:type="dxa"/>
          </w:tcPr>
          <w:p w:rsidR="00A961BB" w:rsidRDefault="00A961BB">
            <w:pPr>
              <w:jc w:val="both"/>
            </w:pPr>
            <w:r>
              <w:t>1,5</w:t>
            </w:r>
          </w:p>
        </w:tc>
        <w:tc>
          <w:tcPr>
            <w:tcW w:w="1063" w:type="dxa"/>
          </w:tcPr>
          <w:p w:rsidR="00A961BB" w:rsidRDefault="00A961BB">
            <w:pPr>
              <w:jc w:val="both"/>
            </w:pPr>
            <w:r>
              <w:t>2,4</w:t>
            </w:r>
          </w:p>
        </w:tc>
        <w:tc>
          <w:tcPr>
            <w:tcW w:w="1064" w:type="dxa"/>
          </w:tcPr>
          <w:p w:rsidR="00A961BB" w:rsidRDefault="00A961BB">
            <w:pPr>
              <w:jc w:val="both"/>
            </w:pPr>
            <w:r>
              <w:t>0,9</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500</w:t>
            </w:r>
          </w:p>
        </w:tc>
        <w:tc>
          <w:tcPr>
            <w:tcW w:w="1063" w:type="dxa"/>
          </w:tcPr>
          <w:p w:rsidR="00A961BB" w:rsidRDefault="00A961BB">
            <w:pPr>
              <w:jc w:val="both"/>
            </w:pPr>
            <w:r>
              <w:t>40</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rPr>
                <w:spacing w:val="-4"/>
              </w:rPr>
            </w:pPr>
            <w:r>
              <w:rPr>
                <w:spacing w:val="-4"/>
              </w:rPr>
              <w:t>Посты медсестер</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1,5</w:t>
            </w:r>
          </w:p>
        </w:tc>
        <w:tc>
          <w:tcPr>
            <w:tcW w:w="1064" w:type="dxa"/>
          </w:tcPr>
          <w:p w:rsidR="00A961BB" w:rsidRDefault="00A961BB">
            <w:pPr>
              <w:jc w:val="both"/>
            </w:pPr>
            <w:r>
              <w:t>0,4</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300</w:t>
            </w:r>
          </w:p>
        </w:tc>
        <w:tc>
          <w:tcPr>
            <w:tcW w:w="1063" w:type="dxa"/>
          </w:tcPr>
          <w:p w:rsidR="00A961BB" w:rsidRDefault="00A961BB">
            <w:pPr>
              <w:jc w:val="both"/>
            </w:pPr>
            <w:r>
              <w:t>40</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rPr>
                <w:spacing w:val="-4"/>
              </w:rPr>
            </w:pPr>
            <w:r>
              <w:rPr>
                <w:spacing w:val="-4"/>
              </w:rPr>
              <w:t>Комнаты дневного пребывания</w:t>
            </w:r>
          </w:p>
        </w:tc>
        <w:tc>
          <w:tcPr>
            <w:tcW w:w="1849" w:type="dxa"/>
          </w:tcPr>
          <w:p w:rsidR="00A961BB" w:rsidRDefault="00A961BB">
            <w:pPr>
              <w:jc w:val="both"/>
            </w:pPr>
            <w:r>
              <w:t>Г-0,8</w:t>
            </w:r>
          </w:p>
        </w:tc>
        <w:tc>
          <w:tcPr>
            <w:tcW w:w="1019" w:type="dxa"/>
          </w:tcPr>
          <w:p w:rsidR="00A961BB" w:rsidRDefault="00A961BB">
            <w:pPr>
              <w:jc w:val="both"/>
            </w:pPr>
            <w:r>
              <w:t>2,5</w:t>
            </w:r>
          </w:p>
        </w:tc>
        <w:tc>
          <w:tcPr>
            <w:tcW w:w="1019" w:type="dxa"/>
          </w:tcPr>
          <w:p w:rsidR="00A961BB" w:rsidRDefault="00A961BB">
            <w:pPr>
              <w:jc w:val="both"/>
            </w:pPr>
            <w:r>
              <w:t>0,7</w:t>
            </w:r>
          </w:p>
        </w:tc>
        <w:tc>
          <w:tcPr>
            <w:tcW w:w="1063" w:type="dxa"/>
          </w:tcPr>
          <w:p w:rsidR="00A961BB" w:rsidRDefault="00A961BB">
            <w:pPr>
              <w:jc w:val="both"/>
            </w:pPr>
            <w:r>
              <w:t>1,5</w:t>
            </w:r>
          </w:p>
        </w:tc>
        <w:tc>
          <w:tcPr>
            <w:tcW w:w="1064" w:type="dxa"/>
          </w:tcPr>
          <w:p w:rsidR="00A961BB" w:rsidRDefault="00A961BB">
            <w:pPr>
              <w:jc w:val="both"/>
            </w:pPr>
            <w:r>
              <w:t>0,4</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rPr>
                <w:spacing w:val="-4"/>
              </w:rPr>
            </w:pPr>
            <w:r>
              <w:rPr>
                <w:spacing w:val="-4"/>
              </w:rPr>
              <w:t>Помещения хранения переносной аппаратуры</w:t>
            </w:r>
          </w:p>
        </w:tc>
        <w:tc>
          <w:tcPr>
            <w:tcW w:w="1849" w:type="dxa"/>
          </w:tcPr>
          <w:p w:rsidR="00A961BB" w:rsidRDefault="00A961BB">
            <w:pPr>
              <w:jc w:val="both"/>
            </w:pPr>
            <w:r>
              <w:t>Г-0,0</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75</w:t>
            </w:r>
          </w:p>
        </w:tc>
        <w:tc>
          <w:tcPr>
            <w:tcW w:w="1063" w:type="dxa"/>
          </w:tcPr>
          <w:p w:rsidR="00A961BB" w:rsidRDefault="00A961BB">
            <w:pPr>
              <w:jc w:val="both"/>
            </w:pPr>
            <w:r>
              <w:t>––</w:t>
            </w:r>
          </w:p>
        </w:tc>
        <w:tc>
          <w:tcPr>
            <w:tcW w:w="1064" w:type="dxa"/>
          </w:tcPr>
          <w:p w:rsidR="00A961BB" w:rsidRDefault="00A961BB">
            <w:pPr>
              <w:jc w:val="both"/>
            </w:pPr>
            <w:r>
              <w:t>––</w:t>
            </w:r>
          </w:p>
        </w:tc>
      </w:tr>
      <w:tr w:rsidR="00A961BB">
        <w:trPr>
          <w:cantSplit/>
          <w:jc w:val="center"/>
        </w:trPr>
        <w:tc>
          <w:tcPr>
            <w:tcW w:w="14520" w:type="dxa"/>
            <w:gridSpan w:val="12"/>
          </w:tcPr>
          <w:p w:rsidR="00A961BB" w:rsidRDefault="00A961BB">
            <w:pPr>
              <w:jc w:val="both"/>
              <w:rPr>
                <w:b/>
                <w:u w:val="single"/>
              </w:rPr>
            </w:pPr>
            <w:r>
              <w:rPr>
                <w:b/>
                <w:u w:val="single"/>
              </w:rPr>
              <w:t>Операционный блок, реанимационный зал, перевязочные, родовые отделения</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Операционная</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500</w:t>
            </w:r>
          </w:p>
        </w:tc>
        <w:tc>
          <w:tcPr>
            <w:tcW w:w="1063" w:type="dxa"/>
          </w:tcPr>
          <w:p w:rsidR="00A961BB" w:rsidRDefault="00A961BB">
            <w:pPr>
              <w:jc w:val="both"/>
            </w:pPr>
            <w:r>
              <w:t>40</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proofErr w:type="gramStart"/>
            <w:r w:rsidRPr="007B49C7">
              <w:rPr>
                <w:bCs/>
                <w:sz w:val="20"/>
                <w:szCs w:val="20"/>
              </w:rPr>
              <w:t>Родовая</w:t>
            </w:r>
            <w:proofErr w:type="gramEnd"/>
            <w:r w:rsidRPr="007B49C7">
              <w:rPr>
                <w:bCs/>
                <w:sz w:val="20"/>
                <w:szCs w:val="20"/>
              </w:rPr>
              <w:t xml:space="preserve">, </w:t>
            </w:r>
            <w:proofErr w:type="spellStart"/>
            <w:r w:rsidRPr="007B49C7">
              <w:rPr>
                <w:bCs/>
                <w:sz w:val="20"/>
                <w:szCs w:val="20"/>
              </w:rPr>
              <w:t>диализационная</w:t>
            </w:r>
            <w:proofErr w:type="spellEnd"/>
            <w:r w:rsidRPr="007B49C7">
              <w:rPr>
                <w:bCs/>
                <w:sz w:val="20"/>
                <w:szCs w:val="20"/>
              </w:rPr>
              <w:t xml:space="preserve">, </w:t>
            </w:r>
            <w:proofErr w:type="spellStart"/>
            <w:r w:rsidRPr="007B49C7">
              <w:rPr>
                <w:bCs/>
                <w:sz w:val="20"/>
                <w:szCs w:val="20"/>
              </w:rPr>
              <w:t>ре-анимационные</w:t>
            </w:r>
            <w:proofErr w:type="spellEnd"/>
            <w:r w:rsidRPr="007B49C7">
              <w:rPr>
                <w:bCs/>
                <w:sz w:val="20"/>
                <w:szCs w:val="20"/>
              </w:rPr>
              <w:t xml:space="preserve"> залы, перевязочные</w:t>
            </w:r>
          </w:p>
        </w:tc>
        <w:tc>
          <w:tcPr>
            <w:tcW w:w="1849" w:type="dxa"/>
          </w:tcPr>
          <w:p w:rsidR="00A961BB" w:rsidRDefault="00A961BB">
            <w:pPr>
              <w:jc w:val="both"/>
            </w:pPr>
            <w:r>
              <w:t>Г-0,8</w:t>
            </w:r>
          </w:p>
        </w:tc>
        <w:tc>
          <w:tcPr>
            <w:tcW w:w="1019" w:type="dxa"/>
          </w:tcPr>
          <w:p w:rsidR="00A961BB" w:rsidRDefault="00A961BB">
            <w:pPr>
              <w:jc w:val="both"/>
            </w:pPr>
            <w:r>
              <w:t>4,0</w:t>
            </w:r>
          </w:p>
        </w:tc>
        <w:tc>
          <w:tcPr>
            <w:tcW w:w="1019" w:type="dxa"/>
          </w:tcPr>
          <w:p w:rsidR="00A961BB" w:rsidRDefault="00A961BB">
            <w:pPr>
              <w:jc w:val="both"/>
            </w:pPr>
            <w:r>
              <w:t>1,5</w:t>
            </w:r>
          </w:p>
        </w:tc>
        <w:tc>
          <w:tcPr>
            <w:tcW w:w="1063" w:type="dxa"/>
          </w:tcPr>
          <w:p w:rsidR="00A961BB" w:rsidRDefault="00A961BB">
            <w:pPr>
              <w:jc w:val="both"/>
            </w:pPr>
            <w:r>
              <w:t>2,4</w:t>
            </w:r>
          </w:p>
        </w:tc>
        <w:tc>
          <w:tcPr>
            <w:tcW w:w="1064" w:type="dxa"/>
          </w:tcPr>
          <w:p w:rsidR="00A961BB" w:rsidRDefault="00A961BB">
            <w:pPr>
              <w:jc w:val="both"/>
            </w:pPr>
            <w:r>
              <w:t>0,9</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500</w:t>
            </w:r>
          </w:p>
        </w:tc>
        <w:tc>
          <w:tcPr>
            <w:tcW w:w="1063" w:type="dxa"/>
          </w:tcPr>
          <w:p w:rsidR="00A961BB" w:rsidRDefault="00A961BB">
            <w:pPr>
              <w:jc w:val="both"/>
            </w:pPr>
            <w:r>
              <w:t>40</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Предоперационная</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300</w:t>
            </w:r>
          </w:p>
        </w:tc>
        <w:tc>
          <w:tcPr>
            <w:tcW w:w="1063" w:type="dxa"/>
          </w:tcPr>
          <w:p w:rsidR="00A961BB" w:rsidRDefault="00A961BB">
            <w:pPr>
              <w:jc w:val="both"/>
            </w:pPr>
            <w:r>
              <w:t>40</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proofErr w:type="gramStart"/>
            <w:r w:rsidRPr="007B49C7">
              <w:rPr>
                <w:bCs/>
                <w:sz w:val="20"/>
                <w:szCs w:val="20"/>
              </w:rPr>
              <w:t>Монтажные аппаратов искусственного кровообращения, искусственной почки и т.д.</w:t>
            </w:r>
            <w:proofErr w:type="gramEnd"/>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400</w:t>
            </w:r>
          </w:p>
        </w:tc>
        <w:tc>
          <w:tcPr>
            <w:tcW w:w="1063" w:type="dxa"/>
          </w:tcPr>
          <w:p w:rsidR="00A961BB" w:rsidRDefault="00A961BB">
            <w:pPr>
              <w:jc w:val="both"/>
            </w:pPr>
            <w:r>
              <w:t>20</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Помещение хранения крови</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40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Помещение хранения и приготовления гипса</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75</w:t>
            </w:r>
          </w:p>
        </w:tc>
        <w:tc>
          <w:tcPr>
            <w:tcW w:w="1063" w:type="dxa"/>
          </w:tcPr>
          <w:p w:rsidR="00A961BB" w:rsidRDefault="00A961BB">
            <w:pPr>
              <w:jc w:val="both"/>
            </w:pPr>
            <w:r>
              <w:t>––</w:t>
            </w:r>
          </w:p>
        </w:tc>
        <w:tc>
          <w:tcPr>
            <w:tcW w:w="1064" w:type="dxa"/>
          </w:tcPr>
          <w:p w:rsidR="00A961BB" w:rsidRDefault="00A961BB">
            <w:pPr>
              <w:jc w:val="both"/>
            </w:pPr>
            <w:r>
              <w:t>––</w:t>
            </w:r>
          </w:p>
        </w:tc>
      </w:tr>
      <w:tr w:rsidR="00A961BB">
        <w:trPr>
          <w:cantSplit/>
          <w:jc w:val="center"/>
        </w:trPr>
        <w:tc>
          <w:tcPr>
            <w:tcW w:w="259" w:type="dxa"/>
            <w:tcBorders>
              <w:right w:val="nil"/>
            </w:tcBorders>
          </w:tcPr>
          <w:p w:rsidR="00A961BB" w:rsidRDefault="00A961BB">
            <w:pPr>
              <w:jc w:val="both"/>
            </w:pPr>
          </w:p>
        </w:tc>
        <w:tc>
          <w:tcPr>
            <w:tcW w:w="14261" w:type="dxa"/>
            <w:gridSpan w:val="11"/>
            <w:tcBorders>
              <w:left w:val="nil"/>
            </w:tcBorders>
          </w:tcPr>
          <w:p w:rsidR="00A961BB" w:rsidRDefault="00A961BB">
            <w:pPr>
              <w:jc w:val="both"/>
              <w:rPr>
                <w:b/>
                <w:u w:val="single"/>
              </w:rPr>
            </w:pPr>
            <w:r>
              <w:rPr>
                <w:b/>
                <w:u w:val="single"/>
              </w:rPr>
              <w:t>Отделения консультативного приема, кабинеты диагностики и лечения</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Регистратуры, диспетчерские</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1,5</w:t>
            </w:r>
          </w:p>
        </w:tc>
        <w:tc>
          <w:tcPr>
            <w:tcW w:w="1064" w:type="dxa"/>
          </w:tcPr>
          <w:p w:rsidR="00A961BB" w:rsidRDefault="00A961BB">
            <w:pPr>
              <w:jc w:val="both"/>
            </w:pPr>
            <w:r>
              <w:t>0,4</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proofErr w:type="gramStart"/>
            <w:r w:rsidRPr="007B49C7">
              <w:rPr>
                <w:bCs/>
                <w:sz w:val="20"/>
                <w:szCs w:val="20"/>
              </w:rPr>
              <w:t>Кабинеты хирургов, акушеров, гинекологов, травматологов, педиатров, инфекционистов, дерматологов, аллергологов, стоматологов; смотровые</w:t>
            </w:r>
            <w:proofErr w:type="gramEnd"/>
          </w:p>
        </w:tc>
        <w:tc>
          <w:tcPr>
            <w:tcW w:w="1849" w:type="dxa"/>
          </w:tcPr>
          <w:p w:rsidR="00A961BB" w:rsidRDefault="00A961BB">
            <w:pPr>
              <w:jc w:val="both"/>
            </w:pPr>
          </w:p>
        </w:tc>
        <w:tc>
          <w:tcPr>
            <w:tcW w:w="1019" w:type="dxa"/>
          </w:tcPr>
          <w:p w:rsidR="00A961BB" w:rsidRDefault="00A961BB">
            <w:pPr>
              <w:jc w:val="both"/>
            </w:pPr>
            <w:r>
              <w:t>4,0</w:t>
            </w:r>
          </w:p>
        </w:tc>
        <w:tc>
          <w:tcPr>
            <w:tcW w:w="1019" w:type="dxa"/>
          </w:tcPr>
          <w:p w:rsidR="00A961BB" w:rsidRDefault="00A961BB">
            <w:pPr>
              <w:jc w:val="both"/>
            </w:pPr>
            <w:r>
              <w:t>1,5</w:t>
            </w:r>
          </w:p>
        </w:tc>
        <w:tc>
          <w:tcPr>
            <w:tcW w:w="1063" w:type="dxa"/>
          </w:tcPr>
          <w:p w:rsidR="00A961BB" w:rsidRDefault="00A961BB">
            <w:pPr>
              <w:jc w:val="both"/>
            </w:pPr>
            <w:r>
              <w:t>2,4</w:t>
            </w:r>
          </w:p>
        </w:tc>
        <w:tc>
          <w:tcPr>
            <w:tcW w:w="1064" w:type="dxa"/>
          </w:tcPr>
          <w:p w:rsidR="00A961BB" w:rsidRDefault="00A961BB">
            <w:pPr>
              <w:jc w:val="both"/>
            </w:pPr>
            <w:r>
              <w:t>0,9</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500</w:t>
            </w:r>
          </w:p>
        </w:tc>
        <w:tc>
          <w:tcPr>
            <w:tcW w:w="1063" w:type="dxa"/>
          </w:tcPr>
          <w:p w:rsidR="00A961BB" w:rsidRDefault="00A961BB">
            <w:pPr>
              <w:jc w:val="both"/>
            </w:pPr>
            <w:r>
              <w:t>40</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Кабинеты приема врачей других специальностей, фельдшеров (</w:t>
            </w:r>
            <w:proofErr w:type="gramStart"/>
            <w:r w:rsidRPr="007B49C7">
              <w:rPr>
                <w:bCs/>
                <w:sz w:val="20"/>
                <w:szCs w:val="20"/>
              </w:rPr>
              <w:t>кроме</w:t>
            </w:r>
            <w:proofErr w:type="gramEnd"/>
            <w:r w:rsidRPr="007B49C7">
              <w:rPr>
                <w:bCs/>
                <w:sz w:val="20"/>
                <w:szCs w:val="20"/>
              </w:rPr>
              <w:t xml:space="preserve"> приведенных выше)</w:t>
            </w:r>
          </w:p>
        </w:tc>
        <w:tc>
          <w:tcPr>
            <w:tcW w:w="1849" w:type="dxa"/>
          </w:tcPr>
          <w:p w:rsidR="00A961BB" w:rsidRDefault="00A961BB">
            <w:pPr>
              <w:jc w:val="both"/>
            </w:pPr>
            <w:r>
              <w:t>Г-0,8</w:t>
            </w:r>
          </w:p>
        </w:tc>
        <w:tc>
          <w:tcPr>
            <w:tcW w:w="1019" w:type="dxa"/>
          </w:tcPr>
          <w:p w:rsidR="00A961BB" w:rsidRDefault="00A961BB">
            <w:pPr>
              <w:jc w:val="both"/>
            </w:pPr>
            <w:r>
              <w:t>3,0</w:t>
            </w:r>
          </w:p>
        </w:tc>
        <w:tc>
          <w:tcPr>
            <w:tcW w:w="1019" w:type="dxa"/>
          </w:tcPr>
          <w:p w:rsidR="00A961BB" w:rsidRDefault="00A961BB">
            <w:pPr>
              <w:jc w:val="both"/>
            </w:pPr>
            <w:r>
              <w:t>1,0</w:t>
            </w:r>
          </w:p>
        </w:tc>
        <w:tc>
          <w:tcPr>
            <w:tcW w:w="1063" w:type="dxa"/>
          </w:tcPr>
          <w:p w:rsidR="00A961BB" w:rsidRDefault="00A961BB">
            <w:pPr>
              <w:jc w:val="both"/>
            </w:pPr>
            <w:r>
              <w:t>1,8</w:t>
            </w:r>
          </w:p>
        </w:tc>
        <w:tc>
          <w:tcPr>
            <w:tcW w:w="1064" w:type="dxa"/>
          </w:tcPr>
          <w:p w:rsidR="00A961BB" w:rsidRDefault="00A961BB">
            <w:pPr>
              <w:jc w:val="both"/>
            </w:pPr>
            <w:r>
              <w:t>0,6</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300</w:t>
            </w:r>
          </w:p>
        </w:tc>
        <w:tc>
          <w:tcPr>
            <w:tcW w:w="1063" w:type="dxa"/>
          </w:tcPr>
          <w:p w:rsidR="00A961BB" w:rsidRDefault="00A961BB">
            <w:pPr>
              <w:jc w:val="both"/>
            </w:pPr>
            <w:r>
              <w:t>40</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Темные комнаты</w:t>
            </w:r>
          </w:p>
          <w:p w:rsidR="00A961BB" w:rsidRPr="007B49C7" w:rsidRDefault="00A961BB">
            <w:pPr>
              <w:pStyle w:val="a7"/>
              <w:tabs>
                <w:tab w:val="left" w:pos="0"/>
              </w:tabs>
              <w:jc w:val="both"/>
              <w:rPr>
                <w:b/>
                <w:sz w:val="20"/>
                <w:szCs w:val="20"/>
              </w:rPr>
            </w:pPr>
            <w:r w:rsidRPr="007B49C7">
              <w:rPr>
                <w:bCs/>
                <w:sz w:val="20"/>
                <w:szCs w:val="20"/>
              </w:rPr>
              <w:t>офтальмологов</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w:t>
            </w:r>
          </w:p>
        </w:tc>
        <w:tc>
          <w:tcPr>
            <w:tcW w:w="1063" w:type="dxa"/>
          </w:tcPr>
          <w:p w:rsidR="00A961BB" w:rsidRDefault="00A961BB">
            <w:pPr>
              <w:jc w:val="both"/>
            </w:pPr>
            <w:r>
              <w:t>––</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Кабинеты функциональной диагностики, физиотерапии</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1,8</w:t>
            </w:r>
          </w:p>
        </w:tc>
        <w:tc>
          <w:tcPr>
            <w:tcW w:w="1064" w:type="dxa"/>
          </w:tcPr>
          <w:p w:rsidR="00A961BB" w:rsidRDefault="00A961BB">
            <w:pPr>
              <w:jc w:val="both"/>
            </w:pPr>
            <w:r>
              <w:t>0,6</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300</w:t>
            </w:r>
          </w:p>
        </w:tc>
        <w:tc>
          <w:tcPr>
            <w:tcW w:w="1063" w:type="dxa"/>
          </w:tcPr>
          <w:p w:rsidR="00A961BB" w:rsidRDefault="00A961BB">
            <w:pPr>
              <w:jc w:val="both"/>
            </w:pPr>
            <w:r>
              <w:t>40</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proofErr w:type="gramStart"/>
            <w:r w:rsidRPr="007B49C7">
              <w:rPr>
                <w:bCs/>
                <w:sz w:val="20"/>
                <w:szCs w:val="20"/>
              </w:rPr>
              <w:t>Процедурные</w:t>
            </w:r>
            <w:proofErr w:type="gramEnd"/>
            <w:r w:rsidRPr="007B49C7">
              <w:rPr>
                <w:bCs/>
                <w:sz w:val="20"/>
                <w:szCs w:val="20"/>
              </w:rPr>
              <w:t xml:space="preserve"> эндоскопических кабинетов</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300</w:t>
            </w:r>
          </w:p>
        </w:tc>
        <w:tc>
          <w:tcPr>
            <w:tcW w:w="1063" w:type="dxa"/>
          </w:tcPr>
          <w:p w:rsidR="00A961BB" w:rsidRDefault="00A961BB">
            <w:pPr>
              <w:jc w:val="both"/>
            </w:pPr>
            <w:r>
              <w:t>40</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 xml:space="preserve">Процедурные рентгенодиагностики </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50</w:t>
            </w:r>
          </w:p>
        </w:tc>
        <w:tc>
          <w:tcPr>
            <w:tcW w:w="1063" w:type="dxa"/>
          </w:tcPr>
          <w:p w:rsidR="00A961BB" w:rsidRDefault="00A961BB">
            <w:pPr>
              <w:jc w:val="both"/>
            </w:pPr>
            <w:r>
              <w:t>––</w:t>
            </w:r>
          </w:p>
        </w:tc>
        <w:tc>
          <w:tcPr>
            <w:tcW w:w="1064" w:type="dxa"/>
          </w:tcPr>
          <w:p w:rsidR="00A961BB" w:rsidRDefault="00A961BB">
            <w:pPr>
              <w:jc w:val="both"/>
            </w:pPr>
            <w:r>
              <w:t>––</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 xml:space="preserve">Процедурные радиологической диагностики и терапии  </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400</w:t>
            </w:r>
          </w:p>
        </w:tc>
        <w:tc>
          <w:tcPr>
            <w:tcW w:w="1063" w:type="dxa"/>
          </w:tcPr>
          <w:p w:rsidR="00A961BB" w:rsidRDefault="00A961BB">
            <w:pPr>
              <w:jc w:val="both"/>
            </w:pPr>
            <w:r>
              <w:t>40</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Помещения бальнеотерапии, душевые залы</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Помещения  трудотерапии</w:t>
            </w:r>
          </w:p>
        </w:tc>
        <w:tc>
          <w:tcPr>
            <w:tcW w:w="1849" w:type="dxa"/>
          </w:tcPr>
          <w:p w:rsidR="00A961BB" w:rsidRDefault="00A961BB">
            <w:pPr>
              <w:jc w:val="both"/>
            </w:pPr>
            <w:r>
              <w:t>Г-0,8</w:t>
            </w:r>
          </w:p>
        </w:tc>
        <w:tc>
          <w:tcPr>
            <w:tcW w:w="1019" w:type="dxa"/>
          </w:tcPr>
          <w:p w:rsidR="00A961BB" w:rsidRDefault="00A961BB">
            <w:pPr>
              <w:jc w:val="both"/>
            </w:pPr>
            <w:r>
              <w:t>3,0</w:t>
            </w:r>
          </w:p>
        </w:tc>
        <w:tc>
          <w:tcPr>
            <w:tcW w:w="1019" w:type="dxa"/>
          </w:tcPr>
          <w:p w:rsidR="00A961BB" w:rsidRDefault="00A961BB">
            <w:pPr>
              <w:jc w:val="both"/>
            </w:pPr>
            <w:r>
              <w:t>1,0</w:t>
            </w:r>
          </w:p>
        </w:tc>
        <w:tc>
          <w:tcPr>
            <w:tcW w:w="1063" w:type="dxa"/>
          </w:tcPr>
          <w:p w:rsidR="00A961BB" w:rsidRDefault="00A961BB">
            <w:pPr>
              <w:jc w:val="both"/>
            </w:pPr>
            <w:r>
              <w:t>1,8</w:t>
            </w:r>
          </w:p>
        </w:tc>
        <w:tc>
          <w:tcPr>
            <w:tcW w:w="1064" w:type="dxa"/>
          </w:tcPr>
          <w:p w:rsidR="00A961BB" w:rsidRDefault="00A961BB">
            <w:pPr>
              <w:jc w:val="both"/>
            </w:pPr>
            <w:r>
              <w:t>0,6</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300</w:t>
            </w:r>
          </w:p>
        </w:tc>
        <w:tc>
          <w:tcPr>
            <w:tcW w:w="1063" w:type="dxa"/>
          </w:tcPr>
          <w:p w:rsidR="00A961BB" w:rsidRDefault="00A961BB">
            <w:pPr>
              <w:jc w:val="both"/>
            </w:pPr>
            <w:r>
              <w:t>40</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 xml:space="preserve">Помещения для лечения сном, фотарии </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50</w:t>
            </w:r>
          </w:p>
        </w:tc>
        <w:tc>
          <w:tcPr>
            <w:tcW w:w="1063" w:type="dxa"/>
          </w:tcPr>
          <w:p w:rsidR="00A961BB" w:rsidRDefault="00A961BB">
            <w:pPr>
              <w:jc w:val="both"/>
            </w:pPr>
            <w:r>
              <w:t>––</w:t>
            </w:r>
          </w:p>
        </w:tc>
        <w:tc>
          <w:tcPr>
            <w:tcW w:w="1064" w:type="dxa"/>
          </w:tcPr>
          <w:p w:rsidR="00A961BB" w:rsidRDefault="00A961BB">
            <w:pPr>
              <w:jc w:val="both"/>
            </w:pPr>
            <w:r>
              <w:t>––</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Кабинеты массажа, лечебной физкультуры, тренажерные залы</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1,5</w:t>
            </w:r>
          </w:p>
        </w:tc>
        <w:tc>
          <w:tcPr>
            <w:tcW w:w="1064" w:type="dxa"/>
          </w:tcPr>
          <w:p w:rsidR="00A961BB" w:rsidRDefault="00A961BB">
            <w:pPr>
              <w:jc w:val="both"/>
            </w:pPr>
            <w:r>
              <w:t>0,4</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Pr="007B49C7" w:rsidRDefault="00A961BB">
            <w:pPr>
              <w:pStyle w:val="a7"/>
              <w:tabs>
                <w:tab w:val="left" w:pos="0"/>
              </w:tabs>
              <w:jc w:val="both"/>
              <w:rPr>
                <w:bCs/>
                <w:sz w:val="20"/>
                <w:szCs w:val="20"/>
              </w:rPr>
            </w:pPr>
            <w:r w:rsidRPr="007B49C7">
              <w:rPr>
                <w:bCs/>
                <w:sz w:val="20"/>
                <w:szCs w:val="20"/>
              </w:rPr>
              <w:t>Помещения подготовки парафина, озокерита, обработки прокладок, стирки и сушки простыней, холстов, брезентов, регенерации грязи</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75</w:t>
            </w:r>
          </w:p>
        </w:tc>
        <w:tc>
          <w:tcPr>
            <w:tcW w:w="1063" w:type="dxa"/>
          </w:tcPr>
          <w:p w:rsidR="00A961BB" w:rsidRDefault="00A961BB">
            <w:pPr>
              <w:jc w:val="both"/>
            </w:pPr>
            <w:r>
              <w:t>––</w:t>
            </w:r>
          </w:p>
        </w:tc>
        <w:tc>
          <w:tcPr>
            <w:tcW w:w="1064" w:type="dxa"/>
          </w:tcPr>
          <w:p w:rsidR="00A961BB" w:rsidRDefault="00A961BB">
            <w:pPr>
              <w:jc w:val="both"/>
            </w:pPr>
            <w:r>
              <w:t>––</w:t>
            </w:r>
          </w:p>
        </w:tc>
      </w:tr>
      <w:tr w:rsidR="00A961BB">
        <w:trPr>
          <w:cantSplit/>
          <w:jc w:val="center"/>
        </w:trPr>
        <w:tc>
          <w:tcPr>
            <w:tcW w:w="14520" w:type="dxa"/>
            <w:gridSpan w:val="12"/>
          </w:tcPr>
          <w:p w:rsidR="00A961BB" w:rsidRDefault="00A961BB">
            <w:pPr>
              <w:jc w:val="both"/>
              <w:rPr>
                <w:b/>
              </w:rPr>
            </w:pPr>
            <w:r>
              <w:rPr>
                <w:b/>
              </w:rPr>
              <w:t>Лаборатории медицинских учреждений</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Помещения приема, выдачи и регистрации анализов,</w:t>
            </w:r>
            <w:r>
              <w:rPr>
                <w:spacing w:val="-6"/>
              </w:rPr>
              <w:t xml:space="preserve"> весовые, </w:t>
            </w:r>
            <w:proofErr w:type="spellStart"/>
            <w:r>
              <w:rPr>
                <w:spacing w:val="-6"/>
              </w:rPr>
              <w:t>средоварные</w:t>
            </w:r>
            <w:proofErr w:type="spellEnd"/>
            <w:r>
              <w:rPr>
                <w:spacing w:val="-6"/>
              </w:rPr>
              <w:t xml:space="preserve">, помещения для окраски проб, </w:t>
            </w:r>
            <w:proofErr w:type="spellStart"/>
            <w:r>
              <w:rPr>
                <w:spacing w:val="-6"/>
              </w:rPr>
              <w:t>центрифужные</w:t>
            </w:r>
            <w:proofErr w:type="spellEnd"/>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40</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 xml:space="preserve">Лаборатории проведения анализов, кабинеты серологических исследований, колориметрические </w:t>
            </w:r>
          </w:p>
        </w:tc>
        <w:tc>
          <w:tcPr>
            <w:tcW w:w="1849" w:type="dxa"/>
          </w:tcPr>
          <w:p w:rsidR="00A961BB" w:rsidRDefault="00A961BB">
            <w:pPr>
              <w:jc w:val="both"/>
            </w:pPr>
            <w:r>
              <w:t>Г-0,8</w:t>
            </w:r>
          </w:p>
        </w:tc>
        <w:tc>
          <w:tcPr>
            <w:tcW w:w="1019" w:type="dxa"/>
          </w:tcPr>
          <w:p w:rsidR="00A961BB" w:rsidRDefault="00A961BB">
            <w:pPr>
              <w:jc w:val="both"/>
            </w:pPr>
            <w:r>
              <w:t>4,0</w:t>
            </w:r>
          </w:p>
        </w:tc>
        <w:tc>
          <w:tcPr>
            <w:tcW w:w="1019" w:type="dxa"/>
          </w:tcPr>
          <w:p w:rsidR="00A961BB" w:rsidRDefault="00A961BB">
            <w:pPr>
              <w:jc w:val="both"/>
            </w:pPr>
            <w:r>
              <w:t>1,5</w:t>
            </w:r>
          </w:p>
        </w:tc>
        <w:tc>
          <w:tcPr>
            <w:tcW w:w="1063" w:type="dxa"/>
          </w:tcPr>
          <w:p w:rsidR="00A961BB" w:rsidRDefault="00A961BB">
            <w:pPr>
              <w:jc w:val="both"/>
            </w:pPr>
            <w:r>
              <w:t>2,4</w:t>
            </w:r>
          </w:p>
        </w:tc>
        <w:tc>
          <w:tcPr>
            <w:tcW w:w="1064" w:type="dxa"/>
          </w:tcPr>
          <w:p w:rsidR="00A961BB" w:rsidRDefault="00A961BB">
            <w:pPr>
              <w:jc w:val="both"/>
            </w:pPr>
            <w:r>
              <w:t>0,9</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500</w:t>
            </w:r>
          </w:p>
        </w:tc>
        <w:tc>
          <w:tcPr>
            <w:tcW w:w="1063" w:type="dxa"/>
          </w:tcPr>
          <w:p w:rsidR="00A961BB" w:rsidRDefault="00A961BB">
            <w:pPr>
              <w:jc w:val="both"/>
            </w:pPr>
            <w:r>
              <w:t>40</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 xml:space="preserve">Препараторские, лаборантские </w:t>
            </w:r>
            <w:proofErr w:type="spellStart"/>
            <w:r>
              <w:t>общеклинических</w:t>
            </w:r>
            <w:proofErr w:type="spellEnd"/>
            <w:r>
              <w:t xml:space="preserve">, гематологических, биохимических бактериологических, гистологических и цитологических лабораторий, кабинеты взятия проб, </w:t>
            </w:r>
            <w:proofErr w:type="spellStart"/>
            <w:r>
              <w:t>коагулографии</w:t>
            </w:r>
            <w:proofErr w:type="spellEnd"/>
            <w:r>
              <w:t xml:space="preserve">, </w:t>
            </w:r>
            <w:r>
              <w:rPr>
                <w:spacing w:val="-6"/>
              </w:rPr>
              <w:t xml:space="preserve">фотометрии </w:t>
            </w:r>
          </w:p>
        </w:tc>
        <w:tc>
          <w:tcPr>
            <w:tcW w:w="1849" w:type="dxa"/>
          </w:tcPr>
          <w:p w:rsidR="00A961BB" w:rsidRDefault="00A961BB">
            <w:pPr>
              <w:jc w:val="both"/>
            </w:pPr>
            <w:r>
              <w:t>Г-0,8</w:t>
            </w:r>
          </w:p>
        </w:tc>
        <w:tc>
          <w:tcPr>
            <w:tcW w:w="1019" w:type="dxa"/>
          </w:tcPr>
          <w:p w:rsidR="00A961BB" w:rsidRDefault="00A961BB">
            <w:pPr>
              <w:jc w:val="both"/>
            </w:pPr>
            <w:r>
              <w:t>3,0</w:t>
            </w:r>
          </w:p>
        </w:tc>
        <w:tc>
          <w:tcPr>
            <w:tcW w:w="1019" w:type="dxa"/>
          </w:tcPr>
          <w:p w:rsidR="00A961BB" w:rsidRDefault="00A961BB">
            <w:pPr>
              <w:jc w:val="both"/>
            </w:pPr>
            <w:r>
              <w:t>1,0</w:t>
            </w:r>
          </w:p>
        </w:tc>
        <w:tc>
          <w:tcPr>
            <w:tcW w:w="1063" w:type="dxa"/>
          </w:tcPr>
          <w:p w:rsidR="00A961BB" w:rsidRDefault="00A961BB">
            <w:pPr>
              <w:jc w:val="both"/>
            </w:pPr>
            <w:r>
              <w:t>1,8</w:t>
            </w:r>
          </w:p>
        </w:tc>
        <w:tc>
          <w:tcPr>
            <w:tcW w:w="1064" w:type="dxa"/>
          </w:tcPr>
          <w:p w:rsidR="00A961BB" w:rsidRDefault="00A961BB">
            <w:pPr>
              <w:jc w:val="both"/>
            </w:pPr>
            <w:r>
              <w:t>0,6</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300</w:t>
            </w:r>
          </w:p>
        </w:tc>
        <w:tc>
          <w:tcPr>
            <w:tcW w:w="1063" w:type="dxa"/>
          </w:tcPr>
          <w:p w:rsidR="00A961BB" w:rsidRDefault="00A961BB">
            <w:pPr>
              <w:jc w:val="both"/>
            </w:pPr>
            <w:r>
              <w:t>40</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 xml:space="preserve">Моечные лабораторной посуды, </w:t>
            </w:r>
            <w:proofErr w:type="gramStart"/>
            <w:r>
              <w:t>термостатная</w:t>
            </w:r>
            <w:proofErr w:type="gramEnd"/>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14520" w:type="dxa"/>
            <w:gridSpan w:val="12"/>
          </w:tcPr>
          <w:p w:rsidR="00A961BB" w:rsidRDefault="00A961BB">
            <w:pPr>
              <w:jc w:val="both"/>
              <w:rPr>
                <w:b/>
              </w:rPr>
            </w:pPr>
            <w:r>
              <w:rPr>
                <w:b/>
              </w:rPr>
              <w:t>Аптеки</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Ассистентская, асептическая, аналитическая, фасовочная, заготовочная концентратов и полуфабрикатов, контрольно-маркировочная</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2,4</w:t>
            </w:r>
          </w:p>
        </w:tc>
        <w:tc>
          <w:tcPr>
            <w:tcW w:w="1064" w:type="dxa"/>
          </w:tcPr>
          <w:p w:rsidR="00A961BB" w:rsidRDefault="00A961BB">
            <w:pPr>
              <w:jc w:val="both"/>
            </w:pPr>
            <w:r>
              <w:t>0,9</w:t>
            </w:r>
          </w:p>
        </w:tc>
        <w:tc>
          <w:tcPr>
            <w:tcW w:w="992" w:type="dxa"/>
          </w:tcPr>
          <w:p w:rsidR="00A961BB" w:rsidRDefault="00A961BB">
            <w:pPr>
              <w:jc w:val="both"/>
            </w:pPr>
            <w:r>
              <w:t>600</w:t>
            </w:r>
          </w:p>
        </w:tc>
        <w:tc>
          <w:tcPr>
            <w:tcW w:w="992" w:type="dxa"/>
          </w:tcPr>
          <w:p w:rsidR="00A961BB" w:rsidRDefault="00A961BB">
            <w:pPr>
              <w:jc w:val="both"/>
            </w:pPr>
            <w:r>
              <w:t>400</w:t>
            </w:r>
          </w:p>
        </w:tc>
        <w:tc>
          <w:tcPr>
            <w:tcW w:w="992" w:type="dxa"/>
          </w:tcPr>
          <w:p w:rsidR="00A961BB" w:rsidRDefault="00A961BB">
            <w:pPr>
              <w:jc w:val="both"/>
            </w:pPr>
            <w:r>
              <w:t>500</w:t>
            </w:r>
          </w:p>
        </w:tc>
        <w:tc>
          <w:tcPr>
            <w:tcW w:w="1063" w:type="dxa"/>
          </w:tcPr>
          <w:p w:rsidR="00A961BB" w:rsidRDefault="00A961BB">
            <w:pPr>
              <w:jc w:val="both"/>
            </w:pPr>
            <w:r>
              <w:t>40</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Моечные</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Помещения хранения лекарственных и перевязочных средств, посуды</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100</w:t>
            </w:r>
          </w:p>
        </w:tc>
        <w:tc>
          <w:tcPr>
            <w:tcW w:w="1063" w:type="dxa"/>
          </w:tcPr>
          <w:p w:rsidR="00A961BB" w:rsidRDefault="00A961BB">
            <w:pPr>
              <w:jc w:val="both"/>
            </w:pPr>
            <w:r>
              <w:t>––</w:t>
            </w:r>
          </w:p>
        </w:tc>
        <w:tc>
          <w:tcPr>
            <w:tcW w:w="1064" w:type="dxa"/>
          </w:tcPr>
          <w:p w:rsidR="00A961BB" w:rsidRDefault="00A961BB">
            <w:pPr>
              <w:jc w:val="both"/>
            </w:pPr>
            <w:r>
              <w:t>––</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Помещение хранения кислот, дезинфекционных средств, горючих и легковоспламеняющихся жидкостей</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75</w:t>
            </w:r>
          </w:p>
        </w:tc>
        <w:tc>
          <w:tcPr>
            <w:tcW w:w="1063" w:type="dxa"/>
          </w:tcPr>
          <w:p w:rsidR="00A961BB" w:rsidRDefault="00A961BB">
            <w:pPr>
              <w:jc w:val="both"/>
            </w:pPr>
            <w:r>
              <w:t>––</w:t>
            </w:r>
          </w:p>
        </w:tc>
        <w:tc>
          <w:tcPr>
            <w:tcW w:w="1064" w:type="dxa"/>
          </w:tcPr>
          <w:p w:rsidR="00A961BB" w:rsidRDefault="00A961BB">
            <w:pPr>
              <w:jc w:val="both"/>
            </w:pPr>
            <w:r>
              <w:t>––</w:t>
            </w:r>
          </w:p>
        </w:tc>
      </w:tr>
      <w:tr w:rsidR="00A961BB">
        <w:trPr>
          <w:cantSplit/>
          <w:jc w:val="center"/>
        </w:trPr>
        <w:tc>
          <w:tcPr>
            <w:tcW w:w="14520" w:type="dxa"/>
            <w:gridSpan w:val="12"/>
          </w:tcPr>
          <w:p w:rsidR="00A961BB" w:rsidRDefault="00A961BB">
            <w:pPr>
              <w:tabs>
                <w:tab w:val="left" w:pos="0"/>
              </w:tabs>
              <w:jc w:val="both"/>
              <w:rPr>
                <w:b/>
              </w:rPr>
            </w:pPr>
            <w:r>
              <w:rPr>
                <w:b/>
              </w:rPr>
              <w:t>Стерилизационные и дезинфекционные помещения</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proofErr w:type="spellStart"/>
            <w:proofErr w:type="gramStart"/>
            <w:r>
              <w:t>Стерилизационная-автоклавная</w:t>
            </w:r>
            <w:proofErr w:type="spellEnd"/>
            <w:proofErr w:type="gramEnd"/>
            <w:r>
              <w:t>, помещение приема и хранения материалов</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40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Помещение подготовки инструментов</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40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Помещение ремонта и заточки инструментов</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300</w:t>
            </w:r>
          </w:p>
        </w:tc>
        <w:tc>
          <w:tcPr>
            <w:tcW w:w="1063" w:type="dxa"/>
          </w:tcPr>
          <w:p w:rsidR="00A961BB" w:rsidRDefault="00A961BB">
            <w:pPr>
              <w:jc w:val="both"/>
            </w:pPr>
            <w:r>
              <w:t>40</w:t>
            </w:r>
          </w:p>
        </w:tc>
        <w:tc>
          <w:tcPr>
            <w:tcW w:w="1064" w:type="dxa"/>
          </w:tcPr>
          <w:p w:rsidR="00A961BB" w:rsidRDefault="00A961BB">
            <w:pPr>
              <w:jc w:val="both"/>
            </w:pPr>
            <w:r>
              <w:t>15</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Помещение дезинфекционных камер</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75</w:t>
            </w:r>
          </w:p>
        </w:tc>
        <w:tc>
          <w:tcPr>
            <w:tcW w:w="1063" w:type="dxa"/>
          </w:tcPr>
          <w:p w:rsidR="00A961BB" w:rsidRDefault="00A961BB">
            <w:pPr>
              <w:jc w:val="both"/>
            </w:pPr>
            <w:r>
              <w:t>––</w:t>
            </w:r>
          </w:p>
        </w:tc>
        <w:tc>
          <w:tcPr>
            <w:tcW w:w="1064" w:type="dxa"/>
          </w:tcPr>
          <w:p w:rsidR="00A961BB" w:rsidRDefault="00A961BB">
            <w:pPr>
              <w:jc w:val="both"/>
            </w:pPr>
            <w:r>
              <w:t>––</w:t>
            </w:r>
          </w:p>
        </w:tc>
      </w:tr>
      <w:tr w:rsidR="00A961BB">
        <w:trPr>
          <w:cantSplit/>
          <w:jc w:val="center"/>
        </w:trPr>
        <w:tc>
          <w:tcPr>
            <w:tcW w:w="14520" w:type="dxa"/>
            <w:gridSpan w:val="12"/>
          </w:tcPr>
          <w:p w:rsidR="00A961BB" w:rsidRDefault="00A961BB">
            <w:pPr>
              <w:tabs>
                <w:tab w:val="left" w:pos="0"/>
              </w:tabs>
              <w:jc w:val="both"/>
              <w:rPr>
                <w:b/>
              </w:rPr>
            </w:pPr>
            <w:r>
              <w:rPr>
                <w:b/>
              </w:rPr>
              <w:t>Патологоанатомические отделения</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Секционная</w:t>
            </w:r>
          </w:p>
        </w:tc>
        <w:tc>
          <w:tcPr>
            <w:tcW w:w="1849" w:type="dxa"/>
          </w:tcPr>
          <w:p w:rsidR="00A961BB" w:rsidRDefault="00A961BB">
            <w:pPr>
              <w:jc w:val="both"/>
            </w:pPr>
            <w:r>
              <w:t>Г-0,8</w:t>
            </w:r>
          </w:p>
        </w:tc>
        <w:tc>
          <w:tcPr>
            <w:tcW w:w="1019" w:type="dxa"/>
          </w:tcPr>
          <w:p w:rsidR="00A961BB" w:rsidRDefault="00A961BB">
            <w:pPr>
              <w:jc w:val="both"/>
            </w:pPr>
            <w:r>
              <w:t>3,5</w:t>
            </w:r>
          </w:p>
        </w:tc>
        <w:tc>
          <w:tcPr>
            <w:tcW w:w="1019" w:type="dxa"/>
          </w:tcPr>
          <w:p w:rsidR="00A961BB" w:rsidRDefault="00A961BB">
            <w:pPr>
              <w:jc w:val="both"/>
            </w:pPr>
            <w:r>
              <w:t>1,2</w:t>
            </w:r>
          </w:p>
        </w:tc>
        <w:tc>
          <w:tcPr>
            <w:tcW w:w="1063" w:type="dxa"/>
          </w:tcPr>
          <w:p w:rsidR="00A961BB" w:rsidRDefault="00A961BB">
            <w:pPr>
              <w:jc w:val="both"/>
            </w:pPr>
            <w:r>
              <w:t>2,1</w:t>
            </w:r>
          </w:p>
        </w:tc>
        <w:tc>
          <w:tcPr>
            <w:tcW w:w="1064" w:type="dxa"/>
          </w:tcPr>
          <w:p w:rsidR="00A961BB" w:rsidRDefault="00A961BB">
            <w:pPr>
              <w:jc w:val="both"/>
            </w:pPr>
            <w:r>
              <w:t>0,7</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400</w:t>
            </w:r>
          </w:p>
        </w:tc>
        <w:tc>
          <w:tcPr>
            <w:tcW w:w="1063" w:type="dxa"/>
          </w:tcPr>
          <w:p w:rsidR="00A961BB" w:rsidRDefault="00A961BB">
            <w:pPr>
              <w:jc w:val="both"/>
            </w:pPr>
            <w:r>
              <w:t>40</w:t>
            </w:r>
          </w:p>
        </w:tc>
        <w:tc>
          <w:tcPr>
            <w:tcW w:w="1064" w:type="dxa"/>
          </w:tcPr>
          <w:p w:rsidR="00A961BB" w:rsidRDefault="00A961BB">
            <w:pPr>
              <w:jc w:val="both"/>
            </w:pPr>
            <w:r>
              <w:t>10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proofErr w:type="spellStart"/>
            <w:r>
              <w:t>Предсекционная</w:t>
            </w:r>
            <w:proofErr w:type="spellEnd"/>
            <w:r>
              <w:t>, фиксационная</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14520" w:type="dxa"/>
            <w:gridSpan w:val="12"/>
          </w:tcPr>
          <w:p w:rsidR="00A961BB" w:rsidRDefault="00A961BB">
            <w:pPr>
              <w:tabs>
                <w:tab w:val="left" w:pos="0"/>
              </w:tabs>
              <w:jc w:val="both"/>
              <w:rPr>
                <w:b/>
              </w:rPr>
            </w:pPr>
            <w:r>
              <w:rPr>
                <w:b/>
              </w:rPr>
              <w:t>Помещения пищеблоков</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Раздаточные</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300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 xml:space="preserve">Горячие, холодные, </w:t>
            </w:r>
            <w:proofErr w:type="spellStart"/>
            <w:r>
              <w:t>доготовочные</w:t>
            </w:r>
            <w:proofErr w:type="spellEnd"/>
            <w:r>
              <w:t>, заготовочные цехи</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Моечные посуды</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200</w:t>
            </w:r>
          </w:p>
        </w:tc>
        <w:tc>
          <w:tcPr>
            <w:tcW w:w="1063" w:type="dxa"/>
          </w:tcPr>
          <w:p w:rsidR="00A961BB" w:rsidRDefault="00A961BB">
            <w:pPr>
              <w:jc w:val="both"/>
            </w:pPr>
            <w:r>
              <w:t>60</w:t>
            </w:r>
          </w:p>
        </w:tc>
        <w:tc>
          <w:tcPr>
            <w:tcW w:w="1064" w:type="dxa"/>
          </w:tcPr>
          <w:p w:rsidR="00A961BB" w:rsidRDefault="00A961BB">
            <w:pPr>
              <w:jc w:val="both"/>
            </w:pPr>
            <w:r>
              <w:t>20</w:t>
            </w:r>
          </w:p>
        </w:tc>
      </w:tr>
      <w:tr w:rsidR="00A961BB">
        <w:trPr>
          <w:cantSplit/>
          <w:jc w:val="center"/>
        </w:trPr>
        <w:tc>
          <w:tcPr>
            <w:tcW w:w="259" w:type="dxa"/>
            <w:tcBorders>
              <w:right w:val="nil"/>
            </w:tcBorders>
          </w:tcPr>
          <w:p w:rsidR="00A961BB" w:rsidRDefault="00A961BB">
            <w:pPr>
              <w:jc w:val="both"/>
            </w:pPr>
          </w:p>
        </w:tc>
        <w:tc>
          <w:tcPr>
            <w:tcW w:w="3144" w:type="dxa"/>
            <w:tcBorders>
              <w:left w:val="nil"/>
            </w:tcBorders>
          </w:tcPr>
          <w:p w:rsidR="00A961BB" w:rsidRDefault="00A961BB">
            <w:pPr>
              <w:tabs>
                <w:tab w:val="left" w:pos="0"/>
              </w:tabs>
              <w:jc w:val="both"/>
            </w:pPr>
            <w:r>
              <w:t>Загрузочные, кладовые</w:t>
            </w:r>
          </w:p>
        </w:tc>
        <w:tc>
          <w:tcPr>
            <w:tcW w:w="1849" w:type="dxa"/>
          </w:tcPr>
          <w:p w:rsidR="00A961BB" w:rsidRDefault="00A961BB">
            <w:pPr>
              <w:jc w:val="both"/>
            </w:pPr>
            <w:r>
              <w:t>Г-0,8</w:t>
            </w:r>
          </w:p>
        </w:tc>
        <w:tc>
          <w:tcPr>
            <w:tcW w:w="1019" w:type="dxa"/>
          </w:tcPr>
          <w:p w:rsidR="00A961BB" w:rsidRDefault="00A961BB">
            <w:pPr>
              <w:jc w:val="both"/>
            </w:pPr>
            <w:r>
              <w:t>––</w:t>
            </w:r>
          </w:p>
        </w:tc>
        <w:tc>
          <w:tcPr>
            <w:tcW w:w="1019" w:type="dxa"/>
          </w:tcPr>
          <w:p w:rsidR="00A961BB" w:rsidRDefault="00A961BB">
            <w:pPr>
              <w:jc w:val="both"/>
            </w:pPr>
            <w:r>
              <w:t>––</w:t>
            </w:r>
          </w:p>
        </w:tc>
        <w:tc>
          <w:tcPr>
            <w:tcW w:w="1063" w:type="dxa"/>
          </w:tcPr>
          <w:p w:rsidR="00A961BB" w:rsidRDefault="00A961BB">
            <w:pPr>
              <w:jc w:val="both"/>
            </w:pPr>
            <w:r>
              <w:t>––</w:t>
            </w:r>
          </w:p>
        </w:tc>
        <w:tc>
          <w:tcPr>
            <w:tcW w:w="1064"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w:t>
            </w:r>
          </w:p>
        </w:tc>
        <w:tc>
          <w:tcPr>
            <w:tcW w:w="992" w:type="dxa"/>
          </w:tcPr>
          <w:p w:rsidR="00A961BB" w:rsidRDefault="00A961BB">
            <w:pPr>
              <w:jc w:val="both"/>
            </w:pPr>
            <w:r>
              <w:t>75</w:t>
            </w:r>
          </w:p>
        </w:tc>
        <w:tc>
          <w:tcPr>
            <w:tcW w:w="1063" w:type="dxa"/>
          </w:tcPr>
          <w:p w:rsidR="00A961BB" w:rsidRDefault="00A961BB">
            <w:pPr>
              <w:jc w:val="both"/>
            </w:pPr>
            <w:r>
              <w:t>––</w:t>
            </w:r>
          </w:p>
        </w:tc>
        <w:tc>
          <w:tcPr>
            <w:tcW w:w="1064" w:type="dxa"/>
          </w:tcPr>
          <w:p w:rsidR="00A961BB" w:rsidRDefault="00A961BB">
            <w:pPr>
              <w:jc w:val="both"/>
            </w:pPr>
            <w:r>
              <w:t>––</w:t>
            </w:r>
          </w:p>
        </w:tc>
      </w:tr>
    </w:tbl>
    <w:p w:rsidR="00A961BB" w:rsidRDefault="00A961BB">
      <w:pPr>
        <w:ind w:firstLine="720"/>
        <w:jc w:val="both"/>
      </w:pPr>
      <w:r>
        <w:rPr>
          <w:b/>
        </w:rPr>
        <w:t>Примечание</w:t>
      </w:r>
      <w:r>
        <w:t>: Освещенность помещений, не указанных в таблице,  принимается в соответствии с  требованиями санитарных норм по естественной и искусственной освещенности.</w:t>
      </w:r>
    </w:p>
    <w:p w:rsidR="00A961BB" w:rsidRDefault="00A961BB">
      <w:pPr>
        <w:ind w:firstLine="720"/>
        <w:jc w:val="both"/>
      </w:pPr>
    </w:p>
    <w:p w:rsidR="00A961BB" w:rsidRDefault="00A961BB">
      <w:pPr>
        <w:sectPr w:rsidR="00A961BB">
          <w:pgSz w:w="16838" w:h="11906" w:orient="landscape"/>
          <w:pgMar w:top="1134" w:right="1134" w:bottom="851" w:left="1134" w:header="709" w:footer="709" w:gutter="0"/>
          <w:cols w:space="720"/>
        </w:sectPr>
      </w:pPr>
    </w:p>
    <w:p w:rsidR="00A961BB" w:rsidRDefault="00A961BB" w:rsidP="009A36BE">
      <w:pPr>
        <w:ind w:left="6521"/>
        <w:jc w:val="center"/>
        <w:rPr>
          <w:sz w:val="28"/>
          <w:szCs w:val="28"/>
        </w:rPr>
      </w:pPr>
      <w:r>
        <w:rPr>
          <w:sz w:val="28"/>
          <w:szCs w:val="28"/>
        </w:rPr>
        <w:lastRenderedPageBreak/>
        <w:t>Приложение 6</w:t>
      </w:r>
    </w:p>
    <w:p w:rsidR="00A961BB" w:rsidRDefault="00A961BB" w:rsidP="009A36BE">
      <w:pPr>
        <w:ind w:left="6521"/>
        <w:jc w:val="center"/>
      </w:pPr>
      <w:r>
        <w:t xml:space="preserve">к </w:t>
      </w:r>
      <w:proofErr w:type="spellStart"/>
      <w:r>
        <w:t>СанПиН</w:t>
      </w:r>
      <w:proofErr w:type="spellEnd"/>
      <w:r>
        <w:t xml:space="preserve"> 2.1.3.____-1_</w:t>
      </w:r>
    </w:p>
    <w:p w:rsidR="00A961BB" w:rsidRDefault="00A961BB">
      <w:pPr>
        <w:tabs>
          <w:tab w:val="left" w:pos="5580"/>
        </w:tabs>
        <w:ind w:firstLine="720"/>
        <w:jc w:val="right"/>
      </w:pPr>
    </w:p>
    <w:p w:rsidR="00A961BB" w:rsidRDefault="00A961BB" w:rsidP="009A36BE">
      <w:pPr>
        <w:tabs>
          <w:tab w:val="left" w:pos="5580"/>
        </w:tabs>
        <w:ind w:left="6521"/>
        <w:jc w:val="center"/>
      </w:pPr>
      <w:r>
        <w:t>УТВЕРЖДЕНЫ</w:t>
      </w:r>
    </w:p>
    <w:p w:rsidR="00A961BB" w:rsidRDefault="00A961BB" w:rsidP="009A36BE">
      <w:pPr>
        <w:tabs>
          <w:tab w:val="left" w:pos="5580"/>
        </w:tabs>
        <w:ind w:left="6521"/>
      </w:pPr>
      <w:r>
        <w:t xml:space="preserve">                                                                постановлением Главного</w:t>
      </w:r>
    </w:p>
    <w:p w:rsidR="00A961BB" w:rsidRDefault="00A961BB" w:rsidP="009A36BE">
      <w:pPr>
        <w:tabs>
          <w:tab w:val="left" w:pos="5580"/>
        </w:tabs>
        <w:ind w:left="6521"/>
      </w:pPr>
      <w:r>
        <w:t>государственного санитарного</w:t>
      </w:r>
    </w:p>
    <w:p w:rsidR="00A961BB" w:rsidRDefault="00A961BB" w:rsidP="009A36BE">
      <w:pPr>
        <w:tabs>
          <w:tab w:val="left" w:pos="5580"/>
        </w:tabs>
        <w:ind w:left="6521"/>
      </w:pPr>
      <w:r>
        <w:t>врача Российской Федерации</w:t>
      </w:r>
    </w:p>
    <w:p w:rsidR="00A961BB" w:rsidRDefault="00A961BB" w:rsidP="009A36BE">
      <w:pPr>
        <w:tabs>
          <w:tab w:val="left" w:pos="5580"/>
        </w:tabs>
        <w:ind w:left="6521"/>
      </w:pPr>
      <w:r>
        <w:t xml:space="preserve">                            </w:t>
      </w:r>
      <w:r>
        <w:tab/>
        <w:t xml:space="preserve">                    </w:t>
      </w:r>
    </w:p>
    <w:p w:rsidR="00A961BB" w:rsidRDefault="00A961BB" w:rsidP="009A36BE">
      <w:pPr>
        <w:tabs>
          <w:tab w:val="left" w:pos="5580"/>
        </w:tabs>
        <w:ind w:left="6521"/>
      </w:pPr>
      <w:r>
        <w:t>от  _______ 20__  № __</w:t>
      </w:r>
    </w:p>
    <w:p w:rsidR="00A961BB" w:rsidRDefault="00A961BB">
      <w:pPr>
        <w:tabs>
          <w:tab w:val="left" w:pos="5580"/>
        </w:tabs>
        <w:ind w:firstLine="720"/>
        <w:jc w:val="right"/>
      </w:pPr>
    </w:p>
    <w:p w:rsidR="00A961BB" w:rsidRDefault="00A961BB">
      <w:pPr>
        <w:ind w:firstLine="720"/>
        <w:jc w:val="both"/>
        <w:rPr>
          <w:sz w:val="28"/>
          <w:szCs w:val="28"/>
        </w:rPr>
      </w:pPr>
    </w:p>
    <w:p w:rsidR="00A961BB" w:rsidRDefault="00A961BB">
      <w:pPr>
        <w:snapToGrid w:val="0"/>
        <w:ind w:firstLine="720"/>
        <w:jc w:val="both"/>
        <w:rPr>
          <w:spacing w:val="-4"/>
          <w:sz w:val="28"/>
          <w:szCs w:val="28"/>
        </w:rPr>
      </w:pPr>
      <w:r w:rsidRPr="00A43A39">
        <w:rPr>
          <w:spacing w:val="-4"/>
          <w:sz w:val="28"/>
          <w:szCs w:val="28"/>
          <w:highlight w:val="yellow"/>
        </w:rPr>
        <w:t>Перечень изделий медицинской техники и медицинского назначения используемых в медицинской и фармацевтической деятельности и подлежащих санитарно-эпидемиологической и гигиенической оценке:</w:t>
      </w:r>
    </w:p>
    <w:p w:rsidR="00A961BB" w:rsidRDefault="00A961BB">
      <w:pPr>
        <w:snapToGrid w:val="0"/>
        <w:spacing w:line="312" w:lineRule="auto"/>
        <w:ind w:firstLine="720"/>
        <w:jc w:val="both"/>
        <w:rPr>
          <w:sz w:val="28"/>
          <w:szCs w:val="28"/>
        </w:rPr>
      </w:pPr>
      <w:r>
        <w:rPr>
          <w:sz w:val="28"/>
          <w:szCs w:val="28"/>
        </w:rPr>
        <w:t>- Изделия медицинские из латекса и клеев;</w:t>
      </w:r>
    </w:p>
    <w:p w:rsidR="00A961BB" w:rsidRDefault="00A961BB">
      <w:pPr>
        <w:snapToGrid w:val="0"/>
        <w:spacing w:line="312" w:lineRule="auto"/>
        <w:ind w:firstLine="720"/>
        <w:jc w:val="both"/>
        <w:rPr>
          <w:sz w:val="28"/>
          <w:szCs w:val="28"/>
        </w:rPr>
      </w:pPr>
      <w:r>
        <w:rPr>
          <w:sz w:val="28"/>
          <w:szCs w:val="28"/>
        </w:rPr>
        <w:t>- Катетеры;</w:t>
      </w:r>
    </w:p>
    <w:p w:rsidR="00A961BB" w:rsidRDefault="00A961BB">
      <w:pPr>
        <w:snapToGrid w:val="0"/>
        <w:spacing w:line="312" w:lineRule="auto"/>
        <w:ind w:firstLine="720"/>
        <w:jc w:val="both"/>
        <w:rPr>
          <w:sz w:val="28"/>
          <w:szCs w:val="28"/>
        </w:rPr>
      </w:pPr>
      <w:r>
        <w:rPr>
          <w:sz w:val="28"/>
          <w:szCs w:val="28"/>
        </w:rPr>
        <w:t xml:space="preserve">- Мешки (дыхательных контуров); </w:t>
      </w:r>
    </w:p>
    <w:p w:rsidR="00A961BB" w:rsidRDefault="00A961BB">
      <w:pPr>
        <w:snapToGrid w:val="0"/>
        <w:spacing w:line="312" w:lineRule="auto"/>
        <w:ind w:firstLine="720"/>
        <w:jc w:val="both"/>
        <w:rPr>
          <w:sz w:val="28"/>
          <w:szCs w:val="28"/>
        </w:rPr>
      </w:pPr>
      <w:r>
        <w:rPr>
          <w:sz w:val="28"/>
          <w:szCs w:val="28"/>
        </w:rPr>
        <w:t>- Напальчники медицинские;</w:t>
      </w:r>
    </w:p>
    <w:p w:rsidR="00A961BB" w:rsidRDefault="00A961BB">
      <w:pPr>
        <w:snapToGrid w:val="0"/>
        <w:spacing w:line="312" w:lineRule="auto"/>
        <w:ind w:firstLine="720"/>
        <w:jc w:val="both"/>
        <w:rPr>
          <w:sz w:val="28"/>
          <w:szCs w:val="28"/>
        </w:rPr>
      </w:pPr>
      <w:r>
        <w:rPr>
          <w:sz w:val="28"/>
          <w:szCs w:val="28"/>
        </w:rPr>
        <w:t>- Перчатки анатомические, хирургические;</w:t>
      </w:r>
    </w:p>
    <w:p w:rsidR="00A961BB" w:rsidRDefault="00A961BB">
      <w:pPr>
        <w:snapToGrid w:val="0"/>
        <w:spacing w:line="312" w:lineRule="auto"/>
        <w:ind w:firstLine="720"/>
        <w:jc w:val="both"/>
        <w:rPr>
          <w:sz w:val="28"/>
          <w:szCs w:val="28"/>
        </w:rPr>
      </w:pPr>
      <w:r>
        <w:rPr>
          <w:sz w:val="28"/>
          <w:szCs w:val="28"/>
        </w:rPr>
        <w:t>- Средства предохранения (презервативы);</w:t>
      </w:r>
    </w:p>
    <w:p w:rsidR="00A961BB" w:rsidRDefault="00A961BB">
      <w:pPr>
        <w:snapToGrid w:val="0"/>
        <w:spacing w:line="312" w:lineRule="auto"/>
        <w:ind w:firstLine="720"/>
        <w:jc w:val="both"/>
        <w:rPr>
          <w:sz w:val="28"/>
          <w:szCs w:val="28"/>
        </w:rPr>
      </w:pPr>
      <w:r>
        <w:rPr>
          <w:sz w:val="28"/>
          <w:szCs w:val="28"/>
        </w:rPr>
        <w:t>- Изделия медицинские, санитарно-гигиенические и предметы ухода за больными;</w:t>
      </w:r>
    </w:p>
    <w:p w:rsidR="00A961BB" w:rsidRDefault="00A961BB">
      <w:pPr>
        <w:snapToGrid w:val="0"/>
        <w:spacing w:line="312" w:lineRule="auto"/>
        <w:ind w:firstLine="720"/>
        <w:jc w:val="both"/>
        <w:rPr>
          <w:sz w:val="28"/>
          <w:szCs w:val="28"/>
        </w:rPr>
      </w:pPr>
      <w:r>
        <w:rPr>
          <w:sz w:val="28"/>
          <w:szCs w:val="28"/>
        </w:rPr>
        <w:t>- Программно-технические комплексы для автоматизированных систем, автоматизации и обработки медицинской информации;</w:t>
      </w:r>
    </w:p>
    <w:p w:rsidR="00A961BB" w:rsidRDefault="00A961BB">
      <w:pPr>
        <w:snapToGrid w:val="0"/>
        <w:spacing w:line="312" w:lineRule="auto"/>
        <w:ind w:firstLine="720"/>
        <w:jc w:val="both"/>
        <w:rPr>
          <w:sz w:val="28"/>
          <w:szCs w:val="28"/>
        </w:rPr>
      </w:pPr>
      <w:r>
        <w:rPr>
          <w:sz w:val="28"/>
          <w:szCs w:val="28"/>
        </w:rPr>
        <w:t>- Бумага и изделия бытового, санитарно-гигиенического и медицинского назначения разового пользования (полотенца бумажные, платки носовые бумажные, пеленки и подгузники бумажные, салфетки бумажные, пакеты гигиенические женские и другие);</w:t>
      </w:r>
    </w:p>
    <w:p w:rsidR="00A961BB" w:rsidRDefault="00A961BB">
      <w:pPr>
        <w:snapToGrid w:val="0"/>
        <w:spacing w:line="312" w:lineRule="auto"/>
        <w:ind w:firstLine="720"/>
        <w:jc w:val="both"/>
        <w:rPr>
          <w:sz w:val="28"/>
          <w:szCs w:val="28"/>
        </w:rPr>
      </w:pPr>
      <w:r>
        <w:rPr>
          <w:sz w:val="28"/>
          <w:szCs w:val="28"/>
        </w:rPr>
        <w:t>- Оборудование кондиционирования воздуха, сантехническое, камбузное, медицинское и другое;</w:t>
      </w:r>
    </w:p>
    <w:p w:rsidR="00A961BB" w:rsidRDefault="00A961BB">
      <w:pPr>
        <w:snapToGrid w:val="0"/>
        <w:spacing w:line="312" w:lineRule="auto"/>
        <w:ind w:firstLine="720"/>
        <w:jc w:val="both"/>
        <w:rPr>
          <w:sz w:val="28"/>
          <w:szCs w:val="28"/>
        </w:rPr>
      </w:pPr>
      <w:r>
        <w:rPr>
          <w:sz w:val="28"/>
          <w:szCs w:val="28"/>
        </w:rPr>
        <w:t>- Устройства перевода речи и аппараты слуховые электронные;</w:t>
      </w:r>
    </w:p>
    <w:p w:rsidR="00A961BB" w:rsidRDefault="00A961BB">
      <w:pPr>
        <w:snapToGrid w:val="0"/>
        <w:spacing w:line="312" w:lineRule="auto"/>
        <w:ind w:firstLine="720"/>
        <w:jc w:val="both"/>
        <w:rPr>
          <w:sz w:val="28"/>
          <w:szCs w:val="28"/>
        </w:rPr>
      </w:pPr>
      <w:r>
        <w:rPr>
          <w:sz w:val="28"/>
          <w:szCs w:val="28"/>
        </w:rPr>
        <w:t>- Изделия медицинские метражные (марля, бинты, салфетки, повязки, полотна);</w:t>
      </w:r>
    </w:p>
    <w:p w:rsidR="00A961BB" w:rsidRDefault="00A961BB">
      <w:pPr>
        <w:snapToGrid w:val="0"/>
        <w:spacing w:line="312" w:lineRule="auto"/>
        <w:ind w:firstLine="720"/>
        <w:jc w:val="both"/>
        <w:rPr>
          <w:sz w:val="28"/>
          <w:szCs w:val="28"/>
        </w:rPr>
      </w:pPr>
      <w:r>
        <w:rPr>
          <w:sz w:val="28"/>
          <w:szCs w:val="28"/>
        </w:rPr>
        <w:t>- Вата и изделия ватные (из хлопковых, химических и шерстяных волокон);</w:t>
      </w:r>
    </w:p>
    <w:p w:rsidR="00A961BB" w:rsidRDefault="00A961BB">
      <w:pPr>
        <w:snapToGrid w:val="0"/>
        <w:spacing w:line="312" w:lineRule="auto"/>
        <w:ind w:firstLine="720"/>
        <w:jc w:val="both"/>
        <w:rPr>
          <w:sz w:val="28"/>
          <w:szCs w:val="28"/>
        </w:rPr>
      </w:pPr>
      <w:r>
        <w:rPr>
          <w:sz w:val="28"/>
          <w:szCs w:val="28"/>
        </w:rPr>
        <w:t>- Вата гигроскопическая (глазная, хирургическая, гигиеническая, оптическая);</w:t>
      </w:r>
    </w:p>
    <w:p w:rsidR="00A961BB" w:rsidRDefault="00A961BB">
      <w:pPr>
        <w:snapToGrid w:val="0"/>
        <w:spacing w:line="312" w:lineRule="auto"/>
        <w:ind w:firstLine="720"/>
        <w:jc w:val="both"/>
        <w:rPr>
          <w:sz w:val="28"/>
          <w:szCs w:val="28"/>
        </w:rPr>
      </w:pPr>
      <w:r>
        <w:rPr>
          <w:sz w:val="28"/>
          <w:szCs w:val="28"/>
        </w:rPr>
        <w:t>- Вата медицинская компрессная (</w:t>
      </w:r>
      <w:proofErr w:type="spellStart"/>
      <w:r>
        <w:rPr>
          <w:sz w:val="28"/>
          <w:szCs w:val="28"/>
        </w:rPr>
        <w:t>нерасфасованная</w:t>
      </w:r>
      <w:proofErr w:type="spellEnd"/>
      <w:r>
        <w:rPr>
          <w:sz w:val="28"/>
          <w:szCs w:val="28"/>
        </w:rPr>
        <w:t>, расфасованная);</w:t>
      </w:r>
    </w:p>
    <w:p w:rsidR="00A961BB" w:rsidRDefault="00A961BB">
      <w:pPr>
        <w:snapToGrid w:val="0"/>
        <w:spacing w:line="312" w:lineRule="auto"/>
        <w:ind w:firstLine="720"/>
        <w:jc w:val="both"/>
        <w:rPr>
          <w:sz w:val="28"/>
          <w:szCs w:val="28"/>
        </w:rPr>
      </w:pPr>
      <w:r>
        <w:rPr>
          <w:sz w:val="28"/>
          <w:szCs w:val="28"/>
        </w:rPr>
        <w:lastRenderedPageBreak/>
        <w:t xml:space="preserve">- Изделия чулочно-носочные из синтетической пряжи и нитей медицинского назначения; </w:t>
      </w:r>
    </w:p>
    <w:p w:rsidR="00A961BB" w:rsidRDefault="00A961BB">
      <w:pPr>
        <w:snapToGrid w:val="0"/>
        <w:spacing w:line="312" w:lineRule="auto"/>
        <w:ind w:firstLine="720"/>
        <w:jc w:val="both"/>
        <w:rPr>
          <w:sz w:val="28"/>
          <w:szCs w:val="28"/>
        </w:rPr>
      </w:pPr>
      <w:r>
        <w:rPr>
          <w:sz w:val="28"/>
          <w:szCs w:val="28"/>
        </w:rPr>
        <w:t xml:space="preserve">- Изделия медицинские из хлопчатобумажной пряжи, искусственных и синтетических нитей и пряжи, чистошерстяной и полушерстяной пряжи в смеси с другими волокнами и нитями (пряжей) общего назначения – наколенники, налокотники, </w:t>
      </w:r>
      <w:proofErr w:type="spellStart"/>
      <w:r>
        <w:rPr>
          <w:sz w:val="28"/>
          <w:szCs w:val="28"/>
        </w:rPr>
        <w:t>голеностопы</w:t>
      </w:r>
      <w:proofErr w:type="spellEnd"/>
      <w:r>
        <w:rPr>
          <w:sz w:val="28"/>
          <w:szCs w:val="28"/>
        </w:rPr>
        <w:t>, напульсники, фиксирующие повязки, чехлы для культей, оболочки для протезов;</w:t>
      </w:r>
    </w:p>
    <w:p w:rsidR="00A961BB" w:rsidRDefault="00A961BB">
      <w:pPr>
        <w:snapToGrid w:val="0"/>
        <w:spacing w:line="312" w:lineRule="auto"/>
        <w:ind w:firstLine="720"/>
        <w:jc w:val="both"/>
        <w:rPr>
          <w:sz w:val="28"/>
          <w:szCs w:val="28"/>
        </w:rPr>
      </w:pPr>
      <w:r>
        <w:rPr>
          <w:sz w:val="28"/>
          <w:szCs w:val="28"/>
        </w:rPr>
        <w:t>- Юбки, халаты, блузки, фартуки, жилеты, платья и сорочки рабочие и специального назначения;</w:t>
      </w:r>
    </w:p>
    <w:p w:rsidR="00A961BB" w:rsidRDefault="00A961BB">
      <w:pPr>
        <w:snapToGrid w:val="0"/>
        <w:spacing w:line="312" w:lineRule="auto"/>
        <w:ind w:firstLine="720"/>
        <w:jc w:val="both"/>
        <w:rPr>
          <w:sz w:val="28"/>
          <w:szCs w:val="28"/>
        </w:rPr>
      </w:pPr>
      <w:r>
        <w:rPr>
          <w:sz w:val="28"/>
          <w:szCs w:val="28"/>
        </w:rPr>
        <w:t>- Головные уборы рабочие и специального назначения;</w:t>
      </w:r>
    </w:p>
    <w:p w:rsidR="00A961BB" w:rsidRDefault="00A961BB">
      <w:pPr>
        <w:snapToGrid w:val="0"/>
        <w:spacing w:line="312" w:lineRule="auto"/>
        <w:ind w:firstLine="720"/>
        <w:jc w:val="both"/>
        <w:rPr>
          <w:sz w:val="28"/>
          <w:szCs w:val="28"/>
        </w:rPr>
      </w:pPr>
      <w:r>
        <w:rPr>
          <w:sz w:val="28"/>
          <w:szCs w:val="28"/>
        </w:rPr>
        <w:t>- Материалы хирургические, средства перевязочные специальные;</w:t>
      </w:r>
    </w:p>
    <w:p w:rsidR="00A961BB" w:rsidRDefault="00A961BB">
      <w:pPr>
        <w:snapToGrid w:val="0"/>
        <w:spacing w:line="312" w:lineRule="auto"/>
        <w:ind w:firstLine="720"/>
        <w:jc w:val="both"/>
        <w:rPr>
          <w:sz w:val="28"/>
          <w:szCs w:val="28"/>
        </w:rPr>
      </w:pPr>
      <w:r>
        <w:rPr>
          <w:sz w:val="28"/>
          <w:szCs w:val="28"/>
        </w:rPr>
        <w:t>- Лейкопластыри и пластыри (простой, бактерицидный, технический, мозольный, перцовый);</w:t>
      </w:r>
    </w:p>
    <w:p w:rsidR="00A961BB" w:rsidRDefault="00A961BB">
      <w:pPr>
        <w:snapToGrid w:val="0"/>
        <w:spacing w:line="312" w:lineRule="auto"/>
        <w:ind w:firstLine="720"/>
        <w:jc w:val="both"/>
        <w:rPr>
          <w:sz w:val="28"/>
          <w:szCs w:val="28"/>
        </w:rPr>
      </w:pPr>
      <w:r>
        <w:rPr>
          <w:sz w:val="28"/>
          <w:szCs w:val="28"/>
        </w:rPr>
        <w:t xml:space="preserve">- Изделия </w:t>
      </w:r>
      <w:proofErr w:type="spellStart"/>
      <w:r>
        <w:rPr>
          <w:sz w:val="28"/>
          <w:szCs w:val="28"/>
        </w:rPr>
        <w:t>протезно</w:t>
      </w:r>
      <w:proofErr w:type="spellEnd"/>
      <w:r>
        <w:rPr>
          <w:sz w:val="28"/>
          <w:szCs w:val="28"/>
        </w:rPr>
        <w:t xml:space="preserve"> – ортопедические;</w:t>
      </w:r>
    </w:p>
    <w:p w:rsidR="00A961BB" w:rsidRDefault="00A961BB">
      <w:pPr>
        <w:snapToGrid w:val="0"/>
        <w:spacing w:line="312" w:lineRule="auto"/>
        <w:ind w:firstLine="720"/>
        <w:jc w:val="both"/>
        <w:rPr>
          <w:sz w:val="28"/>
          <w:szCs w:val="28"/>
        </w:rPr>
      </w:pPr>
      <w:r>
        <w:rPr>
          <w:sz w:val="28"/>
          <w:szCs w:val="28"/>
        </w:rPr>
        <w:t>- Протезы (</w:t>
      </w:r>
      <w:proofErr w:type="spellStart"/>
      <w:r>
        <w:rPr>
          <w:sz w:val="28"/>
          <w:szCs w:val="28"/>
        </w:rPr>
        <w:t>экзопротезы</w:t>
      </w:r>
      <w:proofErr w:type="spellEnd"/>
      <w:r>
        <w:rPr>
          <w:sz w:val="28"/>
          <w:szCs w:val="28"/>
        </w:rPr>
        <w:t>) для верхних и нижних конечностей;</w:t>
      </w:r>
    </w:p>
    <w:p w:rsidR="00A961BB" w:rsidRDefault="00A961BB">
      <w:pPr>
        <w:snapToGrid w:val="0"/>
        <w:spacing w:line="312" w:lineRule="auto"/>
        <w:ind w:firstLine="720"/>
        <w:jc w:val="both"/>
        <w:rPr>
          <w:sz w:val="28"/>
          <w:szCs w:val="28"/>
        </w:rPr>
      </w:pPr>
      <w:r>
        <w:rPr>
          <w:sz w:val="28"/>
          <w:szCs w:val="28"/>
        </w:rPr>
        <w:t xml:space="preserve">- Аппараты, изготовленные из полимерных материалов для верхних  и нижних конечностей; </w:t>
      </w:r>
    </w:p>
    <w:p w:rsidR="00A961BB" w:rsidRDefault="00A961BB">
      <w:pPr>
        <w:snapToGrid w:val="0"/>
        <w:spacing w:line="312" w:lineRule="auto"/>
        <w:ind w:firstLine="720"/>
        <w:jc w:val="both"/>
        <w:rPr>
          <w:sz w:val="28"/>
          <w:szCs w:val="28"/>
        </w:rPr>
      </w:pPr>
      <w:r>
        <w:rPr>
          <w:sz w:val="28"/>
          <w:szCs w:val="28"/>
        </w:rPr>
        <w:t xml:space="preserve">- Туторы для верхних и нижних конечностей; </w:t>
      </w:r>
    </w:p>
    <w:p w:rsidR="00A961BB" w:rsidRDefault="00A961BB">
      <w:pPr>
        <w:snapToGrid w:val="0"/>
        <w:spacing w:line="312" w:lineRule="auto"/>
        <w:ind w:firstLine="720"/>
        <w:jc w:val="both"/>
        <w:rPr>
          <w:sz w:val="28"/>
          <w:szCs w:val="28"/>
        </w:rPr>
      </w:pPr>
      <w:r>
        <w:rPr>
          <w:sz w:val="28"/>
          <w:szCs w:val="28"/>
        </w:rPr>
        <w:t xml:space="preserve">- Корсеты, </w:t>
      </w:r>
      <w:proofErr w:type="spellStart"/>
      <w:r>
        <w:rPr>
          <w:sz w:val="28"/>
          <w:szCs w:val="28"/>
        </w:rPr>
        <w:t>реклинаторы</w:t>
      </w:r>
      <w:proofErr w:type="spellEnd"/>
      <w:r>
        <w:rPr>
          <w:sz w:val="28"/>
          <w:szCs w:val="28"/>
        </w:rPr>
        <w:t xml:space="preserve">, обтураторы и прочие изделия; </w:t>
      </w:r>
    </w:p>
    <w:p w:rsidR="00A961BB" w:rsidRDefault="00A961BB">
      <w:pPr>
        <w:snapToGrid w:val="0"/>
        <w:spacing w:line="312" w:lineRule="auto"/>
        <w:ind w:firstLine="720"/>
        <w:jc w:val="both"/>
        <w:rPr>
          <w:sz w:val="28"/>
          <w:szCs w:val="28"/>
        </w:rPr>
      </w:pPr>
      <w:r>
        <w:rPr>
          <w:sz w:val="28"/>
          <w:szCs w:val="28"/>
        </w:rPr>
        <w:t>- Бандажи и изделия к протезно-ортопедической продукции (грыжевые, дородовые, послеродовые, лечебные, лифы);</w:t>
      </w:r>
    </w:p>
    <w:p w:rsidR="00A961BB" w:rsidRDefault="00A961BB">
      <w:pPr>
        <w:snapToGrid w:val="0"/>
        <w:spacing w:line="312" w:lineRule="auto"/>
        <w:ind w:firstLine="720"/>
        <w:jc w:val="both"/>
        <w:rPr>
          <w:sz w:val="28"/>
          <w:szCs w:val="28"/>
        </w:rPr>
      </w:pPr>
      <w:r>
        <w:rPr>
          <w:sz w:val="28"/>
          <w:szCs w:val="28"/>
        </w:rPr>
        <w:t xml:space="preserve">- </w:t>
      </w:r>
      <w:proofErr w:type="spellStart"/>
      <w:r>
        <w:rPr>
          <w:sz w:val="28"/>
          <w:szCs w:val="28"/>
        </w:rPr>
        <w:t>Шприцы-инъекторы</w:t>
      </w:r>
      <w:proofErr w:type="spellEnd"/>
      <w:r>
        <w:rPr>
          <w:sz w:val="28"/>
          <w:szCs w:val="28"/>
        </w:rPr>
        <w:t>, шприцы многоразового и одноразового использования, изготовленные из полимерных материалов без игл;</w:t>
      </w:r>
    </w:p>
    <w:p w:rsidR="00A961BB" w:rsidRDefault="00A961BB">
      <w:pPr>
        <w:snapToGrid w:val="0"/>
        <w:spacing w:line="312" w:lineRule="auto"/>
        <w:ind w:firstLine="720"/>
        <w:jc w:val="both"/>
        <w:rPr>
          <w:sz w:val="28"/>
          <w:szCs w:val="28"/>
        </w:rPr>
      </w:pPr>
      <w:r>
        <w:rPr>
          <w:sz w:val="28"/>
          <w:szCs w:val="28"/>
        </w:rPr>
        <w:t xml:space="preserve">- </w:t>
      </w:r>
      <w:proofErr w:type="spellStart"/>
      <w:r>
        <w:rPr>
          <w:sz w:val="28"/>
          <w:szCs w:val="28"/>
        </w:rPr>
        <w:t>Турбоингаляторы</w:t>
      </w:r>
      <w:proofErr w:type="spellEnd"/>
      <w:r>
        <w:rPr>
          <w:sz w:val="28"/>
          <w:szCs w:val="28"/>
        </w:rPr>
        <w:t>;</w:t>
      </w:r>
    </w:p>
    <w:p w:rsidR="00A961BB" w:rsidRDefault="00A961BB">
      <w:pPr>
        <w:snapToGrid w:val="0"/>
        <w:spacing w:line="312" w:lineRule="auto"/>
        <w:ind w:firstLine="720"/>
        <w:jc w:val="both"/>
        <w:rPr>
          <w:sz w:val="28"/>
          <w:szCs w:val="28"/>
        </w:rPr>
      </w:pPr>
      <w:r>
        <w:rPr>
          <w:sz w:val="28"/>
          <w:szCs w:val="28"/>
        </w:rPr>
        <w:t>- Инструменты медицинские из полимерных материалов;</w:t>
      </w:r>
    </w:p>
    <w:p w:rsidR="00A961BB" w:rsidRDefault="00A961BB">
      <w:pPr>
        <w:snapToGrid w:val="0"/>
        <w:spacing w:line="312" w:lineRule="auto"/>
        <w:ind w:firstLine="720"/>
        <w:jc w:val="both"/>
        <w:rPr>
          <w:sz w:val="28"/>
          <w:szCs w:val="28"/>
        </w:rPr>
      </w:pPr>
      <w:r>
        <w:rPr>
          <w:sz w:val="28"/>
          <w:szCs w:val="28"/>
        </w:rPr>
        <w:t xml:space="preserve">- </w:t>
      </w:r>
      <w:proofErr w:type="gramStart"/>
      <w:r>
        <w:rPr>
          <w:sz w:val="28"/>
          <w:szCs w:val="28"/>
        </w:rPr>
        <w:t>Инструменты</w:t>
      </w:r>
      <w:proofErr w:type="gramEnd"/>
      <w:r>
        <w:rPr>
          <w:sz w:val="28"/>
          <w:szCs w:val="28"/>
        </w:rPr>
        <w:t xml:space="preserve"> режущие с приводом;</w:t>
      </w:r>
    </w:p>
    <w:p w:rsidR="00A961BB" w:rsidRDefault="00A961BB">
      <w:pPr>
        <w:snapToGrid w:val="0"/>
        <w:spacing w:line="312" w:lineRule="auto"/>
        <w:ind w:firstLine="720"/>
        <w:jc w:val="both"/>
        <w:rPr>
          <w:sz w:val="28"/>
          <w:szCs w:val="28"/>
        </w:rPr>
      </w:pPr>
      <w:r>
        <w:rPr>
          <w:sz w:val="28"/>
          <w:szCs w:val="28"/>
        </w:rPr>
        <w:t>- Приборы и аппараты медицинские;</w:t>
      </w:r>
    </w:p>
    <w:p w:rsidR="00A961BB" w:rsidRDefault="00A961BB">
      <w:pPr>
        <w:snapToGrid w:val="0"/>
        <w:spacing w:line="312" w:lineRule="auto"/>
        <w:ind w:firstLine="720"/>
        <w:jc w:val="both"/>
        <w:rPr>
          <w:sz w:val="28"/>
          <w:szCs w:val="28"/>
        </w:rPr>
      </w:pPr>
      <w:r>
        <w:rPr>
          <w:sz w:val="28"/>
          <w:szCs w:val="28"/>
        </w:rPr>
        <w:t>- Приборы для медицины, биологии и физиологии;</w:t>
      </w:r>
    </w:p>
    <w:p w:rsidR="00A961BB" w:rsidRDefault="00A961BB">
      <w:pPr>
        <w:snapToGrid w:val="0"/>
        <w:spacing w:line="312" w:lineRule="auto"/>
        <w:ind w:firstLine="720"/>
        <w:jc w:val="both"/>
        <w:rPr>
          <w:sz w:val="28"/>
          <w:szCs w:val="28"/>
        </w:rPr>
      </w:pPr>
      <w:r>
        <w:rPr>
          <w:sz w:val="28"/>
          <w:szCs w:val="28"/>
        </w:rPr>
        <w:t xml:space="preserve">- </w:t>
      </w:r>
      <w:proofErr w:type="spellStart"/>
      <w:r>
        <w:rPr>
          <w:sz w:val="28"/>
          <w:szCs w:val="28"/>
        </w:rPr>
        <w:t>Кардиокомплексы</w:t>
      </w:r>
      <w:proofErr w:type="spellEnd"/>
      <w:r>
        <w:rPr>
          <w:sz w:val="28"/>
          <w:szCs w:val="28"/>
        </w:rPr>
        <w:t xml:space="preserve">; </w:t>
      </w:r>
    </w:p>
    <w:p w:rsidR="00A961BB" w:rsidRDefault="00A961BB">
      <w:pPr>
        <w:snapToGrid w:val="0"/>
        <w:spacing w:line="312" w:lineRule="auto"/>
        <w:ind w:firstLine="720"/>
        <w:jc w:val="both"/>
        <w:rPr>
          <w:sz w:val="28"/>
          <w:szCs w:val="28"/>
        </w:rPr>
      </w:pPr>
      <w:r>
        <w:rPr>
          <w:sz w:val="28"/>
          <w:szCs w:val="28"/>
        </w:rPr>
        <w:t>- Приборы и аппараты для диагностики, кроме измерительных (в части измерений и оценки шумовых характеристик, электромагнитных полей);</w:t>
      </w:r>
    </w:p>
    <w:p w:rsidR="00A961BB" w:rsidRDefault="00A961BB">
      <w:pPr>
        <w:snapToGrid w:val="0"/>
        <w:spacing w:line="312" w:lineRule="auto"/>
        <w:ind w:firstLine="720"/>
        <w:jc w:val="both"/>
        <w:rPr>
          <w:sz w:val="28"/>
          <w:szCs w:val="28"/>
        </w:rPr>
      </w:pPr>
      <w:r>
        <w:rPr>
          <w:sz w:val="28"/>
          <w:szCs w:val="28"/>
        </w:rPr>
        <w:t>- Приборы эндоскопические и увеличительные;</w:t>
      </w:r>
    </w:p>
    <w:p w:rsidR="00A961BB" w:rsidRDefault="00A961BB">
      <w:pPr>
        <w:snapToGrid w:val="0"/>
        <w:ind w:firstLine="720"/>
        <w:jc w:val="both"/>
        <w:rPr>
          <w:sz w:val="28"/>
          <w:szCs w:val="28"/>
        </w:rPr>
      </w:pPr>
      <w:r>
        <w:rPr>
          <w:sz w:val="28"/>
          <w:szCs w:val="28"/>
        </w:rPr>
        <w:t>- Аппараты рентгеновские медицинские диагностические (в части измерений и оценки шумовых характеристик, электромагнитных полей);</w:t>
      </w:r>
    </w:p>
    <w:p w:rsidR="00A961BB" w:rsidRDefault="00A961BB">
      <w:pPr>
        <w:snapToGrid w:val="0"/>
        <w:ind w:firstLine="720"/>
        <w:jc w:val="both"/>
        <w:rPr>
          <w:sz w:val="28"/>
          <w:szCs w:val="28"/>
        </w:rPr>
      </w:pPr>
      <w:r>
        <w:rPr>
          <w:sz w:val="28"/>
          <w:szCs w:val="28"/>
        </w:rPr>
        <w:lastRenderedPageBreak/>
        <w:t>- Приборы радиодиагностические (в части измерений и оценки шумовых характеристик, электромагнитных полей);</w:t>
      </w:r>
    </w:p>
    <w:p w:rsidR="00A961BB" w:rsidRDefault="00A961BB">
      <w:pPr>
        <w:snapToGrid w:val="0"/>
        <w:spacing w:line="312" w:lineRule="auto"/>
        <w:ind w:firstLine="720"/>
        <w:jc w:val="both"/>
        <w:rPr>
          <w:sz w:val="28"/>
          <w:szCs w:val="28"/>
        </w:rPr>
      </w:pPr>
      <w:r>
        <w:rPr>
          <w:sz w:val="28"/>
          <w:szCs w:val="28"/>
        </w:rPr>
        <w:t>- Очки;</w:t>
      </w:r>
    </w:p>
    <w:p w:rsidR="00A961BB" w:rsidRDefault="00A961BB">
      <w:pPr>
        <w:snapToGrid w:val="0"/>
        <w:spacing w:line="312" w:lineRule="auto"/>
        <w:ind w:firstLine="720"/>
        <w:jc w:val="both"/>
        <w:rPr>
          <w:sz w:val="28"/>
          <w:szCs w:val="28"/>
        </w:rPr>
      </w:pPr>
      <w:r>
        <w:rPr>
          <w:sz w:val="28"/>
          <w:szCs w:val="28"/>
        </w:rPr>
        <w:t>- Приборы и аппараты для лечения;</w:t>
      </w:r>
    </w:p>
    <w:p w:rsidR="00A961BB" w:rsidRDefault="00A961BB">
      <w:pPr>
        <w:snapToGrid w:val="0"/>
        <w:spacing w:line="312" w:lineRule="auto"/>
        <w:jc w:val="both"/>
        <w:rPr>
          <w:sz w:val="28"/>
          <w:szCs w:val="28"/>
        </w:rPr>
      </w:pPr>
      <w:r>
        <w:rPr>
          <w:sz w:val="28"/>
          <w:szCs w:val="28"/>
        </w:rPr>
        <w:t>- Приборы и аппараты для электролечения низкочастотные;</w:t>
      </w:r>
    </w:p>
    <w:p w:rsidR="00A961BB" w:rsidRDefault="00A961BB">
      <w:pPr>
        <w:snapToGrid w:val="0"/>
        <w:spacing w:line="312" w:lineRule="auto"/>
        <w:ind w:firstLine="720"/>
        <w:jc w:val="both"/>
        <w:rPr>
          <w:sz w:val="28"/>
          <w:szCs w:val="28"/>
        </w:rPr>
      </w:pPr>
      <w:r>
        <w:rPr>
          <w:sz w:val="28"/>
          <w:szCs w:val="28"/>
        </w:rPr>
        <w:t>- Аппараты для электролечения высокочастотные и квантовые;</w:t>
      </w:r>
    </w:p>
    <w:p w:rsidR="00A961BB" w:rsidRDefault="00A961BB">
      <w:pPr>
        <w:snapToGrid w:val="0"/>
        <w:spacing w:line="312" w:lineRule="auto"/>
        <w:ind w:firstLine="720"/>
        <w:jc w:val="both"/>
        <w:rPr>
          <w:sz w:val="28"/>
          <w:szCs w:val="28"/>
        </w:rPr>
      </w:pPr>
      <w:r>
        <w:rPr>
          <w:sz w:val="28"/>
          <w:szCs w:val="28"/>
        </w:rPr>
        <w:t xml:space="preserve">- Приборы и аппараты для </w:t>
      </w:r>
      <w:proofErr w:type="spellStart"/>
      <w:r>
        <w:rPr>
          <w:sz w:val="28"/>
          <w:szCs w:val="28"/>
        </w:rPr>
        <w:t>магнитотерапии</w:t>
      </w:r>
      <w:proofErr w:type="spellEnd"/>
      <w:r>
        <w:rPr>
          <w:sz w:val="28"/>
          <w:szCs w:val="28"/>
        </w:rPr>
        <w:t>;</w:t>
      </w:r>
    </w:p>
    <w:p w:rsidR="00A961BB" w:rsidRDefault="00A961BB">
      <w:pPr>
        <w:snapToGrid w:val="0"/>
        <w:spacing w:line="312" w:lineRule="auto"/>
        <w:ind w:firstLine="720"/>
        <w:jc w:val="both"/>
        <w:rPr>
          <w:sz w:val="28"/>
          <w:szCs w:val="28"/>
        </w:rPr>
      </w:pPr>
      <w:r>
        <w:rPr>
          <w:sz w:val="28"/>
          <w:szCs w:val="28"/>
        </w:rPr>
        <w:t xml:space="preserve">- Приборы и аппараты для воздействия ультрафиолетовыми и инфракрасными лучами; </w:t>
      </w:r>
    </w:p>
    <w:p w:rsidR="00A961BB" w:rsidRDefault="00A961BB">
      <w:pPr>
        <w:snapToGrid w:val="0"/>
        <w:spacing w:line="312" w:lineRule="auto"/>
        <w:ind w:firstLine="720"/>
        <w:jc w:val="both"/>
        <w:rPr>
          <w:sz w:val="28"/>
          <w:szCs w:val="28"/>
        </w:rPr>
      </w:pPr>
      <w:r>
        <w:rPr>
          <w:sz w:val="28"/>
          <w:szCs w:val="28"/>
        </w:rPr>
        <w:t>- Эндоскопы для лечения;</w:t>
      </w:r>
    </w:p>
    <w:p w:rsidR="00A961BB" w:rsidRDefault="00A961BB">
      <w:pPr>
        <w:snapToGrid w:val="0"/>
        <w:spacing w:line="312" w:lineRule="auto"/>
        <w:ind w:firstLine="720"/>
        <w:jc w:val="both"/>
        <w:rPr>
          <w:sz w:val="28"/>
          <w:szCs w:val="28"/>
        </w:rPr>
      </w:pPr>
      <w:r>
        <w:rPr>
          <w:sz w:val="28"/>
          <w:szCs w:val="28"/>
        </w:rPr>
        <w:t>- Приборы и аппараты радиотерапевтические, рентгенотерапевтические  (в части измерений и оценки шумовых характеристик, электромагнитных полей);</w:t>
      </w:r>
    </w:p>
    <w:p w:rsidR="00A961BB" w:rsidRDefault="00A961BB">
      <w:pPr>
        <w:snapToGrid w:val="0"/>
        <w:spacing w:line="312" w:lineRule="auto"/>
        <w:ind w:firstLine="720"/>
        <w:jc w:val="both"/>
        <w:rPr>
          <w:sz w:val="28"/>
          <w:szCs w:val="28"/>
        </w:rPr>
      </w:pPr>
      <w:r>
        <w:rPr>
          <w:sz w:val="28"/>
          <w:szCs w:val="28"/>
        </w:rPr>
        <w:t>- Приборы и аппараты ультразвуковые;</w:t>
      </w:r>
    </w:p>
    <w:p w:rsidR="00A961BB" w:rsidRDefault="00A961BB">
      <w:pPr>
        <w:snapToGrid w:val="0"/>
        <w:spacing w:line="312" w:lineRule="auto"/>
        <w:ind w:firstLine="720"/>
        <w:jc w:val="both"/>
        <w:rPr>
          <w:sz w:val="28"/>
          <w:szCs w:val="28"/>
        </w:rPr>
      </w:pPr>
      <w:r>
        <w:rPr>
          <w:sz w:val="28"/>
          <w:szCs w:val="28"/>
        </w:rPr>
        <w:t xml:space="preserve">- Аппараты ингаляционного наркоза, вентиляции легких, </w:t>
      </w:r>
      <w:proofErr w:type="spellStart"/>
      <w:r>
        <w:rPr>
          <w:sz w:val="28"/>
          <w:szCs w:val="28"/>
        </w:rPr>
        <w:t>аэрозольтерапии</w:t>
      </w:r>
      <w:proofErr w:type="spellEnd"/>
      <w:r>
        <w:rPr>
          <w:sz w:val="28"/>
          <w:szCs w:val="28"/>
        </w:rPr>
        <w:t>, компенсации и лечения кислородной недостаточности;</w:t>
      </w:r>
    </w:p>
    <w:p w:rsidR="00A961BB" w:rsidRDefault="00A961BB">
      <w:pPr>
        <w:snapToGrid w:val="0"/>
        <w:spacing w:line="312" w:lineRule="auto"/>
        <w:ind w:firstLine="720"/>
        <w:jc w:val="both"/>
        <w:rPr>
          <w:sz w:val="28"/>
          <w:szCs w:val="28"/>
        </w:rPr>
      </w:pPr>
      <w:r>
        <w:rPr>
          <w:sz w:val="28"/>
          <w:szCs w:val="28"/>
        </w:rPr>
        <w:t>- Аппараты вакуумно-нагнетательные, для вливания и ирригации;</w:t>
      </w:r>
    </w:p>
    <w:p w:rsidR="00A961BB" w:rsidRDefault="00A961BB">
      <w:pPr>
        <w:snapToGrid w:val="0"/>
        <w:spacing w:line="312" w:lineRule="auto"/>
        <w:ind w:firstLine="720"/>
        <w:jc w:val="both"/>
        <w:rPr>
          <w:sz w:val="28"/>
          <w:szCs w:val="28"/>
        </w:rPr>
      </w:pPr>
      <w:r>
        <w:rPr>
          <w:sz w:val="28"/>
          <w:szCs w:val="28"/>
        </w:rPr>
        <w:t>- Аппараты и устройства для замещения функций органов и систем организма;</w:t>
      </w:r>
    </w:p>
    <w:p w:rsidR="00A961BB" w:rsidRDefault="00A961BB">
      <w:pPr>
        <w:snapToGrid w:val="0"/>
        <w:spacing w:line="312" w:lineRule="auto"/>
        <w:ind w:firstLine="720"/>
        <w:jc w:val="both"/>
        <w:rPr>
          <w:sz w:val="28"/>
          <w:szCs w:val="28"/>
        </w:rPr>
      </w:pPr>
      <w:r>
        <w:rPr>
          <w:sz w:val="28"/>
          <w:szCs w:val="28"/>
        </w:rPr>
        <w:t>- Оборудование санитарно-гигиеническое, средства перемещения и перевозки, изготовленные с использованием полимерных и синтетических материалов, контактирующих с кожей человека;</w:t>
      </w:r>
    </w:p>
    <w:p w:rsidR="00A961BB" w:rsidRDefault="00A961BB">
      <w:pPr>
        <w:snapToGrid w:val="0"/>
        <w:spacing w:line="312" w:lineRule="auto"/>
        <w:ind w:firstLine="720"/>
        <w:jc w:val="both"/>
        <w:rPr>
          <w:sz w:val="28"/>
          <w:szCs w:val="28"/>
        </w:rPr>
      </w:pPr>
      <w:r>
        <w:rPr>
          <w:sz w:val="28"/>
          <w:szCs w:val="28"/>
        </w:rPr>
        <w:t>- Оборудование дезинфекционно-стерилизационное, моечное, для санитарной обработки, действующее на основе ультрафиолетового излучения, ультразвука, СВЧ;</w:t>
      </w:r>
    </w:p>
    <w:p w:rsidR="00A961BB" w:rsidRDefault="00A961BB">
      <w:pPr>
        <w:snapToGrid w:val="0"/>
        <w:spacing w:line="312" w:lineRule="auto"/>
        <w:ind w:firstLine="720"/>
        <w:jc w:val="both"/>
        <w:rPr>
          <w:sz w:val="28"/>
          <w:szCs w:val="28"/>
        </w:rPr>
      </w:pPr>
      <w:r>
        <w:rPr>
          <w:sz w:val="28"/>
          <w:szCs w:val="28"/>
        </w:rPr>
        <w:t>- Оборудование для очистки и обогащения воздуха;</w:t>
      </w:r>
    </w:p>
    <w:p w:rsidR="00A961BB" w:rsidRDefault="00A961BB">
      <w:pPr>
        <w:snapToGrid w:val="0"/>
        <w:spacing w:line="312" w:lineRule="auto"/>
        <w:ind w:firstLine="720"/>
        <w:jc w:val="both"/>
        <w:rPr>
          <w:sz w:val="28"/>
          <w:szCs w:val="28"/>
        </w:rPr>
      </w:pPr>
      <w:r>
        <w:rPr>
          <w:sz w:val="28"/>
          <w:szCs w:val="28"/>
        </w:rPr>
        <w:t xml:space="preserve">- Установки стоматологические; </w:t>
      </w:r>
    </w:p>
    <w:p w:rsidR="00A961BB" w:rsidRDefault="00A961BB">
      <w:pPr>
        <w:snapToGrid w:val="0"/>
        <w:spacing w:line="312" w:lineRule="auto"/>
        <w:ind w:firstLine="720"/>
        <w:rPr>
          <w:sz w:val="28"/>
          <w:szCs w:val="28"/>
        </w:rPr>
      </w:pPr>
      <w:r>
        <w:rPr>
          <w:sz w:val="28"/>
          <w:szCs w:val="28"/>
        </w:rPr>
        <w:t>- Оборудование стоматологическое, зубопротезное, оториноларингологическое;</w:t>
      </w:r>
    </w:p>
    <w:p w:rsidR="00A961BB" w:rsidRDefault="00A961BB">
      <w:pPr>
        <w:snapToGrid w:val="0"/>
        <w:spacing w:line="312" w:lineRule="auto"/>
        <w:ind w:firstLine="720"/>
        <w:jc w:val="both"/>
        <w:rPr>
          <w:sz w:val="28"/>
          <w:szCs w:val="28"/>
        </w:rPr>
      </w:pPr>
      <w:r>
        <w:rPr>
          <w:sz w:val="28"/>
          <w:szCs w:val="28"/>
        </w:rPr>
        <w:t>- Линзы для коррекции зрения контактные мягкие.</w:t>
      </w:r>
    </w:p>
    <w:p w:rsidR="00A961BB" w:rsidRDefault="00A961BB">
      <w:pPr>
        <w:snapToGrid w:val="0"/>
        <w:spacing w:line="312" w:lineRule="auto"/>
        <w:ind w:firstLine="720"/>
        <w:jc w:val="both"/>
        <w:rPr>
          <w:sz w:val="28"/>
          <w:szCs w:val="28"/>
        </w:rPr>
      </w:pPr>
    </w:p>
    <w:p w:rsidR="00A961BB" w:rsidRDefault="00A961BB">
      <w:pPr>
        <w:snapToGrid w:val="0"/>
        <w:spacing w:line="312" w:lineRule="auto"/>
        <w:ind w:firstLine="720"/>
        <w:jc w:val="both"/>
        <w:rPr>
          <w:sz w:val="28"/>
          <w:szCs w:val="28"/>
        </w:rPr>
      </w:pPr>
    </w:p>
    <w:p w:rsidR="00A961BB" w:rsidRDefault="00A961BB">
      <w:pPr>
        <w:snapToGrid w:val="0"/>
        <w:spacing w:line="312" w:lineRule="auto"/>
        <w:ind w:firstLine="720"/>
        <w:jc w:val="both"/>
        <w:rPr>
          <w:sz w:val="28"/>
          <w:szCs w:val="28"/>
        </w:rPr>
      </w:pPr>
    </w:p>
    <w:p w:rsidR="00A961BB" w:rsidRDefault="00A961BB">
      <w:pPr>
        <w:snapToGrid w:val="0"/>
        <w:spacing w:line="312" w:lineRule="auto"/>
        <w:ind w:firstLine="720"/>
        <w:jc w:val="both"/>
        <w:rPr>
          <w:sz w:val="28"/>
          <w:szCs w:val="28"/>
        </w:rPr>
      </w:pPr>
    </w:p>
    <w:p w:rsidR="00A961BB" w:rsidRDefault="00A961BB">
      <w:pPr>
        <w:snapToGrid w:val="0"/>
        <w:spacing w:line="312" w:lineRule="auto"/>
        <w:ind w:firstLine="720"/>
        <w:jc w:val="both"/>
        <w:rPr>
          <w:sz w:val="28"/>
          <w:szCs w:val="28"/>
        </w:rPr>
      </w:pPr>
    </w:p>
    <w:p w:rsidR="00A961BB" w:rsidRDefault="00A961BB">
      <w:pPr>
        <w:snapToGrid w:val="0"/>
        <w:ind w:left="1440" w:firstLine="720"/>
        <w:jc w:val="both"/>
        <w:rPr>
          <w:sz w:val="28"/>
          <w:szCs w:val="28"/>
        </w:rPr>
      </w:pPr>
    </w:p>
    <w:p w:rsidR="00A961BB" w:rsidRDefault="00A961BB" w:rsidP="009A36BE">
      <w:pPr>
        <w:ind w:left="6521"/>
        <w:jc w:val="center"/>
        <w:rPr>
          <w:sz w:val="28"/>
          <w:szCs w:val="28"/>
        </w:rPr>
      </w:pPr>
      <w:r>
        <w:rPr>
          <w:sz w:val="28"/>
          <w:szCs w:val="28"/>
        </w:rPr>
        <w:lastRenderedPageBreak/>
        <w:t>Приложение 7</w:t>
      </w:r>
    </w:p>
    <w:p w:rsidR="00A961BB" w:rsidRDefault="00A961BB" w:rsidP="009A36BE">
      <w:pPr>
        <w:ind w:left="6521"/>
        <w:jc w:val="center"/>
      </w:pPr>
      <w:r>
        <w:t xml:space="preserve">к </w:t>
      </w:r>
      <w:proofErr w:type="spellStart"/>
      <w:r>
        <w:t>СанПиН</w:t>
      </w:r>
      <w:proofErr w:type="spellEnd"/>
      <w:r>
        <w:t xml:space="preserve"> 2.1.3.____-1_</w:t>
      </w:r>
    </w:p>
    <w:p w:rsidR="00A961BB" w:rsidRDefault="00A961BB" w:rsidP="009A36BE">
      <w:pPr>
        <w:tabs>
          <w:tab w:val="left" w:pos="5580"/>
        </w:tabs>
        <w:ind w:firstLine="720"/>
        <w:jc w:val="right"/>
      </w:pPr>
    </w:p>
    <w:p w:rsidR="00A961BB" w:rsidRDefault="00A961BB" w:rsidP="009A36BE">
      <w:pPr>
        <w:tabs>
          <w:tab w:val="left" w:pos="5580"/>
        </w:tabs>
        <w:ind w:left="6521"/>
        <w:jc w:val="center"/>
      </w:pPr>
      <w:r>
        <w:t>УТВЕРЖДЕНЫ</w:t>
      </w:r>
    </w:p>
    <w:p w:rsidR="00A961BB" w:rsidRDefault="00A961BB" w:rsidP="009A36BE">
      <w:pPr>
        <w:tabs>
          <w:tab w:val="left" w:pos="5580"/>
        </w:tabs>
        <w:ind w:left="6521"/>
      </w:pPr>
      <w:r>
        <w:t xml:space="preserve">                                                                постановлением Главного</w:t>
      </w:r>
    </w:p>
    <w:p w:rsidR="00A961BB" w:rsidRDefault="00A961BB" w:rsidP="009A36BE">
      <w:pPr>
        <w:tabs>
          <w:tab w:val="left" w:pos="5580"/>
        </w:tabs>
        <w:ind w:left="6521"/>
      </w:pPr>
      <w:r>
        <w:t>государственного санитарного</w:t>
      </w:r>
    </w:p>
    <w:p w:rsidR="00A961BB" w:rsidRDefault="00A961BB" w:rsidP="009A36BE">
      <w:pPr>
        <w:tabs>
          <w:tab w:val="left" w:pos="5580"/>
        </w:tabs>
        <w:ind w:left="6521"/>
      </w:pPr>
      <w:r>
        <w:t>врача Российской Федерации</w:t>
      </w:r>
    </w:p>
    <w:p w:rsidR="00A961BB" w:rsidRDefault="00A961BB" w:rsidP="009A36BE">
      <w:pPr>
        <w:tabs>
          <w:tab w:val="left" w:pos="5580"/>
        </w:tabs>
        <w:ind w:left="6521"/>
      </w:pPr>
      <w:r>
        <w:t xml:space="preserve">                            </w:t>
      </w:r>
      <w:r>
        <w:tab/>
        <w:t xml:space="preserve">                    </w:t>
      </w:r>
    </w:p>
    <w:p w:rsidR="00A961BB" w:rsidRDefault="00A961BB" w:rsidP="009A36BE">
      <w:pPr>
        <w:tabs>
          <w:tab w:val="left" w:pos="5580"/>
        </w:tabs>
        <w:ind w:left="6521"/>
      </w:pPr>
      <w:r>
        <w:t>от  _______ 20__  № __</w:t>
      </w:r>
    </w:p>
    <w:p w:rsidR="00A961BB" w:rsidRDefault="00A961BB">
      <w:pPr>
        <w:snapToGrid w:val="0"/>
        <w:ind w:firstLine="720"/>
        <w:jc w:val="both"/>
      </w:pPr>
    </w:p>
    <w:p w:rsidR="00A961BB" w:rsidRDefault="00A961BB">
      <w:pPr>
        <w:jc w:val="right"/>
        <w:rPr>
          <w:b/>
          <w:sz w:val="28"/>
          <w:szCs w:val="28"/>
        </w:rPr>
      </w:pPr>
    </w:p>
    <w:p w:rsidR="00A961BB" w:rsidRDefault="00A961BB">
      <w:pPr>
        <w:spacing w:line="228" w:lineRule="auto"/>
        <w:ind w:firstLine="720"/>
        <w:jc w:val="center"/>
        <w:rPr>
          <w:b/>
          <w:bCs/>
          <w:smallCaps/>
          <w:sz w:val="28"/>
          <w:szCs w:val="28"/>
        </w:rPr>
      </w:pPr>
      <w:r>
        <w:rPr>
          <w:smallCaps/>
          <w:sz w:val="28"/>
          <w:szCs w:val="28"/>
        </w:rPr>
        <w:t>Д</w:t>
      </w:r>
      <w:r>
        <w:rPr>
          <w:b/>
          <w:bCs/>
          <w:smallCaps/>
          <w:sz w:val="28"/>
          <w:szCs w:val="28"/>
        </w:rPr>
        <w:t xml:space="preserve">опустимые уровни физических факторов, </w:t>
      </w:r>
      <w:r>
        <w:rPr>
          <w:b/>
          <w:smallCaps/>
          <w:sz w:val="28"/>
          <w:szCs w:val="28"/>
        </w:rPr>
        <w:t>создаваемые</w:t>
      </w:r>
      <w:r>
        <w:rPr>
          <w:b/>
          <w:bCs/>
          <w:smallCaps/>
          <w:sz w:val="28"/>
          <w:szCs w:val="28"/>
        </w:rPr>
        <w:t xml:space="preserve"> изделиями медицинской техники</w:t>
      </w:r>
    </w:p>
    <w:p w:rsidR="00A961BB" w:rsidRDefault="00A961BB">
      <w:pPr>
        <w:spacing w:line="228" w:lineRule="auto"/>
        <w:ind w:firstLine="720"/>
        <w:jc w:val="right"/>
        <w:rPr>
          <w:bCs/>
          <w:sz w:val="28"/>
          <w:szCs w:val="28"/>
        </w:rPr>
      </w:pPr>
      <w:r>
        <w:rPr>
          <w:sz w:val="28"/>
          <w:szCs w:val="28"/>
        </w:rPr>
        <w:t>Таблица 1</w:t>
      </w:r>
    </w:p>
    <w:p w:rsidR="00A961BB" w:rsidRDefault="00A961BB">
      <w:pPr>
        <w:spacing w:line="228" w:lineRule="auto"/>
        <w:ind w:firstLine="720"/>
        <w:jc w:val="both"/>
        <w:rPr>
          <w:bCs/>
          <w:sz w:val="28"/>
          <w:szCs w:val="28"/>
        </w:rPr>
      </w:pPr>
      <w:r>
        <w:rPr>
          <w:bCs/>
          <w:sz w:val="28"/>
          <w:szCs w:val="28"/>
        </w:rPr>
        <w:t xml:space="preserve">Допустимые уровни звука, </w:t>
      </w:r>
      <w:r>
        <w:rPr>
          <w:sz w:val="28"/>
          <w:szCs w:val="28"/>
        </w:rPr>
        <w:t>создаваемые</w:t>
      </w:r>
      <w:r>
        <w:rPr>
          <w:bCs/>
          <w:sz w:val="28"/>
          <w:szCs w:val="28"/>
        </w:rPr>
        <w:t xml:space="preserve"> изделиями медицинской техники</w:t>
      </w:r>
    </w:p>
    <w:p w:rsidR="00A961BB" w:rsidRDefault="00A961BB">
      <w:pPr>
        <w:spacing w:line="228" w:lineRule="auto"/>
        <w:ind w:firstLine="720"/>
        <w:jc w:val="both"/>
        <w:rPr>
          <w:bCs/>
          <w:sz w:val="28"/>
          <w:szCs w:val="28"/>
        </w:rPr>
      </w:pPr>
    </w:p>
    <w:tbl>
      <w:tblPr>
        <w:tblW w:w="0" w:type="auto"/>
        <w:jc w:val="center"/>
        <w:tblBorders>
          <w:top w:val="single" w:sz="12" w:space="0" w:color="auto"/>
          <w:left w:val="single" w:sz="12" w:space="0" w:color="auto"/>
          <w:bottom w:val="single" w:sz="6"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3485"/>
        <w:gridCol w:w="612"/>
        <w:gridCol w:w="462"/>
        <w:gridCol w:w="616"/>
        <w:gridCol w:w="504"/>
        <w:gridCol w:w="559"/>
        <w:gridCol w:w="644"/>
        <w:gridCol w:w="630"/>
        <w:gridCol w:w="630"/>
        <w:gridCol w:w="644"/>
        <w:gridCol w:w="1025"/>
      </w:tblGrid>
      <w:tr w:rsidR="00A961BB">
        <w:trPr>
          <w:cantSplit/>
          <w:jc w:val="center"/>
        </w:trPr>
        <w:tc>
          <w:tcPr>
            <w:tcW w:w="3485" w:type="dxa"/>
            <w:vMerge w:val="restart"/>
            <w:tcBorders>
              <w:top w:val="single" w:sz="12" w:space="0" w:color="auto"/>
              <w:left w:val="single" w:sz="4" w:space="0" w:color="auto"/>
            </w:tcBorders>
            <w:vAlign w:val="center"/>
          </w:tcPr>
          <w:p w:rsidR="00A961BB" w:rsidRDefault="00A961BB">
            <w:pPr>
              <w:jc w:val="both"/>
            </w:pPr>
            <w:r>
              <w:t>Тип изделия</w:t>
            </w:r>
          </w:p>
        </w:tc>
        <w:tc>
          <w:tcPr>
            <w:tcW w:w="5301" w:type="dxa"/>
            <w:gridSpan w:val="9"/>
            <w:tcBorders>
              <w:top w:val="single" w:sz="12" w:space="0" w:color="auto"/>
            </w:tcBorders>
          </w:tcPr>
          <w:p w:rsidR="00A961BB" w:rsidRDefault="00A961BB">
            <w:pPr>
              <w:jc w:val="both"/>
            </w:pPr>
            <w:r>
              <w:t xml:space="preserve">Уровни звукового давления, в дБ,  </w:t>
            </w:r>
            <w:proofErr w:type="gramStart"/>
            <w:r>
              <w:t>в</w:t>
            </w:r>
            <w:proofErr w:type="gramEnd"/>
            <w:r>
              <w:t xml:space="preserve"> октавных </w:t>
            </w:r>
          </w:p>
          <w:p w:rsidR="00A961BB" w:rsidRDefault="00A961BB">
            <w:pPr>
              <w:jc w:val="both"/>
            </w:pPr>
            <w:proofErr w:type="gramStart"/>
            <w:r>
              <w:t>полосах</w:t>
            </w:r>
            <w:proofErr w:type="gramEnd"/>
            <w:r>
              <w:t xml:space="preserve"> со среднегеометрическими частотами, Гц </w:t>
            </w:r>
          </w:p>
        </w:tc>
        <w:tc>
          <w:tcPr>
            <w:tcW w:w="1025" w:type="dxa"/>
            <w:vMerge w:val="restart"/>
            <w:tcBorders>
              <w:top w:val="single" w:sz="12" w:space="0" w:color="auto"/>
              <w:right w:val="single" w:sz="4" w:space="0" w:color="auto"/>
            </w:tcBorders>
          </w:tcPr>
          <w:p w:rsidR="00A961BB" w:rsidRDefault="00A961BB">
            <w:pPr>
              <w:jc w:val="both"/>
            </w:pPr>
            <w:r>
              <w:t>Уровень звука L</w:t>
            </w:r>
            <w:r>
              <w:rPr>
                <w:vertAlign w:val="subscript"/>
              </w:rPr>
              <w:t>A(</w:t>
            </w:r>
            <w:proofErr w:type="spellStart"/>
            <w:r>
              <w:rPr>
                <w:vertAlign w:val="subscript"/>
              </w:rPr>
              <w:t>экв</w:t>
            </w:r>
            <w:proofErr w:type="spellEnd"/>
            <w:r>
              <w:rPr>
                <w:vertAlign w:val="subscript"/>
              </w:rPr>
              <w:t>)</w:t>
            </w:r>
            <w:r>
              <w:t>/</w:t>
            </w:r>
          </w:p>
          <w:p w:rsidR="00A961BB" w:rsidRDefault="00A961BB">
            <w:pPr>
              <w:jc w:val="both"/>
            </w:pPr>
            <w:r>
              <w:rPr>
                <w:lang w:val="en-US"/>
              </w:rPr>
              <w:t>L</w:t>
            </w:r>
            <w:proofErr w:type="spellStart"/>
            <w:r>
              <w:rPr>
                <w:vertAlign w:val="subscript"/>
              </w:rPr>
              <w:t>Aмакс</w:t>
            </w:r>
            <w:proofErr w:type="spellEnd"/>
            <w:r>
              <w:rPr>
                <w:vertAlign w:val="subscript"/>
              </w:rPr>
              <w:t>,</w:t>
            </w:r>
          </w:p>
          <w:p w:rsidR="00A961BB" w:rsidRDefault="00A961BB">
            <w:pPr>
              <w:jc w:val="both"/>
            </w:pPr>
            <w:r>
              <w:t>(</w:t>
            </w:r>
            <w:proofErr w:type="spellStart"/>
            <w:r>
              <w:t>дБА</w:t>
            </w:r>
            <w:proofErr w:type="spellEnd"/>
            <w:r>
              <w:t>)</w:t>
            </w:r>
          </w:p>
        </w:tc>
      </w:tr>
      <w:tr w:rsidR="00A961BB">
        <w:trPr>
          <w:cantSplit/>
          <w:jc w:val="center"/>
        </w:trPr>
        <w:tc>
          <w:tcPr>
            <w:tcW w:w="3485" w:type="dxa"/>
            <w:vMerge/>
            <w:tcBorders>
              <w:left w:val="single" w:sz="4" w:space="0" w:color="auto"/>
            </w:tcBorders>
            <w:vAlign w:val="center"/>
          </w:tcPr>
          <w:p w:rsidR="00A961BB" w:rsidRDefault="00A961BB"/>
        </w:tc>
        <w:tc>
          <w:tcPr>
            <w:tcW w:w="612" w:type="dxa"/>
            <w:tcBorders>
              <w:top w:val="nil"/>
            </w:tcBorders>
            <w:vAlign w:val="center"/>
          </w:tcPr>
          <w:p w:rsidR="00A961BB" w:rsidRDefault="00A961BB">
            <w:pPr>
              <w:jc w:val="both"/>
            </w:pPr>
            <w:r>
              <w:t>31,5</w:t>
            </w:r>
          </w:p>
        </w:tc>
        <w:tc>
          <w:tcPr>
            <w:tcW w:w="462" w:type="dxa"/>
            <w:tcBorders>
              <w:top w:val="nil"/>
            </w:tcBorders>
            <w:vAlign w:val="center"/>
          </w:tcPr>
          <w:p w:rsidR="00A961BB" w:rsidRDefault="00A961BB">
            <w:pPr>
              <w:jc w:val="both"/>
            </w:pPr>
            <w:r>
              <w:t xml:space="preserve"> 63</w:t>
            </w:r>
          </w:p>
        </w:tc>
        <w:tc>
          <w:tcPr>
            <w:tcW w:w="616" w:type="dxa"/>
            <w:tcBorders>
              <w:top w:val="nil"/>
            </w:tcBorders>
            <w:vAlign w:val="center"/>
          </w:tcPr>
          <w:p w:rsidR="00A961BB" w:rsidRDefault="00A961BB">
            <w:pPr>
              <w:jc w:val="both"/>
            </w:pPr>
            <w:r>
              <w:t>125</w:t>
            </w:r>
          </w:p>
        </w:tc>
        <w:tc>
          <w:tcPr>
            <w:tcW w:w="504" w:type="dxa"/>
            <w:tcBorders>
              <w:top w:val="nil"/>
            </w:tcBorders>
            <w:vAlign w:val="center"/>
          </w:tcPr>
          <w:p w:rsidR="00A961BB" w:rsidRDefault="00A961BB">
            <w:pPr>
              <w:jc w:val="both"/>
            </w:pPr>
            <w:r>
              <w:t>250</w:t>
            </w:r>
          </w:p>
        </w:tc>
        <w:tc>
          <w:tcPr>
            <w:tcW w:w="559" w:type="dxa"/>
            <w:tcBorders>
              <w:top w:val="nil"/>
            </w:tcBorders>
            <w:vAlign w:val="center"/>
          </w:tcPr>
          <w:p w:rsidR="00A961BB" w:rsidRDefault="00A961BB">
            <w:pPr>
              <w:jc w:val="both"/>
            </w:pPr>
            <w:r>
              <w:t>500</w:t>
            </w:r>
          </w:p>
        </w:tc>
        <w:tc>
          <w:tcPr>
            <w:tcW w:w="644" w:type="dxa"/>
            <w:tcBorders>
              <w:top w:val="nil"/>
            </w:tcBorders>
            <w:vAlign w:val="center"/>
          </w:tcPr>
          <w:p w:rsidR="00A961BB" w:rsidRDefault="00A961BB">
            <w:pPr>
              <w:jc w:val="both"/>
            </w:pPr>
            <w:r>
              <w:t xml:space="preserve">1000  </w:t>
            </w:r>
          </w:p>
        </w:tc>
        <w:tc>
          <w:tcPr>
            <w:tcW w:w="630" w:type="dxa"/>
            <w:tcBorders>
              <w:top w:val="nil"/>
            </w:tcBorders>
            <w:vAlign w:val="center"/>
          </w:tcPr>
          <w:p w:rsidR="00A961BB" w:rsidRDefault="00A961BB">
            <w:pPr>
              <w:jc w:val="both"/>
            </w:pPr>
            <w:r>
              <w:t xml:space="preserve">2000 </w:t>
            </w:r>
          </w:p>
        </w:tc>
        <w:tc>
          <w:tcPr>
            <w:tcW w:w="630" w:type="dxa"/>
            <w:tcBorders>
              <w:top w:val="nil"/>
            </w:tcBorders>
            <w:vAlign w:val="center"/>
          </w:tcPr>
          <w:p w:rsidR="00A961BB" w:rsidRDefault="00A961BB">
            <w:pPr>
              <w:jc w:val="both"/>
            </w:pPr>
            <w:r>
              <w:t xml:space="preserve">4000   </w:t>
            </w:r>
          </w:p>
        </w:tc>
        <w:tc>
          <w:tcPr>
            <w:tcW w:w="644" w:type="dxa"/>
            <w:tcBorders>
              <w:top w:val="nil"/>
            </w:tcBorders>
            <w:vAlign w:val="center"/>
          </w:tcPr>
          <w:p w:rsidR="00A961BB" w:rsidRDefault="00A961BB">
            <w:pPr>
              <w:jc w:val="both"/>
            </w:pPr>
            <w:r>
              <w:t xml:space="preserve">8000  </w:t>
            </w:r>
          </w:p>
        </w:tc>
        <w:tc>
          <w:tcPr>
            <w:tcW w:w="1025" w:type="dxa"/>
            <w:vMerge/>
            <w:tcBorders>
              <w:right w:val="single" w:sz="4" w:space="0" w:color="auto"/>
            </w:tcBorders>
            <w:vAlign w:val="center"/>
          </w:tcPr>
          <w:p w:rsidR="00A961BB" w:rsidRDefault="00A961BB"/>
        </w:tc>
      </w:tr>
      <w:tr w:rsidR="00A961BB">
        <w:trPr>
          <w:tblHeader/>
          <w:jc w:val="center"/>
        </w:trPr>
        <w:tc>
          <w:tcPr>
            <w:tcW w:w="3485" w:type="dxa"/>
            <w:tcBorders>
              <w:left w:val="single" w:sz="4" w:space="0" w:color="auto"/>
            </w:tcBorders>
          </w:tcPr>
          <w:p w:rsidR="00A961BB" w:rsidRDefault="00A961BB">
            <w:pPr>
              <w:jc w:val="both"/>
            </w:pPr>
            <w:r>
              <w:t>1</w:t>
            </w:r>
          </w:p>
        </w:tc>
        <w:tc>
          <w:tcPr>
            <w:tcW w:w="612" w:type="dxa"/>
          </w:tcPr>
          <w:p w:rsidR="00A961BB" w:rsidRDefault="00A961BB">
            <w:pPr>
              <w:jc w:val="both"/>
            </w:pPr>
            <w:r>
              <w:t>2</w:t>
            </w:r>
          </w:p>
        </w:tc>
        <w:tc>
          <w:tcPr>
            <w:tcW w:w="462" w:type="dxa"/>
          </w:tcPr>
          <w:p w:rsidR="00A961BB" w:rsidRDefault="00A961BB">
            <w:pPr>
              <w:jc w:val="both"/>
            </w:pPr>
            <w:r>
              <w:t>3</w:t>
            </w:r>
          </w:p>
        </w:tc>
        <w:tc>
          <w:tcPr>
            <w:tcW w:w="616" w:type="dxa"/>
          </w:tcPr>
          <w:p w:rsidR="00A961BB" w:rsidRDefault="00A961BB">
            <w:pPr>
              <w:jc w:val="both"/>
            </w:pPr>
            <w:r>
              <w:t>4</w:t>
            </w:r>
          </w:p>
        </w:tc>
        <w:tc>
          <w:tcPr>
            <w:tcW w:w="504" w:type="dxa"/>
          </w:tcPr>
          <w:p w:rsidR="00A961BB" w:rsidRDefault="00A961BB">
            <w:pPr>
              <w:jc w:val="both"/>
            </w:pPr>
            <w:r>
              <w:t>5</w:t>
            </w:r>
          </w:p>
        </w:tc>
        <w:tc>
          <w:tcPr>
            <w:tcW w:w="559" w:type="dxa"/>
          </w:tcPr>
          <w:p w:rsidR="00A961BB" w:rsidRDefault="00A961BB">
            <w:pPr>
              <w:jc w:val="both"/>
            </w:pPr>
            <w:r>
              <w:t>6</w:t>
            </w:r>
          </w:p>
        </w:tc>
        <w:tc>
          <w:tcPr>
            <w:tcW w:w="644" w:type="dxa"/>
          </w:tcPr>
          <w:p w:rsidR="00A961BB" w:rsidRDefault="00A961BB">
            <w:pPr>
              <w:jc w:val="both"/>
            </w:pPr>
            <w:r>
              <w:t>7</w:t>
            </w:r>
          </w:p>
        </w:tc>
        <w:tc>
          <w:tcPr>
            <w:tcW w:w="630" w:type="dxa"/>
          </w:tcPr>
          <w:p w:rsidR="00A961BB" w:rsidRDefault="00A961BB">
            <w:pPr>
              <w:jc w:val="both"/>
            </w:pPr>
            <w:r>
              <w:t>8</w:t>
            </w:r>
          </w:p>
        </w:tc>
        <w:tc>
          <w:tcPr>
            <w:tcW w:w="630" w:type="dxa"/>
          </w:tcPr>
          <w:p w:rsidR="00A961BB" w:rsidRDefault="00A961BB">
            <w:pPr>
              <w:jc w:val="both"/>
            </w:pPr>
            <w:r>
              <w:t>9</w:t>
            </w:r>
          </w:p>
        </w:tc>
        <w:tc>
          <w:tcPr>
            <w:tcW w:w="644" w:type="dxa"/>
          </w:tcPr>
          <w:p w:rsidR="00A961BB" w:rsidRDefault="00A961BB">
            <w:pPr>
              <w:jc w:val="both"/>
            </w:pPr>
            <w:r>
              <w:t>10</w:t>
            </w:r>
          </w:p>
        </w:tc>
        <w:tc>
          <w:tcPr>
            <w:tcW w:w="1025" w:type="dxa"/>
            <w:tcBorders>
              <w:right w:val="single" w:sz="4" w:space="0" w:color="auto"/>
            </w:tcBorders>
          </w:tcPr>
          <w:p w:rsidR="00A961BB" w:rsidRDefault="00A961BB">
            <w:pPr>
              <w:ind w:firstLine="720"/>
              <w:jc w:val="both"/>
            </w:pPr>
            <w:r>
              <w:t>11</w:t>
            </w:r>
          </w:p>
        </w:tc>
      </w:tr>
      <w:tr w:rsidR="00A961BB">
        <w:trPr>
          <w:jc w:val="center"/>
        </w:trPr>
        <w:tc>
          <w:tcPr>
            <w:tcW w:w="3485" w:type="dxa"/>
            <w:tcBorders>
              <w:left w:val="single" w:sz="4" w:space="0" w:color="auto"/>
            </w:tcBorders>
          </w:tcPr>
          <w:p w:rsidR="00A961BB" w:rsidRDefault="00A961BB">
            <w:pPr>
              <w:jc w:val="both"/>
            </w:pPr>
            <w:r>
              <w:t xml:space="preserve">Оборудование, </w:t>
            </w:r>
            <w:proofErr w:type="spellStart"/>
            <w:proofErr w:type="gramStart"/>
            <w:r>
              <w:t>предназна-ченное</w:t>
            </w:r>
            <w:proofErr w:type="spellEnd"/>
            <w:proofErr w:type="gramEnd"/>
            <w:r>
              <w:t xml:space="preserve"> для круглосуточного использования (для мониторинга в палатах пациентов, в отделениях реанимации и т.п.)</w:t>
            </w:r>
          </w:p>
        </w:tc>
        <w:tc>
          <w:tcPr>
            <w:tcW w:w="612" w:type="dxa"/>
          </w:tcPr>
          <w:p w:rsidR="00A961BB" w:rsidRDefault="00A961BB">
            <w:pPr>
              <w:jc w:val="both"/>
            </w:pPr>
            <w:r>
              <w:t>74</w:t>
            </w:r>
          </w:p>
        </w:tc>
        <w:tc>
          <w:tcPr>
            <w:tcW w:w="462" w:type="dxa"/>
          </w:tcPr>
          <w:p w:rsidR="00A961BB" w:rsidRDefault="00A961BB">
            <w:pPr>
              <w:jc w:val="both"/>
            </w:pPr>
            <w:r>
              <w:t>56</w:t>
            </w:r>
          </w:p>
        </w:tc>
        <w:tc>
          <w:tcPr>
            <w:tcW w:w="616" w:type="dxa"/>
          </w:tcPr>
          <w:p w:rsidR="00A961BB" w:rsidRDefault="00A961BB">
            <w:pPr>
              <w:jc w:val="both"/>
            </w:pPr>
            <w:r>
              <w:t>44</w:t>
            </w:r>
          </w:p>
        </w:tc>
        <w:tc>
          <w:tcPr>
            <w:tcW w:w="504" w:type="dxa"/>
          </w:tcPr>
          <w:p w:rsidR="00A961BB" w:rsidRDefault="00A961BB">
            <w:pPr>
              <w:jc w:val="both"/>
            </w:pPr>
            <w:r>
              <w:t>36</w:t>
            </w:r>
          </w:p>
        </w:tc>
        <w:tc>
          <w:tcPr>
            <w:tcW w:w="559" w:type="dxa"/>
          </w:tcPr>
          <w:p w:rsidR="00A961BB" w:rsidRDefault="00A961BB">
            <w:pPr>
              <w:jc w:val="both"/>
            </w:pPr>
            <w:r>
              <w:t>29</w:t>
            </w:r>
          </w:p>
        </w:tc>
        <w:tc>
          <w:tcPr>
            <w:tcW w:w="644" w:type="dxa"/>
          </w:tcPr>
          <w:p w:rsidR="00A961BB" w:rsidRDefault="00A961BB">
            <w:pPr>
              <w:jc w:val="both"/>
            </w:pPr>
            <w:r>
              <w:t>25</w:t>
            </w:r>
          </w:p>
        </w:tc>
        <w:tc>
          <w:tcPr>
            <w:tcW w:w="630" w:type="dxa"/>
          </w:tcPr>
          <w:p w:rsidR="00A961BB" w:rsidRDefault="00A961BB">
            <w:pPr>
              <w:jc w:val="both"/>
            </w:pPr>
            <w:r>
              <w:t>22</w:t>
            </w:r>
          </w:p>
        </w:tc>
        <w:tc>
          <w:tcPr>
            <w:tcW w:w="630" w:type="dxa"/>
          </w:tcPr>
          <w:p w:rsidR="00A961BB" w:rsidRDefault="00A961BB">
            <w:pPr>
              <w:jc w:val="both"/>
            </w:pPr>
            <w:r>
              <w:t>19</w:t>
            </w:r>
          </w:p>
        </w:tc>
        <w:tc>
          <w:tcPr>
            <w:tcW w:w="644" w:type="dxa"/>
          </w:tcPr>
          <w:p w:rsidR="00A961BB" w:rsidRDefault="00A961BB">
            <w:pPr>
              <w:jc w:val="both"/>
            </w:pPr>
            <w:r>
              <w:t>18</w:t>
            </w:r>
          </w:p>
        </w:tc>
        <w:tc>
          <w:tcPr>
            <w:tcW w:w="1025" w:type="dxa"/>
            <w:tcBorders>
              <w:right w:val="single" w:sz="4" w:space="0" w:color="auto"/>
            </w:tcBorders>
          </w:tcPr>
          <w:p w:rsidR="00A961BB" w:rsidRDefault="00A961BB">
            <w:pPr>
              <w:jc w:val="both"/>
            </w:pPr>
            <w:r>
              <w:t>30 / 40</w:t>
            </w:r>
          </w:p>
        </w:tc>
      </w:tr>
      <w:tr w:rsidR="00A961BB">
        <w:trPr>
          <w:jc w:val="center"/>
        </w:trPr>
        <w:tc>
          <w:tcPr>
            <w:tcW w:w="3485" w:type="dxa"/>
            <w:tcBorders>
              <w:left w:val="single" w:sz="4" w:space="0" w:color="auto"/>
            </w:tcBorders>
          </w:tcPr>
          <w:p w:rsidR="00A961BB" w:rsidRDefault="00A961BB">
            <w:pPr>
              <w:jc w:val="both"/>
            </w:pPr>
            <w:r>
              <w:t xml:space="preserve">Оборудование, </w:t>
            </w:r>
            <w:proofErr w:type="spellStart"/>
            <w:proofErr w:type="gramStart"/>
            <w:r>
              <w:t>предназначен-ное</w:t>
            </w:r>
            <w:proofErr w:type="spellEnd"/>
            <w:proofErr w:type="gramEnd"/>
            <w:r>
              <w:t xml:space="preserve"> для работы в повторно-кратковременном режиме, для использования старшим и средним медицинским персоналом или населением (программно-диагностические комплексы, приборы для функциональной диагностики, аэроионизационное оборудование, кислородные концентраторы и т.п.)</w:t>
            </w:r>
          </w:p>
        </w:tc>
        <w:tc>
          <w:tcPr>
            <w:tcW w:w="612" w:type="dxa"/>
          </w:tcPr>
          <w:p w:rsidR="00A961BB" w:rsidRDefault="00A961BB">
            <w:pPr>
              <w:jc w:val="both"/>
            </w:pPr>
            <w:r>
              <w:t>81</w:t>
            </w:r>
          </w:p>
        </w:tc>
        <w:tc>
          <w:tcPr>
            <w:tcW w:w="462" w:type="dxa"/>
          </w:tcPr>
          <w:p w:rsidR="00A961BB" w:rsidRDefault="00A961BB">
            <w:pPr>
              <w:jc w:val="both"/>
            </w:pPr>
            <w:r>
              <w:t>64</w:t>
            </w:r>
          </w:p>
        </w:tc>
        <w:tc>
          <w:tcPr>
            <w:tcW w:w="616" w:type="dxa"/>
          </w:tcPr>
          <w:p w:rsidR="00A961BB" w:rsidRDefault="00A961BB">
            <w:pPr>
              <w:jc w:val="both"/>
            </w:pPr>
            <w:r>
              <w:t>53</w:t>
            </w:r>
          </w:p>
        </w:tc>
        <w:tc>
          <w:tcPr>
            <w:tcW w:w="504" w:type="dxa"/>
          </w:tcPr>
          <w:p w:rsidR="00A961BB" w:rsidRDefault="00A961BB">
            <w:pPr>
              <w:jc w:val="both"/>
            </w:pPr>
            <w:r>
              <w:t>45</w:t>
            </w:r>
          </w:p>
        </w:tc>
        <w:tc>
          <w:tcPr>
            <w:tcW w:w="559" w:type="dxa"/>
          </w:tcPr>
          <w:p w:rsidR="00A961BB" w:rsidRDefault="00A961BB">
            <w:pPr>
              <w:jc w:val="both"/>
            </w:pPr>
            <w:r>
              <w:t>39</w:t>
            </w:r>
          </w:p>
        </w:tc>
        <w:tc>
          <w:tcPr>
            <w:tcW w:w="644" w:type="dxa"/>
          </w:tcPr>
          <w:p w:rsidR="00A961BB" w:rsidRDefault="00A961BB">
            <w:pPr>
              <w:jc w:val="both"/>
            </w:pPr>
            <w:r>
              <w:t>35</w:t>
            </w:r>
          </w:p>
        </w:tc>
        <w:tc>
          <w:tcPr>
            <w:tcW w:w="630" w:type="dxa"/>
          </w:tcPr>
          <w:p w:rsidR="00A961BB" w:rsidRDefault="00A961BB">
            <w:pPr>
              <w:jc w:val="both"/>
            </w:pPr>
            <w:r>
              <w:t>32</w:t>
            </w:r>
          </w:p>
        </w:tc>
        <w:tc>
          <w:tcPr>
            <w:tcW w:w="630" w:type="dxa"/>
          </w:tcPr>
          <w:p w:rsidR="00A961BB" w:rsidRDefault="00A961BB">
            <w:pPr>
              <w:jc w:val="both"/>
            </w:pPr>
            <w:r>
              <w:t>30</w:t>
            </w:r>
          </w:p>
        </w:tc>
        <w:tc>
          <w:tcPr>
            <w:tcW w:w="644" w:type="dxa"/>
          </w:tcPr>
          <w:p w:rsidR="00A961BB" w:rsidRDefault="00A961BB">
            <w:pPr>
              <w:jc w:val="both"/>
            </w:pPr>
            <w:r>
              <w:t>28</w:t>
            </w:r>
          </w:p>
        </w:tc>
        <w:tc>
          <w:tcPr>
            <w:tcW w:w="1025" w:type="dxa"/>
            <w:tcBorders>
              <w:right w:val="single" w:sz="4" w:space="0" w:color="auto"/>
            </w:tcBorders>
          </w:tcPr>
          <w:p w:rsidR="00A961BB" w:rsidRDefault="00A961BB">
            <w:pPr>
              <w:jc w:val="both"/>
            </w:pPr>
            <w:r>
              <w:t>40 / 50</w:t>
            </w:r>
          </w:p>
        </w:tc>
      </w:tr>
      <w:tr w:rsidR="00A961BB">
        <w:trPr>
          <w:jc w:val="center"/>
        </w:trPr>
        <w:tc>
          <w:tcPr>
            <w:tcW w:w="3485" w:type="dxa"/>
            <w:tcBorders>
              <w:left w:val="single" w:sz="4" w:space="0" w:color="auto"/>
            </w:tcBorders>
          </w:tcPr>
          <w:p w:rsidR="00A961BB" w:rsidRDefault="00A961BB">
            <w:pPr>
              <w:jc w:val="both"/>
            </w:pPr>
            <w:r>
              <w:t xml:space="preserve">Оборудование, </w:t>
            </w:r>
            <w:proofErr w:type="spellStart"/>
            <w:proofErr w:type="gramStart"/>
            <w:r>
              <w:t>предназначен-ное</w:t>
            </w:r>
            <w:proofErr w:type="spellEnd"/>
            <w:proofErr w:type="gramEnd"/>
            <w:r>
              <w:t xml:space="preserve"> для работы в непрерывном или повторно-кратковременном режиме, для использования старшим медицинским персоналом (аппараты ИВЛ и НДА, электрохирургическое оборудование, лазерные установки, ультразвуковые сканеры и т.п.)</w:t>
            </w:r>
          </w:p>
        </w:tc>
        <w:tc>
          <w:tcPr>
            <w:tcW w:w="612" w:type="dxa"/>
          </w:tcPr>
          <w:p w:rsidR="00A961BB" w:rsidRDefault="00A961BB">
            <w:pPr>
              <w:jc w:val="both"/>
            </w:pPr>
            <w:r>
              <w:t>81</w:t>
            </w:r>
          </w:p>
        </w:tc>
        <w:tc>
          <w:tcPr>
            <w:tcW w:w="462" w:type="dxa"/>
          </w:tcPr>
          <w:p w:rsidR="00A961BB" w:rsidRDefault="00A961BB">
            <w:pPr>
              <w:jc w:val="both"/>
            </w:pPr>
            <w:r>
              <w:t>64</w:t>
            </w:r>
          </w:p>
        </w:tc>
        <w:tc>
          <w:tcPr>
            <w:tcW w:w="616" w:type="dxa"/>
          </w:tcPr>
          <w:p w:rsidR="00A961BB" w:rsidRDefault="00A961BB">
            <w:pPr>
              <w:jc w:val="both"/>
            </w:pPr>
            <w:r>
              <w:t>53</w:t>
            </w:r>
          </w:p>
        </w:tc>
        <w:tc>
          <w:tcPr>
            <w:tcW w:w="504" w:type="dxa"/>
          </w:tcPr>
          <w:p w:rsidR="00A961BB" w:rsidRDefault="00A961BB">
            <w:pPr>
              <w:jc w:val="both"/>
            </w:pPr>
            <w:r>
              <w:t>45</w:t>
            </w:r>
          </w:p>
        </w:tc>
        <w:tc>
          <w:tcPr>
            <w:tcW w:w="559" w:type="dxa"/>
          </w:tcPr>
          <w:p w:rsidR="00A961BB" w:rsidRDefault="00A961BB">
            <w:pPr>
              <w:jc w:val="both"/>
            </w:pPr>
            <w:r>
              <w:t>39</w:t>
            </w:r>
          </w:p>
        </w:tc>
        <w:tc>
          <w:tcPr>
            <w:tcW w:w="644" w:type="dxa"/>
          </w:tcPr>
          <w:p w:rsidR="00A961BB" w:rsidRDefault="00A961BB">
            <w:pPr>
              <w:jc w:val="both"/>
            </w:pPr>
            <w:r>
              <w:t>35</w:t>
            </w:r>
          </w:p>
        </w:tc>
        <w:tc>
          <w:tcPr>
            <w:tcW w:w="630" w:type="dxa"/>
          </w:tcPr>
          <w:p w:rsidR="00A961BB" w:rsidRDefault="00A961BB">
            <w:pPr>
              <w:jc w:val="both"/>
            </w:pPr>
            <w:r>
              <w:t>32</w:t>
            </w:r>
          </w:p>
        </w:tc>
        <w:tc>
          <w:tcPr>
            <w:tcW w:w="630" w:type="dxa"/>
          </w:tcPr>
          <w:p w:rsidR="00A961BB" w:rsidRDefault="00A961BB">
            <w:pPr>
              <w:jc w:val="both"/>
            </w:pPr>
            <w:r>
              <w:t>30</w:t>
            </w:r>
          </w:p>
        </w:tc>
        <w:tc>
          <w:tcPr>
            <w:tcW w:w="644" w:type="dxa"/>
          </w:tcPr>
          <w:p w:rsidR="00A961BB" w:rsidRDefault="00A961BB">
            <w:pPr>
              <w:jc w:val="both"/>
            </w:pPr>
            <w:r>
              <w:t>28</w:t>
            </w:r>
          </w:p>
        </w:tc>
        <w:tc>
          <w:tcPr>
            <w:tcW w:w="1025" w:type="dxa"/>
            <w:tcBorders>
              <w:right w:val="single" w:sz="4" w:space="0" w:color="auto"/>
            </w:tcBorders>
          </w:tcPr>
          <w:p w:rsidR="00A961BB" w:rsidRDefault="00A961BB">
            <w:pPr>
              <w:jc w:val="both"/>
            </w:pPr>
            <w:r>
              <w:t>40 / 50</w:t>
            </w:r>
          </w:p>
        </w:tc>
      </w:tr>
      <w:tr w:rsidR="00A961BB">
        <w:trPr>
          <w:jc w:val="center"/>
        </w:trPr>
        <w:tc>
          <w:tcPr>
            <w:tcW w:w="3485" w:type="dxa"/>
            <w:tcBorders>
              <w:left w:val="single" w:sz="4" w:space="0" w:color="auto"/>
              <w:bottom w:val="nil"/>
            </w:tcBorders>
          </w:tcPr>
          <w:p w:rsidR="00A961BB" w:rsidRDefault="00A961BB">
            <w:pPr>
              <w:jc w:val="both"/>
            </w:pPr>
            <w:r>
              <w:t xml:space="preserve">Оборудование, предназначенное </w:t>
            </w:r>
            <w:r>
              <w:lastRenderedPageBreak/>
              <w:t xml:space="preserve">для работы в непрерывном и повторно-кратковременном режиме, для использования старшим и средним </w:t>
            </w:r>
            <w:proofErr w:type="spellStart"/>
            <w:proofErr w:type="gramStart"/>
            <w:r>
              <w:t>медицин-ским</w:t>
            </w:r>
            <w:proofErr w:type="spellEnd"/>
            <w:proofErr w:type="gramEnd"/>
            <w:r>
              <w:t xml:space="preserve"> персоналом:</w:t>
            </w:r>
          </w:p>
        </w:tc>
        <w:tc>
          <w:tcPr>
            <w:tcW w:w="612" w:type="dxa"/>
            <w:tcBorders>
              <w:bottom w:val="nil"/>
            </w:tcBorders>
          </w:tcPr>
          <w:p w:rsidR="00A961BB" w:rsidRDefault="00A961BB">
            <w:pPr>
              <w:ind w:firstLine="720"/>
              <w:jc w:val="both"/>
            </w:pPr>
          </w:p>
        </w:tc>
        <w:tc>
          <w:tcPr>
            <w:tcW w:w="462" w:type="dxa"/>
            <w:tcBorders>
              <w:bottom w:val="nil"/>
            </w:tcBorders>
          </w:tcPr>
          <w:p w:rsidR="00A961BB" w:rsidRDefault="00A961BB">
            <w:pPr>
              <w:ind w:firstLine="720"/>
              <w:jc w:val="both"/>
            </w:pPr>
          </w:p>
        </w:tc>
        <w:tc>
          <w:tcPr>
            <w:tcW w:w="616" w:type="dxa"/>
            <w:tcBorders>
              <w:bottom w:val="nil"/>
            </w:tcBorders>
          </w:tcPr>
          <w:p w:rsidR="00A961BB" w:rsidRDefault="00A961BB">
            <w:pPr>
              <w:ind w:firstLine="720"/>
              <w:jc w:val="both"/>
            </w:pPr>
          </w:p>
        </w:tc>
        <w:tc>
          <w:tcPr>
            <w:tcW w:w="504" w:type="dxa"/>
            <w:tcBorders>
              <w:bottom w:val="nil"/>
            </w:tcBorders>
          </w:tcPr>
          <w:p w:rsidR="00A961BB" w:rsidRDefault="00A961BB">
            <w:pPr>
              <w:ind w:firstLine="720"/>
              <w:jc w:val="both"/>
            </w:pPr>
          </w:p>
        </w:tc>
        <w:tc>
          <w:tcPr>
            <w:tcW w:w="559" w:type="dxa"/>
            <w:tcBorders>
              <w:bottom w:val="nil"/>
            </w:tcBorders>
          </w:tcPr>
          <w:p w:rsidR="00A961BB" w:rsidRDefault="00A961BB">
            <w:pPr>
              <w:ind w:firstLine="720"/>
              <w:jc w:val="both"/>
            </w:pPr>
          </w:p>
        </w:tc>
        <w:tc>
          <w:tcPr>
            <w:tcW w:w="644" w:type="dxa"/>
            <w:tcBorders>
              <w:bottom w:val="nil"/>
            </w:tcBorders>
          </w:tcPr>
          <w:p w:rsidR="00A961BB" w:rsidRDefault="00A961BB">
            <w:pPr>
              <w:ind w:firstLine="720"/>
              <w:jc w:val="both"/>
            </w:pPr>
          </w:p>
        </w:tc>
        <w:tc>
          <w:tcPr>
            <w:tcW w:w="630" w:type="dxa"/>
            <w:tcBorders>
              <w:bottom w:val="nil"/>
            </w:tcBorders>
          </w:tcPr>
          <w:p w:rsidR="00A961BB" w:rsidRDefault="00A961BB">
            <w:pPr>
              <w:ind w:firstLine="720"/>
              <w:jc w:val="both"/>
            </w:pPr>
          </w:p>
        </w:tc>
        <w:tc>
          <w:tcPr>
            <w:tcW w:w="630" w:type="dxa"/>
            <w:tcBorders>
              <w:bottom w:val="nil"/>
            </w:tcBorders>
          </w:tcPr>
          <w:p w:rsidR="00A961BB" w:rsidRDefault="00A961BB">
            <w:pPr>
              <w:ind w:firstLine="720"/>
              <w:jc w:val="both"/>
            </w:pPr>
          </w:p>
        </w:tc>
        <w:tc>
          <w:tcPr>
            <w:tcW w:w="644" w:type="dxa"/>
            <w:tcBorders>
              <w:bottom w:val="nil"/>
            </w:tcBorders>
          </w:tcPr>
          <w:p w:rsidR="00A961BB" w:rsidRDefault="00A961BB">
            <w:pPr>
              <w:ind w:firstLine="720"/>
              <w:jc w:val="both"/>
            </w:pPr>
          </w:p>
        </w:tc>
        <w:tc>
          <w:tcPr>
            <w:tcW w:w="1025" w:type="dxa"/>
            <w:tcBorders>
              <w:bottom w:val="nil"/>
              <w:right w:val="single" w:sz="4" w:space="0" w:color="auto"/>
            </w:tcBorders>
          </w:tcPr>
          <w:p w:rsidR="00A961BB" w:rsidRDefault="00A961BB">
            <w:pPr>
              <w:ind w:firstLine="720"/>
              <w:jc w:val="both"/>
            </w:pPr>
          </w:p>
        </w:tc>
      </w:tr>
      <w:tr w:rsidR="00A961BB">
        <w:trPr>
          <w:jc w:val="center"/>
        </w:trPr>
        <w:tc>
          <w:tcPr>
            <w:tcW w:w="3485" w:type="dxa"/>
            <w:tcBorders>
              <w:top w:val="nil"/>
              <w:left w:val="single" w:sz="4" w:space="0" w:color="auto"/>
            </w:tcBorders>
          </w:tcPr>
          <w:p w:rsidR="00A961BB" w:rsidRDefault="00A961BB">
            <w:pPr>
              <w:jc w:val="both"/>
            </w:pPr>
            <w:r>
              <w:lastRenderedPageBreak/>
              <w:t>- физиотерапевтическое, рентгенологическое оборудование, лечебные стоматологические установки и т.п.;</w:t>
            </w:r>
          </w:p>
        </w:tc>
        <w:tc>
          <w:tcPr>
            <w:tcW w:w="612" w:type="dxa"/>
            <w:tcBorders>
              <w:top w:val="nil"/>
            </w:tcBorders>
          </w:tcPr>
          <w:p w:rsidR="00A961BB" w:rsidRDefault="00A961BB">
            <w:pPr>
              <w:jc w:val="both"/>
            </w:pPr>
            <w:r>
              <w:t>86</w:t>
            </w:r>
          </w:p>
        </w:tc>
        <w:tc>
          <w:tcPr>
            <w:tcW w:w="462" w:type="dxa"/>
            <w:tcBorders>
              <w:top w:val="nil"/>
            </w:tcBorders>
          </w:tcPr>
          <w:p w:rsidR="00A961BB" w:rsidRDefault="00A961BB">
            <w:pPr>
              <w:jc w:val="both"/>
            </w:pPr>
            <w:r>
              <w:t>71</w:t>
            </w:r>
          </w:p>
        </w:tc>
        <w:tc>
          <w:tcPr>
            <w:tcW w:w="616" w:type="dxa"/>
            <w:tcBorders>
              <w:top w:val="nil"/>
            </w:tcBorders>
          </w:tcPr>
          <w:p w:rsidR="00A961BB" w:rsidRDefault="00A961BB">
            <w:pPr>
              <w:jc w:val="both"/>
            </w:pPr>
            <w:r>
              <w:t>61</w:t>
            </w:r>
          </w:p>
        </w:tc>
        <w:tc>
          <w:tcPr>
            <w:tcW w:w="504" w:type="dxa"/>
            <w:tcBorders>
              <w:top w:val="nil"/>
            </w:tcBorders>
          </w:tcPr>
          <w:p w:rsidR="00A961BB" w:rsidRDefault="00A961BB">
            <w:pPr>
              <w:jc w:val="both"/>
            </w:pPr>
            <w:r>
              <w:t>54</w:t>
            </w:r>
          </w:p>
        </w:tc>
        <w:tc>
          <w:tcPr>
            <w:tcW w:w="559" w:type="dxa"/>
            <w:tcBorders>
              <w:top w:val="nil"/>
            </w:tcBorders>
          </w:tcPr>
          <w:p w:rsidR="00A961BB" w:rsidRDefault="00A961BB">
            <w:pPr>
              <w:jc w:val="both"/>
            </w:pPr>
            <w:r>
              <w:t>49</w:t>
            </w:r>
          </w:p>
        </w:tc>
        <w:tc>
          <w:tcPr>
            <w:tcW w:w="644" w:type="dxa"/>
            <w:tcBorders>
              <w:top w:val="nil"/>
            </w:tcBorders>
          </w:tcPr>
          <w:p w:rsidR="00A961BB" w:rsidRDefault="00A961BB">
            <w:pPr>
              <w:jc w:val="both"/>
            </w:pPr>
            <w:r>
              <w:t>45</w:t>
            </w:r>
          </w:p>
        </w:tc>
        <w:tc>
          <w:tcPr>
            <w:tcW w:w="630" w:type="dxa"/>
            <w:tcBorders>
              <w:top w:val="nil"/>
            </w:tcBorders>
          </w:tcPr>
          <w:p w:rsidR="00A961BB" w:rsidRDefault="00A961BB">
            <w:pPr>
              <w:jc w:val="both"/>
            </w:pPr>
            <w:r>
              <w:t>42</w:t>
            </w:r>
          </w:p>
        </w:tc>
        <w:tc>
          <w:tcPr>
            <w:tcW w:w="630" w:type="dxa"/>
            <w:tcBorders>
              <w:top w:val="nil"/>
            </w:tcBorders>
          </w:tcPr>
          <w:p w:rsidR="00A961BB" w:rsidRDefault="00A961BB">
            <w:pPr>
              <w:jc w:val="both"/>
            </w:pPr>
            <w:r>
              <w:t>40</w:t>
            </w:r>
          </w:p>
        </w:tc>
        <w:tc>
          <w:tcPr>
            <w:tcW w:w="644" w:type="dxa"/>
            <w:tcBorders>
              <w:top w:val="nil"/>
            </w:tcBorders>
          </w:tcPr>
          <w:p w:rsidR="00A961BB" w:rsidRDefault="00A961BB">
            <w:pPr>
              <w:jc w:val="both"/>
            </w:pPr>
            <w:r>
              <w:t>38</w:t>
            </w:r>
          </w:p>
        </w:tc>
        <w:tc>
          <w:tcPr>
            <w:tcW w:w="1025" w:type="dxa"/>
            <w:tcBorders>
              <w:top w:val="nil"/>
              <w:right w:val="single" w:sz="4" w:space="0" w:color="auto"/>
            </w:tcBorders>
          </w:tcPr>
          <w:p w:rsidR="00A961BB" w:rsidRDefault="00A961BB">
            <w:pPr>
              <w:jc w:val="both"/>
            </w:pPr>
            <w:r>
              <w:t>50 / 60</w:t>
            </w:r>
          </w:p>
        </w:tc>
      </w:tr>
      <w:tr w:rsidR="00A961BB">
        <w:trPr>
          <w:jc w:val="center"/>
        </w:trPr>
        <w:tc>
          <w:tcPr>
            <w:tcW w:w="3485" w:type="dxa"/>
            <w:tcBorders>
              <w:left w:val="single" w:sz="4" w:space="0" w:color="auto"/>
            </w:tcBorders>
          </w:tcPr>
          <w:p w:rsidR="00A961BB" w:rsidRDefault="00A961BB">
            <w:pPr>
              <w:jc w:val="both"/>
            </w:pPr>
            <w:r>
              <w:t xml:space="preserve">- </w:t>
            </w:r>
            <w:proofErr w:type="spellStart"/>
            <w:r>
              <w:t>отсасыватели</w:t>
            </w:r>
            <w:proofErr w:type="spellEnd"/>
            <w:r>
              <w:t xml:space="preserve">, ирригаторы, </w:t>
            </w:r>
            <w:r>
              <w:rPr>
                <w:i/>
              </w:rPr>
              <w:t xml:space="preserve"> </w:t>
            </w:r>
            <w:proofErr w:type="spellStart"/>
            <w:r>
              <w:t>инсуффляторы</w:t>
            </w:r>
            <w:proofErr w:type="spellEnd"/>
            <w:r>
              <w:t>, изделия медицинской техники, содержащие в составе насосы, компрессоры</w:t>
            </w:r>
            <w:r>
              <w:rPr>
                <w:i/>
              </w:rPr>
              <w:t xml:space="preserve"> </w:t>
            </w:r>
            <w:r>
              <w:t>и т.п.</w:t>
            </w:r>
          </w:p>
        </w:tc>
        <w:tc>
          <w:tcPr>
            <w:tcW w:w="612" w:type="dxa"/>
          </w:tcPr>
          <w:p w:rsidR="00A961BB" w:rsidRDefault="00A961BB">
            <w:pPr>
              <w:jc w:val="both"/>
            </w:pPr>
            <w:r>
              <w:t>93</w:t>
            </w:r>
          </w:p>
        </w:tc>
        <w:tc>
          <w:tcPr>
            <w:tcW w:w="462" w:type="dxa"/>
          </w:tcPr>
          <w:p w:rsidR="00A961BB" w:rsidRDefault="00A961BB">
            <w:pPr>
              <w:jc w:val="both"/>
            </w:pPr>
            <w:r>
              <w:t>79</w:t>
            </w:r>
          </w:p>
        </w:tc>
        <w:tc>
          <w:tcPr>
            <w:tcW w:w="616" w:type="dxa"/>
          </w:tcPr>
          <w:p w:rsidR="00A961BB" w:rsidRDefault="00A961BB">
            <w:pPr>
              <w:jc w:val="both"/>
            </w:pPr>
            <w:r>
              <w:t>70</w:t>
            </w:r>
          </w:p>
        </w:tc>
        <w:tc>
          <w:tcPr>
            <w:tcW w:w="504" w:type="dxa"/>
          </w:tcPr>
          <w:p w:rsidR="00A961BB" w:rsidRDefault="00A961BB">
            <w:pPr>
              <w:jc w:val="both"/>
            </w:pPr>
            <w:r>
              <w:t>63</w:t>
            </w:r>
          </w:p>
        </w:tc>
        <w:tc>
          <w:tcPr>
            <w:tcW w:w="559" w:type="dxa"/>
          </w:tcPr>
          <w:p w:rsidR="00A961BB" w:rsidRDefault="00A961BB">
            <w:pPr>
              <w:jc w:val="both"/>
            </w:pPr>
            <w:r>
              <w:t>58</w:t>
            </w:r>
          </w:p>
        </w:tc>
        <w:tc>
          <w:tcPr>
            <w:tcW w:w="644" w:type="dxa"/>
          </w:tcPr>
          <w:p w:rsidR="00A961BB" w:rsidRDefault="00A961BB">
            <w:pPr>
              <w:jc w:val="both"/>
            </w:pPr>
            <w:r>
              <w:t>55</w:t>
            </w:r>
          </w:p>
        </w:tc>
        <w:tc>
          <w:tcPr>
            <w:tcW w:w="630" w:type="dxa"/>
          </w:tcPr>
          <w:p w:rsidR="00A961BB" w:rsidRDefault="00A961BB">
            <w:pPr>
              <w:jc w:val="both"/>
            </w:pPr>
            <w:r>
              <w:t>52</w:t>
            </w:r>
          </w:p>
        </w:tc>
        <w:tc>
          <w:tcPr>
            <w:tcW w:w="630" w:type="dxa"/>
          </w:tcPr>
          <w:p w:rsidR="00A961BB" w:rsidRDefault="00A961BB">
            <w:pPr>
              <w:jc w:val="both"/>
            </w:pPr>
            <w:r>
              <w:t>50</w:t>
            </w:r>
          </w:p>
        </w:tc>
        <w:tc>
          <w:tcPr>
            <w:tcW w:w="644" w:type="dxa"/>
          </w:tcPr>
          <w:p w:rsidR="00A961BB" w:rsidRDefault="00A961BB">
            <w:pPr>
              <w:jc w:val="both"/>
            </w:pPr>
            <w:r>
              <w:t>49</w:t>
            </w:r>
          </w:p>
        </w:tc>
        <w:tc>
          <w:tcPr>
            <w:tcW w:w="1025" w:type="dxa"/>
            <w:tcBorders>
              <w:right w:val="single" w:sz="4" w:space="0" w:color="auto"/>
            </w:tcBorders>
          </w:tcPr>
          <w:p w:rsidR="00A961BB" w:rsidRDefault="00A961BB">
            <w:pPr>
              <w:jc w:val="both"/>
            </w:pPr>
            <w:r>
              <w:t>60 / 70</w:t>
            </w:r>
          </w:p>
        </w:tc>
      </w:tr>
      <w:tr w:rsidR="00A961BB">
        <w:trPr>
          <w:jc w:val="center"/>
        </w:trPr>
        <w:tc>
          <w:tcPr>
            <w:tcW w:w="3485" w:type="dxa"/>
            <w:tcBorders>
              <w:left w:val="single" w:sz="4" w:space="0" w:color="auto"/>
            </w:tcBorders>
          </w:tcPr>
          <w:p w:rsidR="00A961BB" w:rsidRDefault="00A961BB">
            <w:pPr>
              <w:jc w:val="both"/>
            </w:pPr>
            <w:r>
              <w:t xml:space="preserve">Оборудование, предназначенное для работы в кратковременном и повторно-кратковременном режиме, для использования старшим и средним </w:t>
            </w:r>
            <w:proofErr w:type="spellStart"/>
            <w:proofErr w:type="gramStart"/>
            <w:r>
              <w:t>медицин-ским</w:t>
            </w:r>
            <w:proofErr w:type="spellEnd"/>
            <w:proofErr w:type="gramEnd"/>
            <w:r>
              <w:t xml:space="preserve"> персоналом (магнитно-резонансные томографы, </w:t>
            </w:r>
            <w:proofErr w:type="spellStart"/>
            <w:r>
              <w:t>литотриптеры</w:t>
            </w:r>
            <w:proofErr w:type="spellEnd"/>
            <w:r>
              <w:t xml:space="preserve"> и т.п.)</w:t>
            </w:r>
            <w:r>
              <w:rPr>
                <w:vertAlign w:val="superscript"/>
              </w:rPr>
              <w:t xml:space="preserve"> 1)</w:t>
            </w:r>
          </w:p>
        </w:tc>
        <w:tc>
          <w:tcPr>
            <w:tcW w:w="612" w:type="dxa"/>
          </w:tcPr>
          <w:p w:rsidR="00A961BB" w:rsidRDefault="00A961BB">
            <w:pPr>
              <w:jc w:val="both"/>
            </w:pPr>
            <w:r>
              <w:t>93</w:t>
            </w:r>
          </w:p>
        </w:tc>
        <w:tc>
          <w:tcPr>
            <w:tcW w:w="462" w:type="dxa"/>
          </w:tcPr>
          <w:p w:rsidR="00A961BB" w:rsidRDefault="00A961BB">
            <w:pPr>
              <w:jc w:val="both"/>
            </w:pPr>
            <w:r>
              <w:t>79</w:t>
            </w:r>
          </w:p>
        </w:tc>
        <w:tc>
          <w:tcPr>
            <w:tcW w:w="616" w:type="dxa"/>
          </w:tcPr>
          <w:p w:rsidR="00A961BB" w:rsidRDefault="00A961BB">
            <w:pPr>
              <w:jc w:val="both"/>
            </w:pPr>
            <w:r>
              <w:t>70</w:t>
            </w:r>
          </w:p>
        </w:tc>
        <w:tc>
          <w:tcPr>
            <w:tcW w:w="504" w:type="dxa"/>
          </w:tcPr>
          <w:p w:rsidR="00A961BB" w:rsidRDefault="00A961BB">
            <w:pPr>
              <w:jc w:val="both"/>
            </w:pPr>
            <w:r>
              <w:t>63</w:t>
            </w:r>
          </w:p>
        </w:tc>
        <w:tc>
          <w:tcPr>
            <w:tcW w:w="559" w:type="dxa"/>
          </w:tcPr>
          <w:p w:rsidR="00A961BB" w:rsidRDefault="00A961BB">
            <w:pPr>
              <w:jc w:val="both"/>
            </w:pPr>
            <w:r>
              <w:t>58</w:t>
            </w:r>
          </w:p>
        </w:tc>
        <w:tc>
          <w:tcPr>
            <w:tcW w:w="644" w:type="dxa"/>
          </w:tcPr>
          <w:p w:rsidR="00A961BB" w:rsidRDefault="00A961BB">
            <w:pPr>
              <w:jc w:val="both"/>
            </w:pPr>
            <w:r>
              <w:t>55</w:t>
            </w:r>
          </w:p>
        </w:tc>
        <w:tc>
          <w:tcPr>
            <w:tcW w:w="630" w:type="dxa"/>
          </w:tcPr>
          <w:p w:rsidR="00A961BB" w:rsidRDefault="00A961BB">
            <w:pPr>
              <w:jc w:val="both"/>
            </w:pPr>
            <w:r>
              <w:t>52</w:t>
            </w:r>
          </w:p>
        </w:tc>
        <w:tc>
          <w:tcPr>
            <w:tcW w:w="630" w:type="dxa"/>
          </w:tcPr>
          <w:p w:rsidR="00A961BB" w:rsidRDefault="00A961BB">
            <w:pPr>
              <w:jc w:val="both"/>
            </w:pPr>
            <w:r>
              <w:t>50</w:t>
            </w:r>
          </w:p>
        </w:tc>
        <w:tc>
          <w:tcPr>
            <w:tcW w:w="644" w:type="dxa"/>
          </w:tcPr>
          <w:p w:rsidR="00A961BB" w:rsidRDefault="00A961BB">
            <w:pPr>
              <w:jc w:val="both"/>
            </w:pPr>
            <w:r>
              <w:t>49</w:t>
            </w:r>
          </w:p>
        </w:tc>
        <w:tc>
          <w:tcPr>
            <w:tcW w:w="1025" w:type="dxa"/>
            <w:tcBorders>
              <w:right w:val="single" w:sz="4" w:space="0" w:color="auto"/>
            </w:tcBorders>
          </w:tcPr>
          <w:p w:rsidR="00A961BB" w:rsidRDefault="00A961BB">
            <w:pPr>
              <w:jc w:val="both"/>
            </w:pPr>
            <w:r>
              <w:t>60 / 80</w:t>
            </w:r>
          </w:p>
        </w:tc>
      </w:tr>
      <w:tr w:rsidR="00A961BB">
        <w:trPr>
          <w:jc w:val="center"/>
        </w:trPr>
        <w:tc>
          <w:tcPr>
            <w:tcW w:w="3485" w:type="dxa"/>
            <w:tcBorders>
              <w:left w:val="single" w:sz="4" w:space="0" w:color="auto"/>
            </w:tcBorders>
          </w:tcPr>
          <w:p w:rsidR="00A961BB" w:rsidRDefault="00A961BB">
            <w:pPr>
              <w:jc w:val="both"/>
            </w:pPr>
            <w:r>
              <w:t xml:space="preserve">Оборудование, предназначенное для непрерывной работы при кратковременном пребывании среднего и младшего </w:t>
            </w:r>
            <w:proofErr w:type="spellStart"/>
            <w:proofErr w:type="gramStart"/>
            <w:r>
              <w:t>медицин-ского</w:t>
            </w:r>
            <w:proofErr w:type="spellEnd"/>
            <w:proofErr w:type="gramEnd"/>
            <w:r>
              <w:t xml:space="preserve"> персонала (</w:t>
            </w:r>
            <w:proofErr w:type="spellStart"/>
            <w:r>
              <w:t>стерилиза-ционно-дезинфекционное</w:t>
            </w:r>
            <w:proofErr w:type="spellEnd"/>
            <w:r>
              <w:t>, моечное оборудование и т.п.)</w:t>
            </w:r>
          </w:p>
        </w:tc>
        <w:tc>
          <w:tcPr>
            <w:tcW w:w="612" w:type="dxa"/>
          </w:tcPr>
          <w:p w:rsidR="00A961BB" w:rsidRDefault="00A961BB">
            <w:pPr>
              <w:jc w:val="both"/>
            </w:pPr>
            <w:r>
              <w:t>96</w:t>
            </w:r>
          </w:p>
        </w:tc>
        <w:tc>
          <w:tcPr>
            <w:tcW w:w="462" w:type="dxa"/>
          </w:tcPr>
          <w:p w:rsidR="00A961BB" w:rsidRDefault="00A961BB">
            <w:pPr>
              <w:jc w:val="both"/>
            </w:pPr>
            <w:r>
              <w:t>83</w:t>
            </w:r>
          </w:p>
        </w:tc>
        <w:tc>
          <w:tcPr>
            <w:tcW w:w="616" w:type="dxa"/>
          </w:tcPr>
          <w:p w:rsidR="00A961BB" w:rsidRDefault="00A961BB">
            <w:pPr>
              <w:jc w:val="both"/>
            </w:pPr>
            <w:r>
              <w:t>74</w:t>
            </w:r>
          </w:p>
        </w:tc>
        <w:tc>
          <w:tcPr>
            <w:tcW w:w="504" w:type="dxa"/>
          </w:tcPr>
          <w:p w:rsidR="00A961BB" w:rsidRDefault="00A961BB">
            <w:pPr>
              <w:jc w:val="both"/>
            </w:pPr>
            <w:r>
              <w:t>68</w:t>
            </w:r>
          </w:p>
        </w:tc>
        <w:tc>
          <w:tcPr>
            <w:tcW w:w="559" w:type="dxa"/>
          </w:tcPr>
          <w:p w:rsidR="00A961BB" w:rsidRDefault="00A961BB">
            <w:pPr>
              <w:jc w:val="both"/>
            </w:pPr>
            <w:r>
              <w:t>63</w:t>
            </w:r>
          </w:p>
        </w:tc>
        <w:tc>
          <w:tcPr>
            <w:tcW w:w="644" w:type="dxa"/>
          </w:tcPr>
          <w:p w:rsidR="00A961BB" w:rsidRDefault="00A961BB">
            <w:pPr>
              <w:jc w:val="both"/>
            </w:pPr>
            <w:r>
              <w:t>60</w:t>
            </w:r>
          </w:p>
        </w:tc>
        <w:tc>
          <w:tcPr>
            <w:tcW w:w="630" w:type="dxa"/>
          </w:tcPr>
          <w:p w:rsidR="00A961BB" w:rsidRDefault="00A961BB">
            <w:pPr>
              <w:jc w:val="both"/>
            </w:pPr>
            <w:r>
              <w:t>57</w:t>
            </w:r>
          </w:p>
        </w:tc>
        <w:tc>
          <w:tcPr>
            <w:tcW w:w="630" w:type="dxa"/>
          </w:tcPr>
          <w:p w:rsidR="00A961BB" w:rsidRDefault="00A961BB">
            <w:pPr>
              <w:jc w:val="both"/>
            </w:pPr>
            <w:r>
              <w:t>55</w:t>
            </w:r>
          </w:p>
        </w:tc>
        <w:tc>
          <w:tcPr>
            <w:tcW w:w="644" w:type="dxa"/>
          </w:tcPr>
          <w:p w:rsidR="00A961BB" w:rsidRDefault="00A961BB">
            <w:pPr>
              <w:jc w:val="both"/>
            </w:pPr>
            <w:r>
              <w:t>54</w:t>
            </w:r>
          </w:p>
        </w:tc>
        <w:tc>
          <w:tcPr>
            <w:tcW w:w="1025" w:type="dxa"/>
            <w:tcBorders>
              <w:right w:val="single" w:sz="4" w:space="0" w:color="auto"/>
            </w:tcBorders>
          </w:tcPr>
          <w:p w:rsidR="00A961BB" w:rsidRDefault="00A961BB">
            <w:pPr>
              <w:jc w:val="both"/>
            </w:pPr>
            <w:r>
              <w:t>65 / 80</w:t>
            </w:r>
          </w:p>
        </w:tc>
      </w:tr>
      <w:tr w:rsidR="00A961BB">
        <w:trPr>
          <w:jc w:val="center"/>
        </w:trPr>
        <w:tc>
          <w:tcPr>
            <w:tcW w:w="3485" w:type="dxa"/>
            <w:tcBorders>
              <w:left w:val="single" w:sz="4" w:space="0" w:color="auto"/>
              <w:bottom w:val="single" w:sz="6" w:space="0" w:color="auto"/>
            </w:tcBorders>
          </w:tcPr>
          <w:p w:rsidR="00A961BB" w:rsidRDefault="00A961BB">
            <w:pPr>
              <w:jc w:val="both"/>
            </w:pPr>
            <w:r>
              <w:t xml:space="preserve">Оборудование, предназначенное для кратковременного использования средним медицинским персоналом (оборудование для </w:t>
            </w:r>
            <w:proofErr w:type="spellStart"/>
            <w:proofErr w:type="gramStart"/>
            <w:r>
              <w:t>зубопротез-ного</w:t>
            </w:r>
            <w:proofErr w:type="spellEnd"/>
            <w:proofErr w:type="gramEnd"/>
            <w:r>
              <w:t xml:space="preserve"> производства и т.п.)</w:t>
            </w:r>
          </w:p>
        </w:tc>
        <w:tc>
          <w:tcPr>
            <w:tcW w:w="612" w:type="dxa"/>
            <w:tcBorders>
              <w:bottom w:val="single" w:sz="6" w:space="0" w:color="auto"/>
            </w:tcBorders>
          </w:tcPr>
          <w:p w:rsidR="00A961BB" w:rsidRDefault="00A961BB">
            <w:pPr>
              <w:jc w:val="both"/>
            </w:pPr>
            <w:r>
              <w:t>100</w:t>
            </w:r>
          </w:p>
        </w:tc>
        <w:tc>
          <w:tcPr>
            <w:tcW w:w="462" w:type="dxa"/>
            <w:tcBorders>
              <w:bottom w:val="single" w:sz="6" w:space="0" w:color="auto"/>
            </w:tcBorders>
          </w:tcPr>
          <w:p w:rsidR="00A961BB" w:rsidRDefault="00A961BB">
            <w:pPr>
              <w:jc w:val="both"/>
            </w:pPr>
            <w:r>
              <w:t>87</w:t>
            </w:r>
          </w:p>
        </w:tc>
        <w:tc>
          <w:tcPr>
            <w:tcW w:w="616" w:type="dxa"/>
            <w:tcBorders>
              <w:bottom w:val="single" w:sz="6" w:space="0" w:color="auto"/>
            </w:tcBorders>
          </w:tcPr>
          <w:p w:rsidR="00A961BB" w:rsidRDefault="00A961BB">
            <w:pPr>
              <w:jc w:val="both"/>
            </w:pPr>
            <w:r>
              <w:t>79</w:t>
            </w:r>
          </w:p>
        </w:tc>
        <w:tc>
          <w:tcPr>
            <w:tcW w:w="504" w:type="dxa"/>
            <w:tcBorders>
              <w:bottom w:val="single" w:sz="6" w:space="0" w:color="auto"/>
            </w:tcBorders>
          </w:tcPr>
          <w:p w:rsidR="00A961BB" w:rsidRDefault="00A961BB">
            <w:pPr>
              <w:jc w:val="both"/>
            </w:pPr>
            <w:r>
              <w:t>72</w:t>
            </w:r>
          </w:p>
        </w:tc>
        <w:tc>
          <w:tcPr>
            <w:tcW w:w="559" w:type="dxa"/>
            <w:tcBorders>
              <w:bottom w:val="single" w:sz="6" w:space="0" w:color="auto"/>
            </w:tcBorders>
          </w:tcPr>
          <w:p w:rsidR="00A961BB" w:rsidRDefault="00A961BB">
            <w:pPr>
              <w:jc w:val="both"/>
            </w:pPr>
            <w:r>
              <w:t>68</w:t>
            </w:r>
          </w:p>
        </w:tc>
        <w:tc>
          <w:tcPr>
            <w:tcW w:w="644" w:type="dxa"/>
            <w:tcBorders>
              <w:bottom w:val="single" w:sz="6" w:space="0" w:color="auto"/>
            </w:tcBorders>
          </w:tcPr>
          <w:p w:rsidR="00A961BB" w:rsidRDefault="00A961BB">
            <w:pPr>
              <w:jc w:val="both"/>
            </w:pPr>
            <w:r>
              <w:t>65</w:t>
            </w:r>
          </w:p>
        </w:tc>
        <w:tc>
          <w:tcPr>
            <w:tcW w:w="630" w:type="dxa"/>
            <w:tcBorders>
              <w:bottom w:val="single" w:sz="6" w:space="0" w:color="auto"/>
            </w:tcBorders>
          </w:tcPr>
          <w:p w:rsidR="00A961BB" w:rsidRDefault="00A961BB">
            <w:pPr>
              <w:jc w:val="both"/>
            </w:pPr>
            <w:r>
              <w:t>63</w:t>
            </w:r>
          </w:p>
        </w:tc>
        <w:tc>
          <w:tcPr>
            <w:tcW w:w="630" w:type="dxa"/>
            <w:tcBorders>
              <w:bottom w:val="single" w:sz="6" w:space="0" w:color="auto"/>
            </w:tcBorders>
          </w:tcPr>
          <w:p w:rsidR="00A961BB" w:rsidRDefault="00A961BB">
            <w:pPr>
              <w:jc w:val="both"/>
            </w:pPr>
            <w:r>
              <w:t>61</w:t>
            </w:r>
          </w:p>
        </w:tc>
        <w:tc>
          <w:tcPr>
            <w:tcW w:w="644" w:type="dxa"/>
            <w:tcBorders>
              <w:bottom w:val="single" w:sz="6" w:space="0" w:color="auto"/>
            </w:tcBorders>
          </w:tcPr>
          <w:p w:rsidR="00A961BB" w:rsidRDefault="00A961BB">
            <w:pPr>
              <w:jc w:val="both"/>
            </w:pPr>
            <w:r>
              <w:t>59</w:t>
            </w:r>
          </w:p>
        </w:tc>
        <w:tc>
          <w:tcPr>
            <w:tcW w:w="1025" w:type="dxa"/>
            <w:tcBorders>
              <w:bottom w:val="single" w:sz="6" w:space="0" w:color="auto"/>
              <w:right w:val="single" w:sz="4" w:space="0" w:color="auto"/>
            </w:tcBorders>
          </w:tcPr>
          <w:p w:rsidR="00A961BB" w:rsidRDefault="00A961BB">
            <w:pPr>
              <w:jc w:val="both"/>
            </w:pPr>
            <w:r>
              <w:t>70 / 80</w:t>
            </w:r>
          </w:p>
        </w:tc>
      </w:tr>
    </w:tbl>
    <w:p w:rsidR="00A961BB" w:rsidRDefault="00A961BB">
      <w:pPr>
        <w:spacing w:line="228" w:lineRule="auto"/>
        <w:ind w:firstLine="720"/>
        <w:jc w:val="both"/>
        <w:rPr>
          <w:sz w:val="6"/>
          <w:szCs w:val="6"/>
        </w:rPr>
      </w:pPr>
    </w:p>
    <w:p w:rsidR="00A961BB" w:rsidRDefault="00A961BB">
      <w:pPr>
        <w:spacing w:line="228" w:lineRule="auto"/>
        <w:ind w:firstLine="720"/>
        <w:jc w:val="both"/>
        <w:rPr>
          <w:sz w:val="6"/>
          <w:szCs w:val="6"/>
        </w:rPr>
      </w:pPr>
    </w:p>
    <w:p w:rsidR="00A961BB" w:rsidRDefault="00A961BB">
      <w:pPr>
        <w:spacing w:line="228" w:lineRule="auto"/>
        <w:ind w:firstLine="720"/>
        <w:jc w:val="both"/>
      </w:pPr>
      <w:r>
        <w:t xml:space="preserve">Примечание </w:t>
      </w:r>
    </w:p>
    <w:p w:rsidR="00A961BB" w:rsidRDefault="00A961B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Допускается превышение максимального уровня звука при условии использования комплекса мер защиты, обеспечивающего снижение воздействующих уровней до нормативных величин.</w:t>
      </w:r>
    </w:p>
    <w:p w:rsidR="00A961BB" w:rsidRDefault="00A961BB">
      <w:pPr>
        <w:pStyle w:val="ConsPlusNormal"/>
        <w:widowControl/>
        <w:spacing w:before="120"/>
        <w:jc w:val="right"/>
        <w:rPr>
          <w:rFonts w:ascii="Times New Roman" w:hAnsi="Times New Roman" w:cs="Times New Roman"/>
          <w:bCs/>
          <w:sz w:val="28"/>
          <w:szCs w:val="28"/>
        </w:rPr>
      </w:pPr>
      <w:r>
        <w:rPr>
          <w:rFonts w:ascii="Times New Roman" w:hAnsi="Times New Roman" w:cs="Times New Roman"/>
          <w:bCs/>
          <w:sz w:val="28"/>
          <w:szCs w:val="28"/>
        </w:rPr>
        <w:t>Таблица 2</w:t>
      </w:r>
    </w:p>
    <w:p w:rsidR="00A961BB" w:rsidRDefault="00A961BB">
      <w:pPr>
        <w:pStyle w:val="ConsPlusNormal"/>
        <w:widowControl/>
        <w:jc w:val="center"/>
        <w:rPr>
          <w:rFonts w:ascii="Times New Roman" w:hAnsi="Times New Roman" w:cs="Times New Roman"/>
          <w:bCs/>
          <w:sz w:val="28"/>
          <w:szCs w:val="28"/>
        </w:rPr>
      </w:pPr>
      <w:r>
        <w:rPr>
          <w:rFonts w:ascii="Times New Roman" w:hAnsi="Times New Roman" w:cs="Times New Roman"/>
          <w:bCs/>
          <w:sz w:val="28"/>
          <w:szCs w:val="28"/>
        </w:rPr>
        <w:t>Допустимые уровни воздушного ультразвука,</w:t>
      </w:r>
    </w:p>
    <w:p w:rsidR="00A961BB" w:rsidRDefault="00A961BB">
      <w:pPr>
        <w:pStyle w:val="ConsPlusNormal"/>
        <w:widowControl/>
        <w:jc w:val="center"/>
        <w:rPr>
          <w:rFonts w:ascii="Times New Roman" w:hAnsi="Times New Roman" w:cs="Times New Roman"/>
          <w:b/>
          <w:bCs/>
          <w:sz w:val="28"/>
          <w:szCs w:val="28"/>
        </w:rPr>
      </w:pPr>
      <w:r>
        <w:rPr>
          <w:rFonts w:ascii="Times New Roman" w:hAnsi="Times New Roman" w:cs="Times New Roman"/>
          <w:sz w:val="28"/>
          <w:szCs w:val="28"/>
        </w:rPr>
        <w:t>создаваемые</w:t>
      </w:r>
      <w:r>
        <w:rPr>
          <w:rFonts w:ascii="Times New Roman" w:hAnsi="Times New Roman" w:cs="Times New Roman"/>
          <w:bCs/>
          <w:sz w:val="28"/>
          <w:szCs w:val="28"/>
        </w:rPr>
        <w:t xml:space="preserve"> изделиями медицинской техники</w:t>
      </w:r>
    </w:p>
    <w:p w:rsidR="00A961BB" w:rsidRDefault="00A961BB">
      <w:pPr>
        <w:pStyle w:val="ConsPlusNonformat"/>
        <w:widowControl/>
        <w:ind w:firstLine="720"/>
        <w:jc w:val="both"/>
        <w:rPr>
          <w:rFonts w:ascii="Times New Roman" w:hAnsi="Times New Roman" w:cs="Times New Roman"/>
          <w:sz w:val="8"/>
          <w:szCs w:val="8"/>
        </w:rPr>
      </w:pPr>
    </w:p>
    <w:tbl>
      <w:tblPr>
        <w:tblW w:w="0" w:type="auto"/>
        <w:jc w:val="center"/>
        <w:tblLayout w:type="fixed"/>
        <w:tblCellMar>
          <w:left w:w="28" w:type="dxa"/>
          <w:right w:w="28" w:type="dxa"/>
        </w:tblCellMar>
        <w:tblLook w:val="0000"/>
      </w:tblPr>
      <w:tblGrid>
        <w:gridCol w:w="3600"/>
        <w:gridCol w:w="1191"/>
        <w:gridCol w:w="1191"/>
        <w:gridCol w:w="1191"/>
        <w:gridCol w:w="1191"/>
        <w:gridCol w:w="1192"/>
      </w:tblGrid>
      <w:tr w:rsidR="00A961BB">
        <w:trPr>
          <w:jc w:val="center"/>
        </w:trPr>
        <w:tc>
          <w:tcPr>
            <w:tcW w:w="3600"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b/>
                <w:sz w:val="36"/>
                <w:szCs w:val="36"/>
              </w:rPr>
            </w:pPr>
            <w:r>
              <w:rPr>
                <w:rFonts w:ascii="Times New Roman" w:hAnsi="Times New Roman" w:cs="Times New Roman"/>
                <w:sz w:val="24"/>
                <w:szCs w:val="24"/>
              </w:rPr>
              <w:t xml:space="preserve">Среднегеометрические частоты </w:t>
            </w:r>
            <w:proofErr w:type="spellStart"/>
            <w:r>
              <w:rPr>
                <w:rFonts w:ascii="Times New Roman" w:hAnsi="Times New Roman" w:cs="Times New Roman"/>
                <w:sz w:val="24"/>
                <w:szCs w:val="24"/>
              </w:rPr>
              <w:t>третьоктавных</w:t>
            </w:r>
            <w:proofErr w:type="spellEnd"/>
            <w:r>
              <w:rPr>
                <w:rFonts w:ascii="Times New Roman" w:hAnsi="Times New Roman" w:cs="Times New Roman"/>
                <w:sz w:val="24"/>
                <w:szCs w:val="24"/>
              </w:rPr>
              <w:t xml:space="preserve"> полос, кГц   </w:t>
            </w:r>
          </w:p>
        </w:tc>
        <w:tc>
          <w:tcPr>
            <w:tcW w:w="1191"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12,5</w:t>
            </w:r>
          </w:p>
        </w:tc>
        <w:tc>
          <w:tcPr>
            <w:tcW w:w="1191"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16,0</w:t>
            </w:r>
          </w:p>
        </w:tc>
        <w:tc>
          <w:tcPr>
            <w:tcW w:w="1191"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20,0</w:t>
            </w:r>
          </w:p>
        </w:tc>
        <w:tc>
          <w:tcPr>
            <w:tcW w:w="1191"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25,0</w:t>
            </w:r>
          </w:p>
        </w:tc>
        <w:tc>
          <w:tcPr>
            <w:tcW w:w="1192"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31,5 - 100,0</w:t>
            </w:r>
          </w:p>
        </w:tc>
      </w:tr>
      <w:tr w:rsidR="00A961BB">
        <w:trPr>
          <w:jc w:val="center"/>
        </w:trPr>
        <w:tc>
          <w:tcPr>
            <w:tcW w:w="3600"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Уровень звукового  давления, дБ</w:t>
            </w:r>
          </w:p>
        </w:tc>
        <w:tc>
          <w:tcPr>
            <w:tcW w:w="1191"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70</w:t>
            </w:r>
          </w:p>
        </w:tc>
        <w:tc>
          <w:tcPr>
            <w:tcW w:w="1191"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80</w:t>
            </w:r>
          </w:p>
        </w:tc>
        <w:tc>
          <w:tcPr>
            <w:tcW w:w="1191"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90</w:t>
            </w:r>
          </w:p>
        </w:tc>
        <w:tc>
          <w:tcPr>
            <w:tcW w:w="1191"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95</w:t>
            </w:r>
          </w:p>
        </w:tc>
        <w:tc>
          <w:tcPr>
            <w:tcW w:w="1192"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100</w:t>
            </w:r>
          </w:p>
        </w:tc>
      </w:tr>
    </w:tbl>
    <w:p w:rsidR="00A961BB" w:rsidRDefault="00A961BB">
      <w:pPr>
        <w:pStyle w:val="ConsPlusNormal"/>
        <w:widowControl/>
        <w:jc w:val="both"/>
        <w:rPr>
          <w:rFonts w:ascii="Times New Roman" w:hAnsi="Times New Roman" w:cs="Times New Roman"/>
          <w:bCs/>
          <w:szCs w:val="24"/>
        </w:rPr>
      </w:pPr>
    </w:p>
    <w:p w:rsidR="00A961BB" w:rsidRDefault="00A961BB">
      <w:pPr>
        <w:pStyle w:val="ConsPlusNormal"/>
        <w:widowControl/>
        <w:jc w:val="right"/>
        <w:rPr>
          <w:rFonts w:ascii="Times New Roman" w:hAnsi="Times New Roman" w:cs="Times New Roman"/>
          <w:bCs/>
          <w:sz w:val="28"/>
          <w:szCs w:val="28"/>
        </w:rPr>
      </w:pPr>
      <w:r>
        <w:rPr>
          <w:rFonts w:ascii="Times New Roman" w:hAnsi="Times New Roman" w:cs="Times New Roman"/>
          <w:bCs/>
          <w:sz w:val="28"/>
          <w:szCs w:val="28"/>
        </w:rPr>
        <w:t>Таблица 3</w:t>
      </w:r>
    </w:p>
    <w:p w:rsidR="00A961BB" w:rsidRDefault="00A961BB">
      <w:pPr>
        <w:pStyle w:val="ConsPlusNormal"/>
        <w:widowControl/>
        <w:jc w:val="center"/>
        <w:rPr>
          <w:rFonts w:ascii="Times New Roman" w:hAnsi="Times New Roman" w:cs="Times New Roman"/>
          <w:bCs/>
          <w:sz w:val="28"/>
          <w:szCs w:val="28"/>
        </w:rPr>
      </w:pPr>
      <w:r>
        <w:rPr>
          <w:rFonts w:ascii="Times New Roman" w:hAnsi="Times New Roman" w:cs="Times New Roman"/>
          <w:sz w:val="28"/>
          <w:szCs w:val="28"/>
        </w:rPr>
        <w:t>Допустимые уровни контактного ультразвука</w:t>
      </w:r>
      <w:r>
        <w:rPr>
          <w:rFonts w:ascii="Times New Roman" w:hAnsi="Times New Roman" w:cs="Times New Roman"/>
          <w:bCs/>
          <w:sz w:val="28"/>
          <w:szCs w:val="28"/>
        </w:rPr>
        <w:t>,</w:t>
      </w:r>
    </w:p>
    <w:p w:rsidR="00A961BB" w:rsidRDefault="00A961BB">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создаваемые</w:t>
      </w:r>
      <w:r>
        <w:rPr>
          <w:rFonts w:ascii="Times New Roman" w:hAnsi="Times New Roman" w:cs="Times New Roman"/>
          <w:bCs/>
          <w:sz w:val="28"/>
          <w:szCs w:val="28"/>
        </w:rPr>
        <w:t xml:space="preserve"> изделиями медицинской техники</w:t>
      </w:r>
    </w:p>
    <w:p w:rsidR="00A961BB" w:rsidRDefault="00A961BB">
      <w:pPr>
        <w:pStyle w:val="ConsPlusNormal"/>
        <w:widowControl/>
        <w:jc w:val="both"/>
        <w:rPr>
          <w:rFonts w:ascii="Times New Roman" w:hAnsi="Times New Roman" w:cs="Times New Roman"/>
          <w:szCs w:val="28"/>
        </w:rPr>
      </w:pPr>
    </w:p>
    <w:tbl>
      <w:tblPr>
        <w:tblW w:w="0" w:type="auto"/>
        <w:jc w:val="center"/>
        <w:tblLayout w:type="fixed"/>
        <w:tblCellMar>
          <w:left w:w="28" w:type="dxa"/>
          <w:right w:w="28" w:type="dxa"/>
        </w:tblCellMar>
        <w:tblLook w:val="0000"/>
      </w:tblPr>
      <w:tblGrid>
        <w:gridCol w:w="3164"/>
        <w:gridCol w:w="2380"/>
        <w:gridCol w:w="2196"/>
        <w:gridCol w:w="1800"/>
      </w:tblGrid>
      <w:tr w:rsidR="00A961BB">
        <w:trPr>
          <w:jc w:val="center"/>
        </w:trPr>
        <w:tc>
          <w:tcPr>
            <w:tcW w:w="3164"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Среднегеометрические частоты октавных полос, кГц </w:t>
            </w:r>
          </w:p>
        </w:tc>
        <w:tc>
          <w:tcPr>
            <w:tcW w:w="2380"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Пиковые значения </w:t>
            </w:r>
            <w:proofErr w:type="spellStart"/>
            <w:r>
              <w:rPr>
                <w:rFonts w:ascii="Times New Roman" w:hAnsi="Times New Roman" w:cs="Times New Roman"/>
                <w:sz w:val="24"/>
                <w:szCs w:val="24"/>
              </w:rPr>
              <w:t>виброскорости</w:t>
            </w:r>
            <w:proofErr w:type="spellEnd"/>
            <w:r>
              <w:rPr>
                <w:rFonts w:ascii="Times New Roman" w:hAnsi="Times New Roman" w:cs="Times New Roman"/>
                <w:sz w:val="24"/>
                <w:szCs w:val="24"/>
              </w:rPr>
              <w:t>, м/</w:t>
            </w:r>
            <w:proofErr w:type="gramStart"/>
            <w:r>
              <w:rPr>
                <w:rFonts w:ascii="Times New Roman" w:hAnsi="Times New Roman" w:cs="Times New Roman"/>
                <w:sz w:val="24"/>
                <w:szCs w:val="24"/>
              </w:rPr>
              <w:t>с</w:t>
            </w:r>
            <w:proofErr w:type="gramEnd"/>
          </w:p>
        </w:tc>
        <w:tc>
          <w:tcPr>
            <w:tcW w:w="2196"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Уровень </w:t>
            </w:r>
            <w:proofErr w:type="spellStart"/>
            <w:r>
              <w:rPr>
                <w:rFonts w:ascii="Times New Roman" w:hAnsi="Times New Roman" w:cs="Times New Roman"/>
                <w:sz w:val="24"/>
                <w:szCs w:val="24"/>
              </w:rPr>
              <w:t>виброскорости</w:t>
            </w:r>
            <w:proofErr w:type="spellEnd"/>
            <w:r>
              <w:rPr>
                <w:rFonts w:ascii="Times New Roman" w:hAnsi="Times New Roman" w:cs="Times New Roman"/>
                <w:sz w:val="24"/>
                <w:szCs w:val="24"/>
              </w:rPr>
              <w:t>, дБ</w:t>
            </w:r>
          </w:p>
        </w:tc>
        <w:tc>
          <w:tcPr>
            <w:tcW w:w="1800"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Интенсивность, Вт/см</w:t>
            </w:r>
            <w:proofErr w:type="gramStart"/>
            <w:r>
              <w:rPr>
                <w:rFonts w:ascii="Times New Roman" w:hAnsi="Times New Roman" w:cs="Times New Roman"/>
                <w:sz w:val="24"/>
                <w:szCs w:val="24"/>
                <w:vertAlign w:val="superscript"/>
              </w:rPr>
              <w:t>2</w:t>
            </w:r>
            <w:proofErr w:type="gramEnd"/>
          </w:p>
        </w:tc>
      </w:tr>
      <w:tr w:rsidR="00A961BB">
        <w:trPr>
          <w:jc w:val="center"/>
        </w:trPr>
        <w:tc>
          <w:tcPr>
            <w:tcW w:w="3164"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b/>
                <w:sz w:val="32"/>
                <w:szCs w:val="32"/>
              </w:rPr>
            </w:pPr>
            <w:r>
              <w:rPr>
                <w:rFonts w:ascii="Times New Roman" w:hAnsi="Times New Roman" w:cs="Times New Roman"/>
                <w:sz w:val="24"/>
                <w:szCs w:val="24"/>
              </w:rPr>
              <w:t>16-63</w:t>
            </w:r>
          </w:p>
        </w:tc>
        <w:tc>
          <w:tcPr>
            <w:tcW w:w="2380"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b/>
                <w:sz w:val="24"/>
                <w:szCs w:val="24"/>
                <w:vertAlign w:val="superscript"/>
              </w:rPr>
              <w:t>.</w:t>
            </w:r>
            <w:r>
              <w:rPr>
                <w:rFonts w:ascii="Times New Roman" w:hAnsi="Times New Roman" w:cs="Times New Roman"/>
                <w:sz w:val="24"/>
                <w:szCs w:val="24"/>
              </w:rPr>
              <w:t>10</w:t>
            </w:r>
            <w:r>
              <w:rPr>
                <w:rFonts w:ascii="Times New Roman" w:hAnsi="Times New Roman" w:cs="Times New Roman"/>
                <w:sz w:val="24"/>
                <w:szCs w:val="24"/>
                <w:vertAlign w:val="superscript"/>
              </w:rPr>
              <w:t>-3</w:t>
            </w:r>
          </w:p>
        </w:tc>
        <w:tc>
          <w:tcPr>
            <w:tcW w:w="2196"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100</w:t>
            </w:r>
          </w:p>
        </w:tc>
        <w:tc>
          <w:tcPr>
            <w:tcW w:w="1800"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0,03</w:t>
            </w:r>
          </w:p>
        </w:tc>
      </w:tr>
      <w:tr w:rsidR="00A961BB">
        <w:trPr>
          <w:jc w:val="center"/>
        </w:trPr>
        <w:tc>
          <w:tcPr>
            <w:tcW w:w="3164"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125-500</w:t>
            </w:r>
          </w:p>
        </w:tc>
        <w:tc>
          <w:tcPr>
            <w:tcW w:w="2380"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8,9.10</w:t>
            </w:r>
            <w:r>
              <w:rPr>
                <w:rFonts w:ascii="Times New Roman" w:hAnsi="Times New Roman" w:cs="Times New Roman"/>
                <w:sz w:val="24"/>
                <w:szCs w:val="24"/>
                <w:vertAlign w:val="superscript"/>
              </w:rPr>
              <w:t>-3</w:t>
            </w:r>
          </w:p>
        </w:tc>
        <w:tc>
          <w:tcPr>
            <w:tcW w:w="2196"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105</w:t>
            </w:r>
          </w:p>
        </w:tc>
        <w:tc>
          <w:tcPr>
            <w:tcW w:w="1800"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0,06</w:t>
            </w:r>
          </w:p>
        </w:tc>
      </w:tr>
      <w:tr w:rsidR="00A961BB">
        <w:trPr>
          <w:jc w:val="center"/>
        </w:trPr>
        <w:tc>
          <w:tcPr>
            <w:tcW w:w="3164"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vertAlign w:val="superscript"/>
              </w:rPr>
              <w:t>.</w:t>
            </w:r>
            <w:r>
              <w:rPr>
                <w:rFonts w:ascii="Times New Roman" w:hAnsi="Times New Roman" w:cs="Times New Roman"/>
                <w:sz w:val="24"/>
                <w:szCs w:val="24"/>
              </w:rPr>
              <w:t>10</w:t>
            </w:r>
            <w:r>
              <w:rPr>
                <w:rFonts w:ascii="Times New Roman" w:hAnsi="Times New Roman" w:cs="Times New Roman"/>
                <w:sz w:val="24"/>
                <w:szCs w:val="24"/>
                <w:vertAlign w:val="superscript"/>
              </w:rPr>
              <w:t>3</w:t>
            </w:r>
            <w:r>
              <w:rPr>
                <w:rFonts w:ascii="Times New Roman" w:hAnsi="Times New Roman" w:cs="Times New Roman"/>
                <w:sz w:val="24"/>
                <w:szCs w:val="24"/>
              </w:rPr>
              <w:t>-31,5</w:t>
            </w:r>
            <w:r>
              <w:rPr>
                <w:rFonts w:ascii="Times New Roman" w:hAnsi="Times New Roman" w:cs="Times New Roman"/>
                <w:b/>
                <w:sz w:val="24"/>
                <w:szCs w:val="24"/>
                <w:vertAlign w:val="superscript"/>
              </w:rPr>
              <w:t>.</w:t>
            </w:r>
            <w:r>
              <w:rPr>
                <w:rFonts w:ascii="Times New Roman" w:hAnsi="Times New Roman" w:cs="Times New Roman"/>
                <w:sz w:val="24"/>
                <w:szCs w:val="24"/>
              </w:rPr>
              <w:t>10</w:t>
            </w:r>
            <w:r>
              <w:rPr>
                <w:rFonts w:ascii="Times New Roman" w:hAnsi="Times New Roman" w:cs="Times New Roman"/>
                <w:sz w:val="24"/>
                <w:szCs w:val="24"/>
                <w:vertAlign w:val="superscript"/>
              </w:rPr>
              <w:t>3</w:t>
            </w:r>
          </w:p>
        </w:tc>
        <w:tc>
          <w:tcPr>
            <w:tcW w:w="2380"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b/>
                <w:sz w:val="24"/>
                <w:szCs w:val="24"/>
                <w:vertAlign w:val="superscript"/>
              </w:rPr>
              <w:t>.</w:t>
            </w:r>
            <w:r>
              <w:rPr>
                <w:rFonts w:ascii="Times New Roman" w:hAnsi="Times New Roman" w:cs="Times New Roman"/>
                <w:sz w:val="24"/>
                <w:szCs w:val="24"/>
              </w:rPr>
              <w:t>10</w:t>
            </w:r>
            <w:r>
              <w:rPr>
                <w:rFonts w:ascii="Times New Roman" w:hAnsi="Times New Roman" w:cs="Times New Roman"/>
                <w:sz w:val="24"/>
                <w:szCs w:val="24"/>
                <w:vertAlign w:val="superscript"/>
              </w:rPr>
              <w:t>-2</w:t>
            </w:r>
          </w:p>
        </w:tc>
        <w:tc>
          <w:tcPr>
            <w:tcW w:w="2196"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110</w:t>
            </w:r>
          </w:p>
        </w:tc>
        <w:tc>
          <w:tcPr>
            <w:tcW w:w="1800"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720"/>
              <w:jc w:val="both"/>
              <w:rPr>
                <w:rFonts w:ascii="Times New Roman" w:hAnsi="Times New Roman" w:cs="Times New Roman"/>
                <w:sz w:val="24"/>
                <w:szCs w:val="24"/>
              </w:rPr>
            </w:pPr>
            <w:r>
              <w:rPr>
                <w:rFonts w:ascii="Times New Roman" w:hAnsi="Times New Roman" w:cs="Times New Roman"/>
                <w:sz w:val="24"/>
                <w:szCs w:val="24"/>
              </w:rPr>
              <w:t>0,1</w:t>
            </w:r>
          </w:p>
        </w:tc>
      </w:tr>
    </w:tbl>
    <w:p w:rsidR="00A961BB" w:rsidRDefault="00A961BB">
      <w:pPr>
        <w:pStyle w:val="ConsPlusNormal"/>
        <w:widowControl/>
        <w:jc w:val="right"/>
        <w:rPr>
          <w:rFonts w:ascii="Times New Roman" w:hAnsi="Times New Roman" w:cs="Times New Roman"/>
          <w:bCs/>
          <w:sz w:val="28"/>
          <w:szCs w:val="28"/>
        </w:rPr>
      </w:pPr>
    </w:p>
    <w:p w:rsidR="00A961BB" w:rsidRDefault="00A961BB">
      <w:pPr>
        <w:pStyle w:val="ConsPlusNormal"/>
        <w:widowControl/>
        <w:jc w:val="right"/>
        <w:rPr>
          <w:rFonts w:ascii="Times New Roman" w:hAnsi="Times New Roman" w:cs="Times New Roman"/>
          <w:bCs/>
          <w:sz w:val="28"/>
          <w:szCs w:val="28"/>
        </w:rPr>
      </w:pPr>
      <w:r>
        <w:rPr>
          <w:rFonts w:ascii="Times New Roman" w:hAnsi="Times New Roman" w:cs="Times New Roman"/>
          <w:bCs/>
          <w:sz w:val="28"/>
          <w:szCs w:val="28"/>
        </w:rPr>
        <w:t>Таблица 4</w:t>
      </w:r>
    </w:p>
    <w:p w:rsidR="00A961BB" w:rsidRDefault="00A961BB">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Допустимые уровни инфразвука, создаваемые</w:t>
      </w:r>
      <w:r>
        <w:rPr>
          <w:rFonts w:ascii="Times New Roman" w:hAnsi="Times New Roman" w:cs="Times New Roman"/>
          <w:bCs/>
          <w:sz w:val="28"/>
          <w:szCs w:val="28"/>
        </w:rPr>
        <w:t xml:space="preserve"> изделиями медицинской техники</w:t>
      </w:r>
    </w:p>
    <w:p w:rsidR="00A961BB" w:rsidRDefault="00A961BB">
      <w:pPr>
        <w:pStyle w:val="ConsPlusNonformat"/>
        <w:widowControl/>
        <w:ind w:firstLine="720"/>
        <w:jc w:val="both"/>
        <w:rPr>
          <w:rFonts w:ascii="Times New Roman" w:hAnsi="Times New Roman" w:cs="Times New Roman"/>
          <w:sz w:val="24"/>
          <w:szCs w:val="24"/>
        </w:rPr>
      </w:pPr>
    </w:p>
    <w:tbl>
      <w:tblPr>
        <w:tblW w:w="0" w:type="auto"/>
        <w:jc w:val="center"/>
        <w:tblLayout w:type="fixed"/>
        <w:tblCellMar>
          <w:left w:w="28" w:type="dxa"/>
          <w:right w:w="28" w:type="dxa"/>
        </w:tblCellMar>
        <w:tblLook w:val="0000"/>
      </w:tblPr>
      <w:tblGrid>
        <w:gridCol w:w="5865"/>
        <w:gridCol w:w="904"/>
        <w:gridCol w:w="905"/>
        <w:gridCol w:w="905"/>
        <w:gridCol w:w="905"/>
      </w:tblGrid>
      <w:tr w:rsidR="00A961BB">
        <w:trPr>
          <w:jc w:val="center"/>
        </w:trPr>
        <w:tc>
          <w:tcPr>
            <w:tcW w:w="5865"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Среднегеометрические частоты октавных   полос, </w:t>
            </w:r>
            <w:proofErr w:type="gramStart"/>
            <w:r>
              <w:rPr>
                <w:rFonts w:ascii="Times New Roman" w:hAnsi="Times New Roman" w:cs="Times New Roman"/>
                <w:sz w:val="24"/>
                <w:szCs w:val="24"/>
              </w:rPr>
              <w:t>Гц</w:t>
            </w:r>
            <w:proofErr w:type="gramEnd"/>
          </w:p>
        </w:tc>
        <w:tc>
          <w:tcPr>
            <w:tcW w:w="904"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9"/>
              <w:jc w:val="both"/>
              <w:rPr>
                <w:rFonts w:ascii="Times New Roman" w:hAnsi="Times New Roman" w:cs="Times New Roman"/>
                <w:sz w:val="24"/>
                <w:szCs w:val="24"/>
              </w:rPr>
            </w:pPr>
            <w:r>
              <w:rPr>
                <w:rFonts w:ascii="Times New Roman" w:hAnsi="Times New Roman" w:cs="Times New Roman"/>
                <w:sz w:val="24"/>
                <w:szCs w:val="24"/>
              </w:rPr>
              <w:t>2</w:t>
            </w:r>
          </w:p>
        </w:tc>
        <w:tc>
          <w:tcPr>
            <w:tcW w:w="905"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9"/>
              <w:jc w:val="both"/>
              <w:rPr>
                <w:rFonts w:ascii="Times New Roman" w:hAnsi="Times New Roman" w:cs="Times New Roman"/>
                <w:sz w:val="24"/>
                <w:szCs w:val="24"/>
              </w:rPr>
            </w:pPr>
            <w:r>
              <w:rPr>
                <w:rFonts w:ascii="Times New Roman" w:hAnsi="Times New Roman" w:cs="Times New Roman"/>
                <w:sz w:val="24"/>
                <w:szCs w:val="24"/>
              </w:rPr>
              <w:t>4</w:t>
            </w:r>
          </w:p>
        </w:tc>
        <w:tc>
          <w:tcPr>
            <w:tcW w:w="905"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9"/>
              <w:jc w:val="both"/>
              <w:rPr>
                <w:rFonts w:ascii="Times New Roman" w:hAnsi="Times New Roman" w:cs="Times New Roman"/>
                <w:sz w:val="24"/>
                <w:szCs w:val="24"/>
              </w:rPr>
            </w:pPr>
            <w:r>
              <w:rPr>
                <w:rFonts w:ascii="Times New Roman" w:hAnsi="Times New Roman" w:cs="Times New Roman"/>
                <w:sz w:val="24"/>
                <w:szCs w:val="24"/>
              </w:rPr>
              <w:t>8</w:t>
            </w:r>
          </w:p>
        </w:tc>
        <w:tc>
          <w:tcPr>
            <w:tcW w:w="905"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9"/>
              <w:jc w:val="both"/>
              <w:rPr>
                <w:rFonts w:ascii="Times New Roman" w:hAnsi="Times New Roman" w:cs="Times New Roman"/>
                <w:sz w:val="24"/>
                <w:szCs w:val="24"/>
              </w:rPr>
            </w:pPr>
            <w:r>
              <w:rPr>
                <w:rFonts w:ascii="Times New Roman" w:hAnsi="Times New Roman" w:cs="Times New Roman"/>
                <w:sz w:val="24"/>
                <w:szCs w:val="24"/>
              </w:rPr>
              <w:t>16</w:t>
            </w:r>
          </w:p>
        </w:tc>
      </w:tr>
      <w:tr w:rsidR="00A961BB">
        <w:trPr>
          <w:jc w:val="center"/>
        </w:trPr>
        <w:tc>
          <w:tcPr>
            <w:tcW w:w="5865"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jc w:val="both"/>
              <w:rPr>
                <w:rFonts w:ascii="Times New Roman" w:hAnsi="Times New Roman" w:cs="Times New Roman"/>
                <w:sz w:val="24"/>
                <w:szCs w:val="24"/>
              </w:rPr>
            </w:pPr>
            <w:r>
              <w:rPr>
                <w:rFonts w:ascii="Times New Roman" w:hAnsi="Times New Roman" w:cs="Times New Roman"/>
                <w:sz w:val="24"/>
                <w:szCs w:val="24"/>
              </w:rPr>
              <w:t>Уровень звукового давления, дБ</w:t>
            </w:r>
          </w:p>
        </w:tc>
        <w:tc>
          <w:tcPr>
            <w:tcW w:w="904"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9"/>
              <w:jc w:val="both"/>
              <w:rPr>
                <w:rFonts w:ascii="Times New Roman" w:hAnsi="Times New Roman" w:cs="Times New Roman"/>
                <w:sz w:val="24"/>
                <w:szCs w:val="24"/>
              </w:rPr>
            </w:pPr>
            <w:r>
              <w:rPr>
                <w:rFonts w:ascii="Times New Roman" w:hAnsi="Times New Roman" w:cs="Times New Roman"/>
                <w:sz w:val="24"/>
                <w:szCs w:val="24"/>
              </w:rPr>
              <w:t>75</w:t>
            </w:r>
          </w:p>
        </w:tc>
        <w:tc>
          <w:tcPr>
            <w:tcW w:w="905"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9"/>
              <w:jc w:val="both"/>
              <w:rPr>
                <w:rFonts w:ascii="Times New Roman" w:hAnsi="Times New Roman" w:cs="Times New Roman"/>
                <w:sz w:val="24"/>
                <w:szCs w:val="24"/>
              </w:rPr>
            </w:pPr>
            <w:r>
              <w:rPr>
                <w:rFonts w:ascii="Times New Roman" w:hAnsi="Times New Roman" w:cs="Times New Roman"/>
                <w:sz w:val="24"/>
                <w:szCs w:val="24"/>
              </w:rPr>
              <w:t>70</w:t>
            </w:r>
          </w:p>
        </w:tc>
        <w:tc>
          <w:tcPr>
            <w:tcW w:w="905"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9"/>
              <w:jc w:val="both"/>
              <w:rPr>
                <w:rFonts w:ascii="Times New Roman" w:hAnsi="Times New Roman" w:cs="Times New Roman"/>
                <w:sz w:val="24"/>
                <w:szCs w:val="24"/>
              </w:rPr>
            </w:pPr>
            <w:r>
              <w:rPr>
                <w:rFonts w:ascii="Times New Roman" w:hAnsi="Times New Roman" w:cs="Times New Roman"/>
                <w:sz w:val="24"/>
                <w:szCs w:val="24"/>
              </w:rPr>
              <w:t>65</w:t>
            </w:r>
          </w:p>
        </w:tc>
        <w:tc>
          <w:tcPr>
            <w:tcW w:w="905" w:type="dxa"/>
            <w:tcBorders>
              <w:top w:val="single" w:sz="6" w:space="0" w:color="auto"/>
              <w:left w:val="single" w:sz="6" w:space="0" w:color="auto"/>
              <w:bottom w:val="single" w:sz="6" w:space="0" w:color="auto"/>
              <w:right w:val="single" w:sz="6" w:space="0" w:color="auto"/>
            </w:tcBorders>
          </w:tcPr>
          <w:p w:rsidR="00A961BB" w:rsidRDefault="00A961BB">
            <w:pPr>
              <w:pStyle w:val="ConsPlusCell"/>
              <w:widowControl/>
              <w:ind w:firstLine="9"/>
              <w:jc w:val="both"/>
              <w:rPr>
                <w:rFonts w:ascii="Times New Roman" w:hAnsi="Times New Roman" w:cs="Times New Roman"/>
                <w:sz w:val="24"/>
                <w:szCs w:val="24"/>
              </w:rPr>
            </w:pPr>
            <w:r>
              <w:rPr>
                <w:rFonts w:ascii="Times New Roman" w:hAnsi="Times New Roman" w:cs="Times New Roman"/>
                <w:sz w:val="24"/>
                <w:szCs w:val="24"/>
              </w:rPr>
              <w:t>60</w:t>
            </w:r>
          </w:p>
        </w:tc>
      </w:tr>
    </w:tbl>
    <w:p w:rsidR="00A961BB" w:rsidRDefault="00A961BB">
      <w:pPr>
        <w:pStyle w:val="ConsPlusNonformat"/>
        <w:widowControl/>
        <w:ind w:firstLine="720"/>
        <w:jc w:val="both"/>
        <w:rPr>
          <w:rFonts w:ascii="Times New Roman" w:hAnsi="Times New Roman" w:cs="Times New Roman"/>
          <w:sz w:val="8"/>
          <w:szCs w:val="8"/>
        </w:rPr>
      </w:pPr>
    </w:p>
    <w:p w:rsidR="00A961BB" w:rsidRDefault="00A961BB">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Примечание. </w:t>
      </w:r>
    </w:p>
    <w:p w:rsidR="00A961BB" w:rsidRDefault="00A961BB">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Общий уровень звукового давления в диапазоне частот от 1,4 Гц до 22 Гц не должен превышать 75 дБ.</w:t>
      </w:r>
    </w:p>
    <w:p w:rsidR="00A961BB" w:rsidRDefault="00A961BB">
      <w:pPr>
        <w:pStyle w:val="ConsPlusNormal"/>
        <w:widowControl/>
        <w:jc w:val="both"/>
        <w:rPr>
          <w:rFonts w:ascii="Times New Roman" w:hAnsi="Times New Roman" w:cs="Times New Roman"/>
          <w:bCs/>
          <w:sz w:val="24"/>
          <w:szCs w:val="24"/>
        </w:rPr>
      </w:pPr>
    </w:p>
    <w:p w:rsidR="00A961BB" w:rsidRDefault="00A961BB">
      <w:pPr>
        <w:pStyle w:val="ConsPlusNormal"/>
        <w:widowControl/>
        <w:jc w:val="right"/>
        <w:rPr>
          <w:rFonts w:ascii="Times New Roman" w:hAnsi="Times New Roman" w:cs="Times New Roman"/>
          <w:sz w:val="28"/>
          <w:szCs w:val="28"/>
        </w:rPr>
      </w:pPr>
      <w:r>
        <w:rPr>
          <w:rFonts w:ascii="Times New Roman" w:hAnsi="Times New Roman" w:cs="Times New Roman"/>
          <w:bCs/>
          <w:sz w:val="28"/>
          <w:szCs w:val="28"/>
        </w:rPr>
        <w:t>Таблица 5</w:t>
      </w:r>
    </w:p>
    <w:p w:rsidR="00A961BB" w:rsidRDefault="00A961BB">
      <w:pPr>
        <w:spacing w:line="228" w:lineRule="auto"/>
        <w:ind w:firstLine="720"/>
        <w:jc w:val="center"/>
        <w:rPr>
          <w:sz w:val="28"/>
          <w:szCs w:val="28"/>
        </w:rPr>
      </w:pPr>
      <w:r>
        <w:rPr>
          <w:sz w:val="28"/>
          <w:szCs w:val="28"/>
        </w:rPr>
        <w:t>Допустимые уровни общей вибрации, создаваемой изделиями медицинской техники, эксплуатируемыми в дневное время суток</w:t>
      </w:r>
    </w:p>
    <w:p w:rsidR="00A961BB" w:rsidRDefault="00A961BB">
      <w:pPr>
        <w:spacing w:line="228" w:lineRule="auto"/>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122"/>
        <w:gridCol w:w="1406"/>
        <w:gridCol w:w="1407"/>
        <w:gridCol w:w="1406"/>
        <w:gridCol w:w="1407"/>
      </w:tblGrid>
      <w:tr w:rsidR="00A961BB">
        <w:trPr>
          <w:cantSplit/>
          <w:jc w:val="center"/>
        </w:trPr>
        <w:tc>
          <w:tcPr>
            <w:tcW w:w="4122" w:type="dxa"/>
            <w:vMerge w:val="restart"/>
          </w:tcPr>
          <w:p w:rsidR="00A961BB" w:rsidRDefault="00A961BB">
            <w:pPr>
              <w:jc w:val="both"/>
            </w:pPr>
            <w:r w:rsidRPr="00EA38FA">
              <w:rPr>
                <w:rStyle w:val="FontStyle13"/>
                <w:rFonts w:cs="Courier New"/>
                <w:sz w:val="24"/>
              </w:rPr>
              <w:t xml:space="preserve">Среднегеометрические частоты октавных полос,  </w:t>
            </w:r>
            <w:proofErr w:type="gramStart"/>
            <w:r w:rsidRPr="00EA38FA">
              <w:rPr>
                <w:rStyle w:val="FontStyle13"/>
                <w:rFonts w:cs="Courier New"/>
                <w:sz w:val="24"/>
              </w:rPr>
              <w:t>Гц</w:t>
            </w:r>
            <w:proofErr w:type="gramEnd"/>
          </w:p>
        </w:tc>
        <w:tc>
          <w:tcPr>
            <w:tcW w:w="5626" w:type="dxa"/>
            <w:gridSpan w:val="4"/>
          </w:tcPr>
          <w:p w:rsidR="00A961BB" w:rsidRDefault="00A961BB">
            <w:pPr>
              <w:ind w:firstLine="720"/>
              <w:jc w:val="both"/>
            </w:pPr>
            <w:r>
              <w:t>Допустимые значения</w:t>
            </w:r>
            <w:r>
              <w:rPr>
                <w:color w:val="000000"/>
                <w:spacing w:val="-17"/>
              </w:rPr>
              <w:t xml:space="preserve"> по осям</w:t>
            </w:r>
            <w:proofErr w:type="gramStart"/>
            <w:r>
              <w:rPr>
                <w:color w:val="000000"/>
                <w:spacing w:val="-17"/>
              </w:rPr>
              <w:t xml:space="preserve"> Х</w:t>
            </w:r>
            <w:proofErr w:type="gramEnd"/>
            <w:r>
              <w:rPr>
                <w:color w:val="000000"/>
                <w:spacing w:val="-17"/>
              </w:rPr>
              <w:t xml:space="preserve">о, </w:t>
            </w:r>
            <w:proofErr w:type="spellStart"/>
            <w:r>
              <w:rPr>
                <w:color w:val="000000"/>
                <w:spacing w:val="-17"/>
              </w:rPr>
              <w:t>Уо</w:t>
            </w:r>
            <w:proofErr w:type="spellEnd"/>
            <w:r>
              <w:rPr>
                <w:color w:val="000000"/>
                <w:spacing w:val="-17"/>
              </w:rPr>
              <w:t xml:space="preserve">, </w:t>
            </w:r>
            <w:r>
              <w:rPr>
                <w:color w:val="000000"/>
                <w:spacing w:val="-17"/>
                <w:lang w:val="en-US"/>
              </w:rPr>
              <w:t>Z</w:t>
            </w:r>
            <w:r>
              <w:rPr>
                <w:color w:val="000000"/>
                <w:spacing w:val="-17"/>
              </w:rPr>
              <w:t>о</w:t>
            </w:r>
          </w:p>
        </w:tc>
      </w:tr>
      <w:tr w:rsidR="00A961BB">
        <w:trPr>
          <w:cantSplit/>
          <w:jc w:val="center"/>
        </w:trPr>
        <w:tc>
          <w:tcPr>
            <w:tcW w:w="4122" w:type="dxa"/>
            <w:vMerge/>
            <w:vAlign w:val="center"/>
          </w:tcPr>
          <w:p w:rsidR="00A961BB" w:rsidRDefault="00A961BB"/>
        </w:tc>
        <w:tc>
          <w:tcPr>
            <w:tcW w:w="2813" w:type="dxa"/>
            <w:gridSpan w:val="2"/>
          </w:tcPr>
          <w:p w:rsidR="00A961BB" w:rsidRDefault="00A961BB">
            <w:pPr>
              <w:ind w:firstLine="720"/>
              <w:jc w:val="both"/>
            </w:pPr>
            <w:proofErr w:type="spellStart"/>
            <w:r>
              <w:t>Виброускорение</w:t>
            </w:r>
            <w:proofErr w:type="spellEnd"/>
          </w:p>
        </w:tc>
        <w:tc>
          <w:tcPr>
            <w:tcW w:w="2813" w:type="dxa"/>
            <w:gridSpan w:val="2"/>
          </w:tcPr>
          <w:p w:rsidR="00A961BB" w:rsidRDefault="00A961BB">
            <w:pPr>
              <w:ind w:firstLine="720"/>
              <w:jc w:val="both"/>
            </w:pPr>
            <w:proofErr w:type="spellStart"/>
            <w:r>
              <w:t>Виброскорость</w:t>
            </w:r>
            <w:proofErr w:type="spellEnd"/>
          </w:p>
        </w:tc>
      </w:tr>
      <w:tr w:rsidR="00A961BB">
        <w:trPr>
          <w:cantSplit/>
          <w:jc w:val="center"/>
        </w:trPr>
        <w:tc>
          <w:tcPr>
            <w:tcW w:w="4122" w:type="dxa"/>
            <w:vMerge/>
            <w:vAlign w:val="center"/>
          </w:tcPr>
          <w:p w:rsidR="00A961BB" w:rsidRDefault="00A961BB"/>
        </w:tc>
        <w:tc>
          <w:tcPr>
            <w:tcW w:w="1406" w:type="dxa"/>
          </w:tcPr>
          <w:p w:rsidR="00A961BB" w:rsidRDefault="00A961BB">
            <w:pPr>
              <w:ind w:firstLine="720"/>
              <w:jc w:val="both"/>
            </w:pPr>
            <w:r>
              <w:t>м/с</w:t>
            </w:r>
            <w:proofErr w:type="gramStart"/>
            <w:r>
              <w:rPr>
                <w:vertAlign w:val="superscript"/>
              </w:rPr>
              <w:t>2</w:t>
            </w:r>
            <w:proofErr w:type="gramEnd"/>
            <w:r>
              <w:rPr>
                <w:vertAlign w:val="superscript"/>
              </w:rPr>
              <w:t xml:space="preserve"> </w:t>
            </w:r>
            <w:proofErr w:type="spellStart"/>
            <w:r>
              <w:t>х</w:t>
            </w:r>
            <w:proofErr w:type="spellEnd"/>
            <w:r>
              <w:t xml:space="preserve"> 10</w:t>
            </w:r>
            <w:r>
              <w:rPr>
                <w:vertAlign w:val="superscript"/>
              </w:rPr>
              <w:t>-3</w:t>
            </w:r>
          </w:p>
        </w:tc>
        <w:tc>
          <w:tcPr>
            <w:tcW w:w="1407" w:type="dxa"/>
          </w:tcPr>
          <w:p w:rsidR="00A961BB" w:rsidRDefault="00A961BB">
            <w:pPr>
              <w:ind w:firstLine="720"/>
              <w:jc w:val="both"/>
            </w:pPr>
            <w:r>
              <w:t>дБ</w:t>
            </w:r>
          </w:p>
        </w:tc>
        <w:tc>
          <w:tcPr>
            <w:tcW w:w="1406" w:type="dxa"/>
          </w:tcPr>
          <w:p w:rsidR="00A961BB" w:rsidRDefault="00A961BB">
            <w:pPr>
              <w:ind w:firstLine="720"/>
              <w:jc w:val="both"/>
              <w:rPr>
                <w:vertAlign w:val="superscript"/>
              </w:rPr>
            </w:pPr>
            <w:proofErr w:type="gramStart"/>
            <w:r>
              <w:t>м</w:t>
            </w:r>
            <w:proofErr w:type="gramEnd"/>
            <w:r>
              <w:t xml:space="preserve">/с </w:t>
            </w:r>
            <w:proofErr w:type="spellStart"/>
            <w:r>
              <w:t>х</w:t>
            </w:r>
            <w:proofErr w:type="spellEnd"/>
            <w:r>
              <w:t xml:space="preserve"> 10</w:t>
            </w:r>
            <w:r>
              <w:rPr>
                <w:vertAlign w:val="superscript"/>
              </w:rPr>
              <w:t>-4</w:t>
            </w:r>
          </w:p>
        </w:tc>
        <w:tc>
          <w:tcPr>
            <w:tcW w:w="1407" w:type="dxa"/>
          </w:tcPr>
          <w:p w:rsidR="00A961BB" w:rsidRDefault="00A961BB">
            <w:pPr>
              <w:ind w:firstLine="720"/>
              <w:jc w:val="both"/>
            </w:pPr>
            <w:r>
              <w:t>дБ</w:t>
            </w:r>
          </w:p>
        </w:tc>
      </w:tr>
      <w:tr w:rsidR="00A961BB">
        <w:trPr>
          <w:jc w:val="center"/>
        </w:trPr>
        <w:tc>
          <w:tcPr>
            <w:tcW w:w="4122" w:type="dxa"/>
          </w:tcPr>
          <w:p w:rsidR="00A961BB" w:rsidRDefault="00A961BB">
            <w:pPr>
              <w:ind w:firstLine="720"/>
              <w:jc w:val="both"/>
            </w:pPr>
            <w:r>
              <w:t>2</w:t>
            </w:r>
          </w:p>
        </w:tc>
        <w:tc>
          <w:tcPr>
            <w:tcW w:w="1406" w:type="dxa"/>
          </w:tcPr>
          <w:p w:rsidR="00A961BB" w:rsidRDefault="00A961BB">
            <w:pPr>
              <w:ind w:firstLine="720"/>
              <w:jc w:val="both"/>
            </w:pPr>
            <w:r>
              <w:t>10,0</w:t>
            </w:r>
          </w:p>
        </w:tc>
        <w:tc>
          <w:tcPr>
            <w:tcW w:w="1407" w:type="dxa"/>
          </w:tcPr>
          <w:p w:rsidR="00A961BB" w:rsidRDefault="00A961BB">
            <w:pPr>
              <w:ind w:firstLine="720"/>
              <w:jc w:val="both"/>
            </w:pPr>
            <w:r>
              <w:t>80</w:t>
            </w:r>
          </w:p>
        </w:tc>
        <w:tc>
          <w:tcPr>
            <w:tcW w:w="1406" w:type="dxa"/>
          </w:tcPr>
          <w:p w:rsidR="00A961BB" w:rsidRDefault="00A961BB">
            <w:pPr>
              <w:ind w:firstLine="720"/>
              <w:jc w:val="both"/>
            </w:pPr>
            <w:r>
              <w:t>7,9</w:t>
            </w:r>
          </w:p>
        </w:tc>
        <w:tc>
          <w:tcPr>
            <w:tcW w:w="1407" w:type="dxa"/>
          </w:tcPr>
          <w:p w:rsidR="00A961BB" w:rsidRDefault="00A961BB">
            <w:pPr>
              <w:ind w:firstLine="720"/>
              <w:jc w:val="both"/>
            </w:pPr>
            <w:r>
              <w:t>84</w:t>
            </w:r>
          </w:p>
        </w:tc>
      </w:tr>
      <w:tr w:rsidR="00A961BB">
        <w:trPr>
          <w:jc w:val="center"/>
        </w:trPr>
        <w:tc>
          <w:tcPr>
            <w:tcW w:w="4122" w:type="dxa"/>
          </w:tcPr>
          <w:p w:rsidR="00A961BB" w:rsidRDefault="00A961BB">
            <w:pPr>
              <w:ind w:firstLine="720"/>
              <w:jc w:val="both"/>
            </w:pPr>
            <w:r>
              <w:t>4</w:t>
            </w:r>
          </w:p>
        </w:tc>
        <w:tc>
          <w:tcPr>
            <w:tcW w:w="1406" w:type="dxa"/>
          </w:tcPr>
          <w:p w:rsidR="00A961BB" w:rsidRDefault="00A961BB">
            <w:pPr>
              <w:ind w:firstLine="720"/>
              <w:jc w:val="both"/>
            </w:pPr>
            <w:r>
              <w:t>11,0</w:t>
            </w:r>
          </w:p>
        </w:tc>
        <w:tc>
          <w:tcPr>
            <w:tcW w:w="1407" w:type="dxa"/>
          </w:tcPr>
          <w:p w:rsidR="00A961BB" w:rsidRDefault="00A961BB">
            <w:pPr>
              <w:ind w:firstLine="720"/>
              <w:jc w:val="both"/>
            </w:pPr>
            <w:r>
              <w:t>81</w:t>
            </w:r>
          </w:p>
        </w:tc>
        <w:tc>
          <w:tcPr>
            <w:tcW w:w="1406" w:type="dxa"/>
          </w:tcPr>
          <w:p w:rsidR="00A961BB" w:rsidRDefault="00A961BB">
            <w:pPr>
              <w:ind w:firstLine="720"/>
              <w:jc w:val="both"/>
            </w:pPr>
            <w:r>
              <w:t>4,5</w:t>
            </w:r>
          </w:p>
        </w:tc>
        <w:tc>
          <w:tcPr>
            <w:tcW w:w="1407" w:type="dxa"/>
          </w:tcPr>
          <w:p w:rsidR="00A961BB" w:rsidRDefault="00A961BB">
            <w:pPr>
              <w:ind w:firstLine="720"/>
              <w:jc w:val="both"/>
            </w:pPr>
            <w:r>
              <w:t>79</w:t>
            </w:r>
          </w:p>
        </w:tc>
      </w:tr>
      <w:tr w:rsidR="00A961BB">
        <w:trPr>
          <w:jc w:val="center"/>
        </w:trPr>
        <w:tc>
          <w:tcPr>
            <w:tcW w:w="4122" w:type="dxa"/>
          </w:tcPr>
          <w:p w:rsidR="00A961BB" w:rsidRDefault="00A961BB">
            <w:pPr>
              <w:ind w:firstLine="720"/>
              <w:jc w:val="both"/>
            </w:pPr>
            <w:r>
              <w:t>8</w:t>
            </w:r>
          </w:p>
        </w:tc>
        <w:tc>
          <w:tcPr>
            <w:tcW w:w="1406" w:type="dxa"/>
          </w:tcPr>
          <w:p w:rsidR="00A961BB" w:rsidRDefault="00A961BB">
            <w:pPr>
              <w:ind w:firstLine="720"/>
              <w:jc w:val="both"/>
            </w:pPr>
            <w:r>
              <w:t>14,0</w:t>
            </w:r>
          </w:p>
        </w:tc>
        <w:tc>
          <w:tcPr>
            <w:tcW w:w="1407" w:type="dxa"/>
          </w:tcPr>
          <w:p w:rsidR="00A961BB" w:rsidRDefault="00A961BB">
            <w:pPr>
              <w:ind w:firstLine="720"/>
              <w:jc w:val="both"/>
            </w:pPr>
            <w:r>
              <w:t>83</w:t>
            </w:r>
          </w:p>
        </w:tc>
        <w:tc>
          <w:tcPr>
            <w:tcW w:w="1406" w:type="dxa"/>
          </w:tcPr>
          <w:p w:rsidR="00A961BB" w:rsidRDefault="00A961BB">
            <w:pPr>
              <w:ind w:firstLine="720"/>
              <w:jc w:val="both"/>
            </w:pPr>
            <w:r>
              <w:t>2,8</w:t>
            </w:r>
          </w:p>
        </w:tc>
        <w:tc>
          <w:tcPr>
            <w:tcW w:w="1407" w:type="dxa"/>
          </w:tcPr>
          <w:p w:rsidR="00A961BB" w:rsidRDefault="00A961BB">
            <w:pPr>
              <w:ind w:firstLine="720"/>
              <w:jc w:val="both"/>
            </w:pPr>
            <w:r>
              <w:t>75</w:t>
            </w:r>
          </w:p>
        </w:tc>
      </w:tr>
      <w:tr w:rsidR="00A961BB">
        <w:trPr>
          <w:jc w:val="center"/>
        </w:trPr>
        <w:tc>
          <w:tcPr>
            <w:tcW w:w="4122" w:type="dxa"/>
          </w:tcPr>
          <w:p w:rsidR="00A961BB" w:rsidRDefault="00A961BB">
            <w:pPr>
              <w:ind w:firstLine="720"/>
              <w:jc w:val="both"/>
            </w:pPr>
            <w:r>
              <w:t>16</w:t>
            </w:r>
          </w:p>
        </w:tc>
        <w:tc>
          <w:tcPr>
            <w:tcW w:w="1406" w:type="dxa"/>
          </w:tcPr>
          <w:p w:rsidR="00A961BB" w:rsidRDefault="00A961BB">
            <w:pPr>
              <w:ind w:firstLine="720"/>
              <w:jc w:val="both"/>
            </w:pPr>
            <w:r>
              <w:t>28,0</w:t>
            </w:r>
          </w:p>
        </w:tc>
        <w:tc>
          <w:tcPr>
            <w:tcW w:w="1407" w:type="dxa"/>
          </w:tcPr>
          <w:p w:rsidR="00A961BB" w:rsidRDefault="00A961BB">
            <w:pPr>
              <w:ind w:firstLine="720"/>
              <w:jc w:val="both"/>
            </w:pPr>
            <w:r>
              <w:t>89</w:t>
            </w:r>
          </w:p>
        </w:tc>
        <w:tc>
          <w:tcPr>
            <w:tcW w:w="1406" w:type="dxa"/>
          </w:tcPr>
          <w:p w:rsidR="00A961BB" w:rsidRDefault="00A961BB">
            <w:pPr>
              <w:ind w:firstLine="720"/>
              <w:jc w:val="both"/>
            </w:pPr>
            <w:r>
              <w:t>2,8</w:t>
            </w:r>
          </w:p>
        </w:tc>
        <w:tc>
          <w:tcPr>
            <w:tcW w:w="1407" w:type="dxa"/>
          </w:tcPr>
          <w:p w:rsidR="00A961BB" w:rsidRDefault="00A961BB">
            <w:pPr>
              <w:ind w:firstLine="720"/>
              <w:jc w:val="both"/>
            </w:pPr>
            <w:r>
              <w:t>75</w:t>
            </w:r>
          </w:p>
        </w:tc>
      </w:tr>
      <w:tr w:rsidR="00A961BB">
        <w:trPr>
          <w:jc w:val="center"/>
        </w:trPr>
        <w:tc>
          <w:tcPr>
            <w:tcW w:w="4122" w:type="dxa"/>
          </w:tcPr>
          <w:p w:rsidR="00A961BB" w:rsidRDefault="00A961BB">
            <w:pPr>
              <w:ind w:firstLine="720"/>
              <w:jc w:val="both"/>
            </w:pPr>
            <w:r>
              <w:t>31,5</w:t>
            </w:r>
          </w:p>
        </w:tc>
        <w:tc>
          <w:tcPr>
            <w:tcW w:w="1406" w:type="dxa"/>
          </w:tcPr>
          <w:p w:rsidR="00A961BB" w:rsidRDefault="00A961BB">
            <w:pPr>
              <w:ind w:firstLine="720"/>
              <w:jc w:val="both"/>
            </w:pPr>
            <w:r>
              <w:t>56,0</w:t>
            </w:r>
          </w:p>
        </w:tc>
        <w:tc>
          <w:tcPr>
            <w:tcW w:w="1407" w:type="dxa"/>
          </w:tcPr>
          <w:p w:rsidR="00A961BB" w:rsidRDefault="00A961BB">
            <w:pPr>
              <w:ind w:firstLine="720"/>
              <w:jc w:val="both"/>
            </w:pPr>
            <w:r>
              <w:t>95</w:t>
            </w:r>
          </w:p>
        </w:tc>
        <w:tc>
          <w:tcPr>
            <w:tcW w:w="1406" w:type="dxa"/>
          </w:tcPr>
          <w:p w:rsidR="00A961BB" w:rsidRDefault="00A961BB">
            <w:pPr>
              <w:ind w:firstLine="720"/>
              <w:jc w:val="both"/>
            </w:pPr>
            <w:r>
              <w:t>2,8</w:t>
            </w:r>
          </w:p>
        </w:tc>
        <w:tc>
          <w:tcPr>
            <w:tcW w:w="1407" w:type="dxa"/>
          </w:tcPr>
          <w:p w:rsidR="00A961BB" w:rsidRDefault="00A961BB">
            <w:pPr>
              <w:ind w:firstLine="720"/>
              <w:jc w:val="both"/>
            </w:pPr>
            <w:r>
              <w:t>75</w:t>
            </w:r>
          </w:p>
        </w:tc>
      </w:tr>
      <w:tr w:rsidR="00A961BB">
        <w:trPr>
          <w:jc w:val="center"/>
        </w:trPr>
        <w:tc>
          <w:tcPr>
            <w:tcW w:w="4122" w:type="dxa"/>
          </w:tcPr>
          <w:p w:rsidR="00A961BB" w:rsidRDefault="00A961BB">
            <w:pPr>
              <w:ind w:firstLine="720"/>
              <w:jc w:val="both"/>
            </w:pPr>
            <w:r>
              <w:t>63</w:t>
            </w:r>
          </w:p>
        </w:tc>
        <w:tc>
          <w:tcPr>
            <w:tcW w:w="1406" w:type="dxa"/>
          </w:tcPr>
          <w:p w:rsidR="00A961BB" w:rsidRDefault="00A961BB">
            <w:pPr>
              <w:ind w:firstLine="720"/>
              <w:jc w:val="both"/>
            </w:pPr>
            <w:r>
              <w:t>110,0</w:t>
            </w:r>
          </w:p>
        </w:tc>
        <w:tc>
          <w:tcPr>
            <w:tcW w:w="1407" w:type="dxa"/>
          </w:tcPr>
          <w:p w:rsidR="00A961BB" w:rsidRDefault="00A961BB">
            <w:pPr>
              <w:ind w:firstLine="720"/>
              <w:jc w:val="both"/>
            </w:pPr>
            <w:r>
              <w:t>101</w:t>
            </w:r>
          </w:p>
        </w:tc>
        <w:tc>
          <w:tcPr>
            <w:tcW w:w="1406" w:type="dxa"/>
          </w:tcPr>
          <w:p w:rsidR="00A961BB" w:rsidRDefault="00A961BB">
            <w:pPr>
              <w:ind w:firstLine="720"/>
              <w:jc w:val="both"/>
            </w:pPr>
            <w:r>
              <w:t>2,8</w:t>
            </w:r>
          </w:p>
        </w:tc>
        <w:tc>
          <w:tcPr>
            <w:tcW w:w="1407" w:type="dxa"/>
          </w:tcPr>
          <w:p w:rsidR="00A961BB" w:rsidRDefault="00A961BB">
            <w:pPr>
              <w:ind w:firstLine="720"/>
              <w:jc w:val="both"/>
            </w:pPr>
            <w:r>
              <w:t>75</w:t>
            </w:r>
          </w:p>
        </w:tc>
      </w:tr>
      <w:tr w:rsidR="00A961BB">
        <w:trPr>
          <w:jc w:val="center"/>
        </w:trPr>
        <w:tc>
          <w:tcPr>
            <w:tcW w:w="4122" w:type="dxa"/>
          </w:tcPr>
          <w:p w:rsidR="00A961BB" w:rsidRDefault="00A961BB">
            <w:pPr>
              <w:jc w:val="both"/>
            </w:pPr>
            <w:r>
              <w:t>Действующий корректированный или эквивалентный корректированный уровень</w:t>
            </w:r>
          </w:p>
        </w:tc>
        <w:tc>
          <w:tcPr>
            <w:tcW w:w="1406" w:type="dxa"/>
          </w:tcPr>
          <w:p w:rsidR="00A961BB" w:rsidRDefault="00A961BB">
            <w:pPr>
              <w:ind w:firstLine="720"/>
              <w:jc w:val="both"/>
            </w:pPr>
            <w:r>
              <w:t>10</w:t>
            </w:r>
          </w:p>
        </w:tc>
        <w:tc>
          <w:tcPr>
            <w:tcW w:w="1407" w:type="dxa"/>
          </w:tcPr>
          <w:p w:rsidR="00A961BB" w:rsidRDefault="00A961BB">
            <w:pPr>
              <w:ind w:firstLine="720"/>
              <w:jc w:val="both"/>
            </w:pPr>
            <w:r>
              <w:t>80</w:t>
            </w:r>
          </w:p>
        </w:tc>
        <w:tc>
          <w:tcPr>
            <w:tcW w:w="1406" w:type="dxa"/>
          </w:tcPr>
          <w:p w:rsidR="00A961BB" w:rsidRDefault="00A961BB">
            <w:pPr>
              <w:ind w:firstLine="720"/>
              <w:jc w:val="both"/>
            </w:pPr>
            <w:r>
              <w:t>2,8</w:t>
            </w:r>
          </w:p>
        </w:tc>
        <w:tc>
          <w:tcPr>
            <w:tcW w:w="1407" w:type="dxa"/>
          </w:tcPr>
          <w:p w:rsidR="00A961BB" w:rsidRDefault="00A961BB">
            <w:pPr>
              <w:ind w:firstLine="720"/>
              <w:jc w:val="both"/>
            </w:pPr>
            <w:r>
              <w:t>75</w:t>
            </w:r>
          </w:p>
        </w:tc>
      </w:tr>
    </w:tbl>
    <w:p w:rsidR="00A961BB" w:rsidRDefault="00A961BB">
      <w:pPr>
        <w:pStyle w:val="ConsPlusNormal"/>
        <w:widowControl/>
        <w:jc w:val="both"/>
        <w:rPr>
          <w:rFonts w:ascii="Times New Roman" w:hAnsi="Times New Roman" w:cs="Times New Roman"/>
          <w:bCs/>
          <w:sz w:val="28"/>
          <w:szCs w:val="28"/>
        </w:rPr>
      </w:pPr>
    </w:p>
    <w:p w:rsidR="00A961BB" w:rsidRDefault="00A961BB">
      <w:pPr>
        <w:pStyle w:val="ConsPlusNormal"/>
        <w:widowControl/>
        <w:jc w:val="right"/>
        <w:rPr>
          <w:rFonts w:ascii="Times New Roman" w:hAnsi="Times New Roman" w:cs="Times New Roman"/>
          <w:sz w:val="28"/>
          <w:szCs w:val="28"/>
        </w:rPr>
      </w:pPr>
      <w:r>
        <w:rPr>
          <w:rFonts w:ascii="Times New Roman" w:hAnsi="Times New Roman" w:cs="Times New Roman"/>
          <w:bCs/>
          <w:sz w:val="28"/>
          <w:szCs w:val="28"/>
        </w:rPr>
        <w:t>Таблица 6</w:t>
      </w:r>
    </w:p>
    <w:p w:rsidR="00A961BB" w:rsidRDefault="00A961BB">
      <w:pPr>
        <w:spacing w:line="228" w:lineRule="auto"/>
        <w:ind w:firstLine="720"/>
        <w:jc w:val="center"/>
        <w:rPr>
          <w:sz w:val="28"/>
          <w:szCs w:val="28"/>
        </w:rPr>
      </w:pPr>
      <w:r>
        <w:rPr>
          <w:sz w:val="28"/>
          <w:szCs w:val="28"/>
        </w:rPr>
        <w:t>Допустимые уровни общей вибрации, создаваемой изделиями медицинской техники, эксплуатируемыми круглосуточно</w:t>
      </w:r>
    </w:p>
    <w:p w:rsidR="00A961BB" w:rsidRDefault="00A961BB">
      <w:pPr>
        <w:spacing w:line="228" w:lineRule="auto"/>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122"/>
        <w:gridCol w:w="1421"/>
        <w:gridCol w:w="1422"/>
        <w:gridCol w:w="1422"/>
        <w:gridCol w:w="1422"/>
      </w:tblGrid>
      <w:tr w:rsidR="00A961BB">
        <w:trPr>
          <w:cantSplit/>
          <w:jc w:val="center"/>
        </w:trPr>
        <w:tc>
          <w:tcPr>
            <w:tcW w:w="4122" w:type="dxa"/>
            <w:vMerge w:val="restart"/>
          </w:tcPr>
          <w:p w:rsidR="00A961BB" w:rsidRDefault="00A961BB">
            <w:pPr>
              <w:jc w:val="both"/>
            </w:pPr>
            <w:r>
              <w:rPr>
                <w:rStyle w:val="FontStyle13"/>
                <w:rFonts w:cs="Courier New"/>
                <w:sz w:val="24"/>
              </w:rPr>
              <w:t xml:space="preserve">Среднегеометрические частоты октавных полос, </w:t>
            </w:r>
            <w:proofErr w:type="gramStart"/>
            <w:r>
              <w:rPr>
                <w:rStyle w:val="FontStyle13"/>
                <w:rFonts w:cs="Courier New"/>
                <w:sz w:val="24"/>
              </w:rPr>
              <w:t>Гц</w:t>
            </w:r>
            <w:proofErr w:type="gramEnd"/>
          </w:p>
        </w:tc>
        <w:tc>
          <w:tcPr>
            <w:tcW w:w="5687" w:type="dxa"/>
            <w:gridSpan w:val="4"/>
          </w:tcPr>
          <w:p w:rsidR="00A961BB" w:rsidRDefault="00A961BB">
            <w:pPr>
              <w:ind w:firstLine="720"/>
              <w:jc w:val="both"/>
            </w:pPr>
            <w:r>
              <w:t>Допустимые значения</w:t>
            </w:r>
            <w:r>
              <w:rPr>
                <w:color w:val="000000"/>
                <w:spacing w:val="-17"/>
              </w:rPr>
              <w:t xml:space="preserve"> по осям</w:t>
            </w:r>
            <w:proofErr w:type="gramStart"/>
            <w:r>
              <w:rPr>
                <w:color w:val="000000"/>
                <w:spacing w:val="-17"/>
              </w:rPr>
              <w:t xml:space="preserve"> Х</w:t>
            </w:r>
            <w:proofErr w:type="gramEnd"/>
            <w:r>
              <w:rPr>
                <w:color w:val="000000"/>
                <w:spacing w:val="-17"/>
              </w:rPr>
              <w:t xml:space="preserve">о, </w:t>
            </w:r>
            <w:proofErr w:type="spellStart"/>
            <w:r>
              <w:rPr>
                <w:color w:val="000000"/>
                <w:spacing w:val="-17"/>
              </w:rPr>
              <w:t>Уо</w:t>
            </w:r>
            <w:proofErr w:type="spellEnd"/>
            <w:r>
              <w:rPr>
                <w:color w:val="000000"/>
                <w:spacing w:val="-17"/>
              </w:rPr>
              <w:t xml:space="preserve">, </w:t>
            </w:r>
            <w:r>
              <w:rPr>
                <w:color w:val="000000"/>
                <w:spacing w:val="-17"/>
                <w:lang w:val="en-US"/>
              </w:rPr>
              <w:t>Z</w:t>
            </w:r>
            <w:r>
              <w:rPr>
                <w:color w:val="000000"/>
                <w:spacing w:val="-17"/>
              </w:rPr>
              <w:t>о</w:t>
            </w:r>
          </w:p>
        </w:tc>
      </w:tr>
      <w:tr w:rsidR="00A961BB">
        <w:trPr>
          <w:cantSplit/>
          <w:jc w:val="center"/>
        </w:trPr>
        <w:tc>
          <w:tcPr>
            <w:tcW w:w="4122" w:type="dxa"/>
            <w:vMerge/>
            <w:vAlign w:val="center"/>
          </w:tcPr>
          <w:p w:rsidR="00A961BB" w:rsidRDefault="00A961BB"/>
        </w:tc>
        <w:tc>
          <w:tcPr>
            <w:tcW w:w="2843" w:type="dxa"/>
            <w:gridSpan w:val="2"/>
          </w:tcPr>
          <w:p w:rsidR="00A961BB" w:rsidRDefault="00A961BB">
            <w:pPr>
              <w:ind w:firstLine="720"/>
              <w:jc w:val="both"/>
            </w:pPr>
            <w:proofErr w:type="spellStart"/>
            <w:r>
              <w:t>Виброускорение</w:t>
            </w:r>
            <w:proofErr w:type="spellEnd"/>
          </w:p>
        </w:tc>
        <w:tc>
          <w:tcPr>
            <w:tcW w:w="2844" w:type="dxa"/>
            <w:gridSpan w:val="2"/>
          </w:tcPr>
          <w:p w:rsidR="00A961BB" w:rsidRDefault="00A961BB">
            <w:pPr>
              <w:ind w:firstLine="720"/>
              <w:jc w:val="both"/>
            </w:pPr>
            <w:proofErr w:type="spellStart"/>
            <w:r>
              <w:t>Виброскорость</w:t>
            </w:r>
            <w:proofErr w:type="spellEnd"/>
          </w:p>
        </w:tc>
      </w:tr>
      <w:tr w:rsidR="00A961BB">
        <w:trPr>
          <w:cantSplit/>
          <w:jc w:val="center"/>
        </w:trPr>
        <w:tc>
          <w:tcPr>
            <w:tcW w:w="4122" w:type="dxa"/>
            <w:vMerge/>
            <w:vAlign w:val="center"/>
          </w:tcPr>
          <w:p w:rsidR="00A961BB" w:rsidRDefault="00A961BB"/>
        </w:tc>
        <w:tc>
          <w:tcPr>
            <w:tcW w:w="1421" w:type="dxa"/>
          </w:tcPr>
          <w:p w:rsidR="00A961BB" w:rsidRDefault="00A961BB">
            <w:pPr>
              <w:ind w:firstLine="720"/>
              <w:jc w:val="both"/>
            </w:pPr>
            <w:r>
              <w:t>м/с</w:t>
            </w:r>
            <w:proofErr w:type="gramStart"/>
            <w:r>
              <w:rPr>
                <w:vertAlign w:val="superscript"/>
              </w:rPr>
              <w:t>2</w:t>
            </w:r>
            <w:proofErr w:type="gramEnd"/>
            <w:r>
              <w:rPr>
                <w:vertAlign w:val="superscript"/>
              </w:rPr>
              <w:t xml:space="preserve"> </w:t>
            </w:r>
            <w:proofErr w:type="spellStart"/>
            <w:r>
              <w:t>х</w:t>
            </w:r>
            <w:proofErr w:type="spellEnd"/>
            <w:r>
              <w:t xml:space="preserve"> 10</w:t>
            </w:r>
            <w:r>
              <w:rPr>
                <w:vertAlign w:val="superscript"/>
              </w:rPr>
              <w:t>-3</w:t>
            </w:r>
          </w:p>
        </w:tc>
        <w:tc>
          <w:tcPr>
            <w:tcW w:w="1422" w:type="dxa"/>
          </w:tcPr>
          <w:p w:rsidR="00A961BB" w:rsidRDefault="00A961BB">
            <w:pPr>
              <w:ind w:firstLine="720"/>
              <w:jc w:val="both"/>
            </w:pPr>
            <w:r>
              <w:t>дБ</w:t>
            </w:r>
          </w:p>
        </w:tc>
        <w:tc>
          <w:tcPr>
            <w:tcW w:w="1422" w:type="dxa"/>
          </w:tcPr>
          <w:p w:rsidR="00A961BB" w:rsidRDefault="00A961BB">
            <w:pPr>
              <w:ind w:firstLine="720"/>
              <w:jc w:val="both"/>
              <w:rPr>
                <w:vertAlign w:val="superscript"/>
              </w:rPr>
            </w:pPr>
            <w:proofErr w:type="gramStart"/>
            <w:r>
              <w:t>м</w:t>
            </w:r>
            <w:proofErr w:type="gramEnd"/>
            <w:r>
              <w:t xml:space="preserve">/с </w:t>
            </w:r>
            <w:proofErr w:type="spellStart"/>
            <w:r>
              <w:t>х</w:t>
            </w:r>
            <w:proofErr w:type="spellEnd"/>
            <w:r>
              <w:t xml:space="preserve"> 10</w:t>
            </w:r>
            <w:r>
              <w:rPr>
                <w:vertAlign w:val="superscript"/>
              </w:rPr>
              <w:t>-4</w:t>
            </w:r>
          </w:p>
        </w:tc>
        <w:tc>
          <w:tcPr>
            <w:tcW w:w="1422" w:type="dxa"/>
          </w:tcPr>
          <w:p w:rsidR="00A961BB" w:rsidRDefault="00A961BB">
            <w:pPr>
              <w:ind w:firstLine="720"/>
              <w:jc w:val="both"/>
            </w:pPr>
            <w:r>
              <w:t>дБ</w:t>
            </w:r>
          </w:p>
        </w:tc>
      </w:tr>
      <w:tr w:rsidR="00A961BB">
        <w:trPr>
          <w:jc w:val="center"/>
        </w:trPr>
        <w:tc>
          <w:tcPr>
            <w:tcW w:w="4122" w:type="dxa"/>
          </w:tcPr>
          <w:p w:rsidR="00A961BB" w:rsidRDefault="00A961BB">
            <w:pPr>
              <w:ind w:firstLine="720"/>
              <w:jc w:val="both"/>
            </w:pPr>
            <w:r>
              <w:t>2</w:t>
            </w:r>
          </w:p>
        </w:tc>
        <w:tc>
          <w:tcPr>
            <w:tcW w:w="1421" w:type="dxa"/>
          </w:tcPr>
          <w:p w:rsidR="00A961BB" w:rsidRDefault="00A961BB">
            <w:pPr>
              <w:ind w:firstLine="720"/>
              <w:jc w:val="both"/>
            </w:pPr>
            <w:r>
              <w:t>4,0</w:t>
            </w:r>
          </w:p>
        </w:tc>
        <w:tc>
          <w:tcPr>
            <w:tcW w:w="1422" w:type="dxa"/>
          </w:tcPr>
          <w:p w:rsidR="00A961BB" w:rsidRDefault="00A961BB">
            <w:pPr>
              <w:ind w:firstLine="720"/>
              <w:jc w:val="both"/>
            </w:pPr>
            <w:r>
              <w:t>72</w:t>
            </w:r>
          </w:p>
        </w:tc>
        <w:tc>
          <w:tcPr>
            <w:tcW w:w="1422" w:type="dxa"/>
          </w:tcPr>
          <w:p w:rsidR="00A961BB" w:rsidRDefault="00A961BB">
            <w:pPr>
              <w:ind w:firstLine="720"/>
              <w:jc w:val="both"/>
            </w:pPr>
            <w:r>
              <w:t>3,2</w:t>
            </w:r>
          </w:p>
        </w:tc>
        <w:tc>
          <w:tcPr>
            <w:tcW w:w="1422" w:type="dxa"/>
          </w:tcPr>
          <w:p w:rsidR="00A961BB" w:rsidRDefault="00A961BB">
            <w:pPr>
              <w:ind w:firstLine="720"/>
              <w:jc w:val="both"/>
            </w:pPr>
            <w:r>
              <w:t>76</w:t>
            </w:r>
          </w:p>
        </w:tc>
      </w:tr>
      <w:tr w:rsidR="00A961BB">
        <w:trPr>
          <w:jc w:val="center"/>
        </w:trPr>
        <w:tc>
          <w:tcPr>
            <w:tcW w:w="4122" w:type="dxa"/>
          </w:tcPr>
          <w:p w:rsidR="00A961BB" w:rsidRDefault="00A961BB">
            <w:pPr>
              <w:ind w:firstLine="720"/>
              <w:jc w:val="both"/>
            </w:pPr>
            <w:r>
              <w:t>4</w:t>
            </w:r>
          </w:p>
        </w:tc>
        <w:tc>
          <w:tcPr>
            <w:tcW w:w="1421" w:type="dxa"/>
          </w:tcPr>
          <w:p w:rsidR="00A961BB" w:rsidRDefault="00A961BB">
            <w:pPr>
              <w:ind w:firstLine="720"/>
              <w:jc w:val="both"/>
            </w:pPr>
            <w:r>
              <w:t>4,5</w:t>
            </w:r>
          </w:p>
        </w:tc>
        <w:tc>
          <w:tcPr>
            <w:tcW w:w="1422" w:type="dxa"/>
          </w:tcPr>
          <w:p w:rsidR="00A961BB" w:rsidRDefault="00A961BB">
            <w:pPr>
              <w:ind w:firstLine="720"/>
              <w:jc w:val="both"/>
            </w:pPr>
            <w:r>
              <w:t>73</w:t>
            </w:r>
          </w:p>
        </w:tc>
        <w:tc>
          <w:tcPr>
            <w:tcW w:w="1422" w:type="dxa"/>
          </w:tcPr>
          <w:p w:rsidR="00A961BB" w:rsidRDefault="00A961BB">
            <w:pPr>
              <w:ind w:firstLine="720"/>
              <w:jc w:val="both"/>
            </w:pPr>
            <w:r>
              <w:t>1,8</w:t>
            </w:r>
          </w:p>
        </w:tc>
        <w:tc>
          <w:tcPr>
            <w:tcW w:w="1422" w:type="dxa"/>
          </w:tcPr>
          <w:p w:rsidR="00A961BB" w:rsidRDefault="00A961BB">
            <w:pPr>
              <w:ind w:firstLine="720"/>
              <w:jc w:val="both"/>
            </w:pPr>
            <w:r>
              <w:t>71</w:t>
            </w:r>
          </w:p>
        </w:tc>
      </w:tr>
      <w:tr w:rsidR="00A961BB">
        <w:trPr>
          <w:jc w:val="center"/>
        </w:trPr>
        <w:tc>
          <w:tcPr>
            <w:tcW w:w="4122" w:type="dxa"/>
          </w:tcPr>
          <w:p w:rsidR="00A961BB" w:rsidRDefault="00A961BB">
            <w:pPr>
              <w:ind w:firstLine="720"/>
              <w:jc w:val="both"/>
            </w:pPr>
            <w:r>
              <w:t>8</w:t>
            </w:r>
          </w:p>
        </w:tc>
        <w:tc>
          <w:tcPr>
            <w:tcW w:w="1421" w:type="dxa"/>
          </w:tcPr>
          <w:p w:rsidR="00A961BB" w:rsidRDefault="00A961BB">
            <w:pPr>
              <w:ind w:firstLine="720"/>
              <w:jc w:val="both"/>
            </w:pPr>
            <w:r>
              <w:t>5,6</w:t>
            </w:r>
          </w:p>
        </w:tc>
        <w:tc>
          <w:tcPr>
            <w:tcW w:w="1422" w:type="dxa"/>
          </w:tcPr>
          <w:p w:rsidR="00A961BB" w:rsidRDefault="00A961BB">
            <w:pPr>
              <w:ind w:firstLine="720"/>
              <w:jc w:val="both"/>
            </w:pPr>
            <w:r>
              <w:t>75</w:t>
            </w:r>
          </w:p>
        </w:tc>
        <w:tc>
          <w:tcPr>
            <w:tcW w:w="1422" w:type="dxa"/>
          </w:tcPr>
          <w:p w:rsidR="00A961BB" w:rsidRDefault="00A961BB">
            <w:pPr>
              <w:ind w:firstLine="720"/>
              <w:jc w:val="both"/>
            </w:pPr>
            <w:r>
              <w:t>1,1</w:t>
            </w:r>
          </w:p>
        </w:tc>
        <w:tc>
          <w:tcPr>
            <w:tcW w:w="1422" w:type="dxa"/>
          </w:tcPr>
          <w:p w:rsidR="00A961BB" w:rsidRDefault="00A961BB">
            <w:pPr>
              <w:ind w:firstLine="720"/>
              <w:jc w:val="both"/>
            </w:pPr>
            <w:r>
              <w:t>67</w:t>
            </w:r>
          </w:p>
        </w:tc>
      </w:tr>
      <w:tr w:rsidR="00A961BB">
        <w:trPr>
          <w:jc w:val="center"/>
        </w:trPr>
        <w:tc>
          <w:tcPr>
            <w:tcW w:w="4122" w:type="dxa"/>
          </w:tcPr>
          <w:p w:rsidR="00A961BB" w:rsidRDefault="00A961BB">
            <w:pPr>
              <w:ind w:firstLine="720"/>
              <w:jc w:val="both"/>
            </w:pPr>
            <w:r>
              <w:t>16</w:t>
            </w:r>
          </w:p>
        </w:tc>
        <w:tc>
          <w:tcPr>
            <w:tcW w:w="1421" w:type="dxa"/>
          </w:tcPr>
          <w:p w:rsidR="00A961BB" w:rsidRDefault="00A961BB">
            <w:pPr>
              <w:ind w:firstLine="720"/>
              <w:jc w:val="both"/>
            </w:pPr>
            <w:r>
              <w:t>11,0</w:t>
            </w:r>
          </w:p>
        </w:tc>
        <w:tc>
          <w:tcPr>
            <w:tcW w:w="1422" w:type="dxa"/>
          </w:tcPr>
          <w:p w:rsidR="00A961BB" w:rsidRDefault="00A961BB">
            <w:pPr>
              <w:ind w:firstLine="720"/>
              <w:jc w:val="both"/>
            </w:pPr>
            <w:r>
              <w:t>81</w:t>
            </w:r>
          </w:p>
        </w:tc>
        <w:tc>
          <w:tcPr>
            <w:tcW w:w="1422" w:type="dxa"/>
          </w:tcPr>
          <w:p w:rsidR="00A961BB" w:rsidRDefault="00A961BB">
            <w:pPr>
              <w:ind w:firstLine="720"/>
              <w:jc w:val="both"/>
            </w:pPr>
            <w:r>
              <w:t>1,1</w:t>
            </w:r>
          </w:p>
        </w:tc>
        <w:tc>
          <w:tcPr>
            <w:tcW w:w="1422" w:type="dxa"/>
          </w:tcPr>
          <w:p w:rsidR="00A961BB" w:rsidRDefault="00A961BB">
            <w:pPr>
              <w:ind w:firstLine="720"/>
              <w:jc w:val="both"/>
            </w:pPr>
            <w:r>
              <w:t>67</w:t>
            </w:r>
          </w:p>
        </w:tc>
      </w:tr>
      <w:tr w:rsidR="00A961BB">
        <w:trPr>
          <w:jc w:val="center"/>
        </w:trPr>
        <w:tc>
          <w:tcPr>
            <w:tcW w:w="4122" w:type="dxa"/>
          </w:tcPr>
          <w:p w:rsidR="00A961BB" w:rsidRDefault="00A961BB">
            <w:pPr>
              <w:ind w:firstLine="720"/>
              <w:jc w:val="both"/>
            </w:pPr>
            <w:r>
              <w:t>31,5</w:t>
            </w:r>
          </w:p>
        </w:tc>
        <w:tc>
          <w:tcPr>
            <w:tcW w:w="1421" w:type="dxa"/>
          </w:tcPr>
          <w:p w:rsidR="00A961BB" w:rsidRDefault="00A961BB">
            <w:pPr>
              <w:ind w:firstLine="720"/>
              <w:jc w:val="both"/>
            </w:pPr>
            <w:r>
              <w:t>22,0</w:t>
            </w:r>
          </w:p>
        </w:tc>
        <w:tc>
          <w:tcPr>
            <w:tcW w:w="1422" w:type="dxa"/>
          </w:tcPr>
          <w:p w:rsidR="00A961BB" w:rsidRDefault="00A961BB">
            <w:pPr>
              <w:ind w:firstLine="720"/>
              <w:jc w:val="both"/>
            </w:pPr>
            <w:r>
              <w:t>87</w:t>
            </w:r>
          </w:p>
        </w:tc>
        <w:tc>
          <w:tcPr>
            <w:tcW w:w="1422" w:type="dxa"/>
          </w:tcPr>
          <w:p w:rsidR="00A961BB" w:rsidRDefault="00A961BB">
            <w:pPr>
              <w:ind w:firstLine="720"/>
              <w:jc w:val="both"/>
            </w:pPr>
            <w:r>
              <w:t>1,1</w:t>
            </w:r>
          </w:p>
        </w:tc>
        <w:tc>
          <w:tcPr>
            <w:tcW w:w="1422" w:type="dxa"/>
          </w:tcPr>
          <w:p w:rsidR="00A961BB" w:rsidRDefault="00A961BB">
            <w:pPr>
              <w:ind w:firstLine="720"/>
              <w:jc w:val="both"/>
            </w:pPr>
            <w:r>
              <w:t>67</w:t>
            </w:r>
          </w:p>
        </w:tc>
      </w:tr>
      <w:tr w:rsidR="00A961BB">
        <w:trPr>
          <w:jc w:val="center"/>
        </w:trPr>
        <w:tc>
          <w:tcPr>
            <w:tcW w:w="4122" w:type="dxa"/>
          </w:tcPr>
          <w:p w:rsidR="00A961BB" w:rsidRDefault="00A961BB">
            <w:pPr>
              <w:ind w:firstLine="720"/>
              <w:jc w:val="both"/>
            </w:pPr>
            <w:r>
              <w:t>63</w:t>
            </w:r>
          </w:p>
        </w:tc>
        <w:tc>
          <w:tcPr>
            <w:tcW w:w="1421" w:type="dxa"/>
          </w:tcPr>
          <w:p w:rsidR="00A961BB" w:rsidRDefault="00A961BB">
            <w:pPr>
              <w:ind w:firstLine="720"/>
              <w:jc w:val="both"/>
            </w:pPr>
            <w:r>
              <w:t>45,0</w:t>
            </w:r>
          </w:p>
        </w:tc>
        <w:tc>
          <w:tcPr>
            <w:tcW w:w="1422" w:type="dxa"/>
          </w:tcPr>
          <w:p w:rsidR="00A961BB" w:rsidRDefault="00A961BB">
            <w:pPr>
              <w:ind w:firstLine="720"/>
              <w:jc w:val="both"/>
            </w:pPr>
            <w:r>
              <w:t>93</w:t>
            </w:r>
          </w:p>
        </w:tc>
        <w:tc>
          <w:tcPr>
            <w:tcW w:w="1422" w:type="dxa"/>
          </w:tcPr>
          <w:p w:rsidR="00A961BB" w:rsidRDefault="00A961BB">
            <w:pPr>
              <w:ind w:firstLine="720"/>
              <w:jc w:val="both"/>
            </w:pPr>
            <w:r>
              <w:t>1,1</w:t>
            </w:r>
          </w:p>
        </w:tc>
        <w:tc>
          <w:tcPr>
            <w:tcW w:w="1422" w:type="dxa"/>
          </w:tcPr>
          <w:p w:rsidR="00A961BB" w:rsidRDefault="00A961BB">
            <w:pPr>
              <w:ind w:firstLine="720"/>
              <w:jc w:val="both"/>
            </w:pPr>
            <w:r>
              <w:t>67</w:t>
            </w:r>
          </w:p>
        </w:tc>
      </w:tr>
      <w:tr w:rsidR="00A961BB">
        <w:trPr>
          <w:jc w:val="center"/>
        </w:trPr>
        <w:tc>
          <w:tcPr>
            <w:tcW w:w="4122" w:type="dxa"/>
          </w:tcPr>
          <w:p w:rsidR="00A961BB" w:rsidRDefault="00A961BB">
            <w:pPr>
              <w:ind w:firstLine="720"/>
              <w:jc w:val="both"/>
            </w:pPr>
            <w:r>
              <w:lastRenderedPageBreak/>
              <w:t>Действующий корректированный или эквивалентный корректированный уровень</w:t>
            </w:r>
          </w:p>
        </w:tc>
        <w:tc>
          <w:tcPr>
            <w:tcW w:w="1421" w:type="dxa"/>
          </w:tcPr>
          <w:p w:rsidR="00A961BB" w:rsidRDefault="00A961BB">
            <w:pPr>
              <w:ind w:firstLine="720"/>
              <w:jc w:val="both"/>
            </w:pPr>
            <w:r>
              <w:t>4,0</w:t>
            </w:r>
          </w:p>
        </w:tc>
        <w:tc>
          <w:tcPr>
            <w:tcW w:w="1422" w:type="dxa"/>
          </w:tcPr>
          <w:p w:rsidR="00A961BB" w:rsidRDefault="00A961BB">
            <w:pPr>
              <w:ind w:firstLine="720"/>
              <w:jc w:val="both"/>
            </w:pPr>
            <w:r>
              <w:t>72</w:t>
            </w:r>
          </w:p>
        </w:tc>
        <w:tc>
          <w:tcPr>
            <w:tcW w:w="1422" w:type="dxa"/>
          </w:tcPr>
          <w:p w:rsidR="00A961BB" w:rsidRDefault="00A961BB">
            <w:pPr>
              <w:ind w:firstLine="720"/>
              <w:jc w:val="both"/>
            </w:pPr>
            <w:r>
              <w:t>1,1</w:t>
            </w:r>
          </w:p>
        </w:tc>
        <w:tc>
          <w:tcPr>
            <w:tcW w:w="1422" w:type="dxa"/>
          </w:tcPr>
          <w:p w:rsidR="00A961BB" w:rsidRDefault="00A961BB">
            <w:pPr>
              <w:ind w:firstLine="720"/>
              <w:jc w:val="both"/>
            </w:pPr>
            <w:r>
              <w:t>67</w:t>
            </w:r>
          </w:p>
        </w:tc>
      </w:tr>
    </w:tbl>
    <w:p w:rsidR="00A961BB" w:rsidRDefault="00A961BB">
      <w:pPr>
        <w:spacing w:line="228" w:lineRule="auto"/>
        <w:ind w:firstLine="720"/>
        <w:jc w:val="both"/>
        <w:rPr>
          <w:sz w:val="8"/>
          <w:szCs w:val="8"/>
        </w:rPr>
      </w:pPr>
    </w:p>
    <w:p w:rsidR="00A961BB" w:rsidRDefault="00A961BB">
      <w:pPr>
        <w:spacing w:line="228" w:lineRule="auto"/>
        <w:ind w:firstLine="720"/>
        <w:jc w:val="both"/>
        <w:rPr>
          <w:sz w:val="8"/>
          <w:szCs w:val="8"/>
        </w:rPr>
      </w:pPr>
    </w:p>
    <w:p w:rsidR="00A961BB" w:rsidRDefault="00A961BB">
      <w:pPr>
        <w:pStyle w:val="ConsPlusNormal"/>
        <w:widowControl/>
        <w:jc w:val="right"/>
        <w:rPr>
          <w:rFonts w:ascii="Times New Roman" w:hAnsi="Times New Roman" w:cs="Times New Roman"/>
          <w:bCs/>
          <w:sz w:val="28"/>
          <w:szCs w:val="28"/>
        </w:rPr>
      </w:pPr>
    </w:p>
    <w:p w:rsidR="00A961BB" w:rsidRDefault="00A961BB">
      <w:pPr>
        <w:pStyle w:val="ConsPlusNormal"/>
        <w:widowControl/>
        <w:jc w:val="right"/>
        <w:rPr>
          <w:rFonts w:ascii="Times New Roman" w:hAnsi="Times New Roman" w:cs="Times New Roman"/>
          <w:sz w:val="28"/>
          <w:szCs w:val="28"/>
        </w:rPr>
      </w:pPr>
      <w:r>
        <w:rPr>
          <w:rFonts w:ascii="Times New Roman" w:hAnsi="Times New Roman" w:cs="Times New Roman"/>
          <w:bCs/>
          <w:sz w:val="28"/>
          <w:szCs w:val="28"/>
        </w:rPr>
        <w:t>Таблица 7</w:t>
      </w:r>
    </w:p>
    <w:p w:rsidR="00A961BB" w:rsidRDefault="00A961BB">
      <w:pPr>
        <w:spacing w:line="228" w:lineRule="auto"/>
        <w:ind w:firstLine="720"/>
        <w:jc w:val="center"/>
        <w:rPr>
          <w:sz w:val="28"/>
          <w:szCs w:val="28"/>
        </w:rPr>
      </w:pPr>
      <w:r>
        <w:rPr>
          <w:sz w:val="28"/>
          <w:szCs w:val="28"/>
        </w:rPr>
        <w:t>Допустимые уровни локальной вибрации в октавных полосах 8-1000 Гц, создаваемые</w:t>
      </w:r>
      <w:r>
        <w:rPr>
          <w:bCs/>
          <w:sz w:val="28"/>
          <w:szCs w:val="28"/>
        </w:rPr>
        <w:t xml:space="preserve"> изделиями медицинской техники</w:t>
      </w:r>
    </w:p>
    <w:p w:rsidR="00A961BB" w:rsidRDefault="00A961BB">
      <w:pPr>
        <w:spacing w:line="228" w:lineRule="auto"/>
        <w:ind w:firstLine="720"/>
        <w:jc w:val="both"/>
        <w:rPr>
          <w:sz w:val="8"/>
          <w:szCs w:val="8"/>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4122"/>
        <w:gridCol w:w="1464"/>
        <w:gridCol w:w="1464"/>
        <w:gridCol w:w="1464"/>
        <w:gridCol w:w="1465"/>
      </w:tblGrid>
      <w:tr w:rsidR="00A961BB">
        <w:trPr>
          <w:cantSplit/>
          <w:jc w:val="center"/>
        </w:trPr>
        <w:tc>
          <w:tcPr>
            <w:tcW w:w="4122" w:type="dxa"/>
            <w:vMerge w:val="restart"/>
          </w:tcPr>
          <w:p w:rsidR="00A961BB" w:rsidRDefault="00A961BB">
            <w:pPr>
              <w:jc w:val="both"/>
            </w:pPr>
            <w:r>
              <w:rPr>
                <w:rStyle w:val="FontStyle13"/>
                <w:rFonts w:cs="Courier New"/>
                <w:sz w:val="24"/>
              </w:rPr>
              <w:t xml:space="preserve">Среднегеометрические частоты октавных полос,  </w:t>
            </w:r>
            <w:proofErr w:type="gramStart"/>
            <w:r>
              <w:rPr>
                <w:rStyle w:val="FontStyle13"/>
                <w:rFonts w:cs="Courier New"/>
                <w:sz w:val="24"/>
              </w:rPr>
              <w:t>Гц</w:t>
            </w:r>
            <w:proofErr w:type="gramEnd"/>
          </w:p>
        </w:tc>
        <w:tc>
          <w:tcPr>
            <w:tcW w:w="5857" w:type="dxa"/>
            <w:gridSpan w:val="4"/>
          </w:tcPr>
          <w:p w:rsidR="00A961BB" w:rsidRDefault="00A961BB">
            <w:pPr>
              <w:ind w:firstLine="720"/>
              <w:jc w:val="both"/>
            </w:pPr>
            <w:r>
              <w:t>Допустимые значения</w:t>
            </w:r>
            <w:r>
              <w:rPr>
                <w:color w:val="000000"/>
                <w:spacing w:val="-17"/>
              </w:rPr>
              <w:t xml:space="preserve"> по осям </w:t>
            </w:r>
            <w:proofErr w:type="spellStart"/>
            <w:r>
              <w:rPr>
                <w:color w:val="000000"/>
                <w:spacing w:val="-17"/>
              </w:rPr>
              <w:t>Хл</w:t>
            </w:r>
            <w:proofErr w:type="spellEnd"/>
            <w:r>
              <w:rPr>
                <w:color w:val="000000"/>
                <w:spacing w:val="-17"/>
              </w:rPr>
              <w:t xml:space="preserve">, </w:t>
            </w:r>
            <w:proofErr w:type="spellStart"/>
            <w:proofErr w:type="gramStart"/>
            <w:r>
              <w:rPr>
                <w:color w:val="000000"/>
                <w:spacing w:val="-17"/>
              </w:rPr>
              <w:t>Ул</w:t>
            </w:r>
            <w:proofErr w:type="spellEnd"/>
            <w:proofErr w:type="gramEnd"/>
            <w:r>
              <w:rPr>
                <w:color w:val="000000"/>
                <w:spacing w:val="-17"/>
              </w:rPr>
              <w:t xml:space="preserve">, </w:t>
            </w:r>
            <w:r>
              <w:rPr>
                <w:color w:val="000000"/>
                <w:spacing w:val="-17"/>
                <w:lang w:val="en-US"/>
              </w:rPr>
              <w:t>Z</w:t>
            </w:r>
            <w:r>
              <w:rPr>
                <w:color w:val="000000"/>
                <w:spacing w:val="-17"/>
              </w:rPr>
              <w:t>л</w:t>
            </w:r>
          </w:p>
        </w:tc>
      </w:tr>
      <w:tr w:rsidR="00A961BB">
        <w:trPr>
          <w:cantSplit/>
          <w:jc w:val="center"/>
        </w:trPr>
        <w:tc>
          <w:tcPr>
            <w:tcW w:w="0" w:type="auto"/>
            <w:vMerge/>
            <w:vAlign w:val="center"/>
          </w:tcPr>
          <w:p w:rsidR="00A961BB" w:rsidRDefault="00A961BB"/>
        </w:tc>
        <w:tc>
          <w:tcPr>
            <w:tcW w:w="2928" w:type="dxa"/>
            <w:gridSpan w:val="2"/>
          </w:tcPr>
          <w:p w:rsidR="00A961BB" w:rsidRDefault="00A961BB">
            <w:pPr>
              <w:ind w:firstLine="720"/>
              <w:jc w:val="both"/>
            </w:pPr>
            <w:proofErr w:type="spellStart"/>
            <w:r>
              <w:t>Виброускорение</w:t>
            </w:r>
            <w:proofErr w:type="spellEnd"/>
          </w:p>
        </w:tc>
        <w:tc>
          <w:tcPr>
            <w:tcW w:w="2929" w:type="dxa"/>
            <w:gridSpan w:val="2"/>
          </w:tcPr>
          <w:p w:rsidR="00A961BB" w:rsidRDefault="00A961BB">
            <w:pPr>
              <w:ind w:firstLine="720"/>
              <w:jc w:val="both"/>
            </w:pPr>
            <w:proofErr w:type="spellStart"/>
            <w:r>
              <w:t>Виброскорость</w:t>
            </w:r>
            <w:proofErr w:type="spellEnd"/>
          </w:p>
        </w:tc>
      </w:tr>
      <w:tr w:rsidR="00A961BB">
        <w:trPr>
          <w:cantSplit/>
          <w:jc w:val="center"/>
        </w:trPr>
        <w:tc>
          <w:tcPr>
            <w:tcW w:w="0" w:type="auto"/>
            <w:vMerge/>
            <w:vAlign w:val="center"/>
          </w:tcPr>
          <w:p w:rsidR="00A961BB" w:rsidRDefault="00A961BB"/>
        </w:tc>
        <w:tc>
          <w:tcPr>
            <w:tcW w:w="1464" w:type="dxa"/>
          </w:tcPr>
          <w:p w:rsidR="00A961BB" w:rsidRDefault="00A961BB">
            <w:pPr>
              <w:shd w:val="clear" w:color="auto" w:fill="FFFFFF"/>
              <w:ind w:firstLine="720"/>
              <w:jc w:val="both"/>
            </w:pPr>
            <w:r>
              <w:rPr>
                <w:color w:val="000000"/>
              </w:rPr>
              <w:t>м/с</w:t>
            </w:r>
            <w:proofErr w:type="gramStart"/>
            <w:r>
              <w:rPr>
                <w:color w:val="000000"/>
                <w:vertAlign w:val="superscript"/>
              </w:rPr>
              <w:t>2</w:t>
            </w:r>
            <w:proofErr w:type="gramEnd"/>
          </w:p>
        </w:tc>
        <w:tc>
          <w:tcPr>
            <w:tcW w:w="1464" w:type="dxa"/>
          </w:tcPr>
          <w:p w:rsidR="00A961BB" w:rsidRDefault="00A961BB">
            <w:pPr>
              <w:shd w:val="clear" w:color="auto" w:fill="FFFFFF"/>
              <w:ind w:firstLine="720"/>
              <w:jc w:val="both"/>
            </w:pPr>
            <w:r>
              <w:rPr>
                <w:color w:val="000000"/>
              </w:rPr>
              <w:t>дБ</w:t>
            </w:r>
          </w:p>
        </w:tc>
        <w:tc>
          <w:tcPr>
            <w:tcW w:w="1464" w:type="dxa"/>
          </w:tcPr>
          <w:p w:rsidR="00A961BB" w:rsidRDefault="00A961BB">
            <w:pPr>
              <w:shd w:val="clear" w:color="auto" w:fill="FFFFFF"/>
              <w:ind w:firstLine="720"/>
              <w:jc w:val="both"/>
            </w:pPr>
            <w:proofErr w:type="gramStart"/>
            <w:r>
              <w:rPr>
                <w:color w:val="000000"/>
              </w:rPr>
              <w:t>м</w:t>
            </w:r>
            <w:proofErr w:type="gramEnd"/>
            <w:r>
              <w:rPr>
                <w:color w:val="000000"/>
              </w:rPr>
              <w:t xml:space="preserve">/с </w:t>
            </w:r>
            <w:proofErr w:type="spellStart"/>
            <w:r>
              <w:t>х</w:t>
            </w:r>
            <w:proofErr w:type="spellEnd"/>
            <w:r>
              <w:t xml:space="preserve"> 10</w:t>
            </w:r>
            <w:r>
              <w:rPr>
                <w:vertAlign w:val="superscript"/>
              </w:rPr>
              <w:t>-3</w:t>
            </w:r>
          </w:p>
        </w:tc>
        <w:tc>
          <w:tcPr>
            <w:tcW w:w="1465" w:type="dxa"/>
          </w:tcPr>
          <w:p w:rsidR="00A961BB" w:rsidRDefault="00A961BB">
            <w:pPr>
              <w:shd w:val="clear" w:color="auto" w:fill="FFFFFF"/>
              <w:ind w:firstLine="720"/>
              <w:jc w:val="both"/>
            </w:pPr>
            <w:r>
              <w:rPr>
                <w:color w:val="000000"/>
              </w:rPr>
              <w:t>дБ</w:t>
            </w:r>
          </w:p>
        </w:tc>
      </w:tr>
      <w:tr w:rsidR="00A961BB">
        <w:trPr>
          <w:jc w:val="center"/>
        </w:trPr>
        <w:tc>
          <w:tcPr>
            <w:tcW w:w="4122" w:type="dxa"/>
          </w:tcPr>
          <w:p w:rsidR="00A961BB" w:rsidRDefault="00A961BB">
            <w:pPr>
              <w:ind w:firstLine="720"/>
              <w:jc w:val="both"/>
            </w:pPr>
            <w:r>
              <w:t>8</w:t>
            </w:r>
          </w:p>
        </w:tc>
        <w:tc>
          <w:tcPr>
            <w:tcW w:w="1464" w:type="dxa"/>
          </w:tcPr>
          <w:p w:rsidR="00A961BB" w:rsidRDefault="00A961BB">
            <w:pPr>
              <w:shd w:val="clear" w:color="auto" w:fill="FFFFFF"/>
              <w:ind w:firstLine="720"/>
              <w:jc w:val="both"/>
            </w:pPr>
            <w:r>
              <w:rPr>
                <w:color w:val="000000"/>
              </w:rPr>
              <w:t>0,45</w:t>
            </w:r>
          </w:p>
        </w:tc>
        <w:tc>
          <w:tcPr>
            <w:tcW w:w="1464" w:type="dxa"/>
          </w:tcPr>
          <w:p w:rsidR="00A961BB" w:rsidRDefault="00A961BB">
            <w:pPr>
              <w:shd w:val="clear" w:color="auto" w:fill="FFFFFF"/>
              <w:ind w:firstLine="720"/>
              <w:jc w:val="both"/>
            </w:pPr>
            <w:r>
              <w:rPr>
                <w:color w:val="000000"/>
              </w:rPr>
              <w:t>113</w:t>
            </w:r>
          </w:p>
        </w:tc>
        <w:tc>
          <w:tcPr>
            <w:tcW w:w="1464" w:type="dxa"/>
          </w:tcPr>
          <w:p w:rsidR="00A961BB" w:rsidRDefault="00A961BB">
            <w:pPr>
              <w:shd w:val="clear" w:color="auto" w:fill="FFFFFF"/>
              <w:ind w:firstLine="720"/>
              <w:jc w:val="both"/>
            </w:pPr>
            <w:r>
              <w:rPr>
                <w:color w:val="000000"/>
              </w:rPr>
              <w:t>8,9</w:t>
            </w:r>
          </w:p>
        </w:tc>
        <w:tc>
          <w:tcPr>
            <w:tcW w:w="1465" w:type="dxa"/>
          </w:tcPr>
          <w:p w:rsidR="00A961BB" w:rsidRDefault="00A961BB">
            <w:pPr>
              <w:shd w:val="clear" w:color="auto" w:fill="FFFFFF"/>
              <w:ind w:firstLine="720"/>
              <w:jc w:val="both"/>
            </w:pPr>
            <w:r>
              <w:rPr>
                <w:color w:val="000000"/>
              </w:rPr>
              <w:t>105</w:t>
            </w:r>
          </w:p>
        </w:tc>
      </w:tr>
      <w:tr w:rsidR="00A961BB">
        <w:trPr>
          <w:jc w:val="center"/>
        </w:trPr>
        <w:tc>
          <w:tcPr>
            <w:tcW w:w="4122" w:type="dxa"/>
          </w:tcPr>
          <w:p w:rsidR="00A961BB" w:rsidRDefault="00A961BB">
            <w:pPr>
              <w:ind w:firstLine="720"/>
              <w:jc w:val="both"/>
            </w:pPr>
            <w:r>
              <w:t>16</w:t>
            </w:r>
          </w:p>
        </w:tc>
        <w:tc>
          <w:tcPr>
            <w:tcW w:w="1464" w:type="dxa"/>
          </w:tcPr>
          <w:p w:rsidR="00A961BB" w:rsidRDefault="00A961BB">
            <w:pPr>
              <w:shd w:val="clear" w:color="auto" w:fill="FFFFFF"/>
              <w:ind w:firstLine="720"/>
              <w:jc w:val="both"/>
            </w:pPr>
            <w:r>
              <w:rPr>
                <w:color w:val="000000"/>
              </w:rPr>
              <w:t>0,45</w:t>
            </w:r>
          </w:p>
        </w:tc>
        <w:tc>
          <w:tcPr>
            <w:tcW w:w="1464" w:type="dxa"/>
          </w:tcPr>
          <w:p w:rsidR="00A961BB" w:rsidRDefault="00A961BB">
            <w:pPr>
              <w:shd w:val="clear" w:color="auto" w:fill="FFFFFF"/>
              <w:ind w:firstLine="720"/>
              <w:jc w:val="both"/>
            </w:pPr>
            <w:r>
              <w:rPr>
                <w:color w:val="000000"/>
              </w:rPr>
              <w:t>113</w:t>
            </w:r>
          </w:p>
        </w:tc>
        <w:tc>
          <w:tcPr>
            <w:tcW w:w="1464" w:type="dxa"/>
          </w:tcPr>
          <w:p w:rsidR="00A961BB" w:rsidRDefault="00A961BB">
            <w:pPr>
              <w:shd w:val="clear" w:color="auto" w:fill="FFFFFF"/>
              <w:ind w:firstLine="720"/>
              <w:jc w:val="both"/>
            </w:pPr>
            <w:r>
              <w:rPr>
                <w:color w:val="000000"/>
              </w:rPr>
              <w:t>4,5</w:t>
            </w:r>
          </w:p>
        </w:tc>
        <w:tc>
          <w:tcPr>
            <w:tcW w:w="1465" w:type="dxa"/>
          </w:tcPr>
          <w:p w:rsidR="00A961BB" w:rsidRDefault="00A961BB">
            <w:pPr>
              <w:shd w:val="clear" w:color="auto" w:fill="FFFFFF"/>
              <w:ind w:firstLine="720"/>
              <w:jc w:val="both"/>
            </w:pPr>
            <w:r>
              <w:rPr>
                <w:color w:val="000000"/>
              </w:rPr>
              <w:t>99</w:t>
            </w:r>
          </w:p>
        </w:tc>
      </w:tr>
      <w:tr w:rsidR="00A961BB">
        <w:trPr>
          <w:jc w:val="center"/>
        </w:trPr>
        <w:tc>
          <w:tcPr>
            <w:tcW w:w="4122" w:type="dxa"/>
          </w:tcPr>
          <w:p w:rsidR="00A961BB" w:rsidRDefault="00A961BB">
            <w:pPr>
              <w:ind w:firstLine="720"/>
              <w:jc w:val="both"/>
            </w:pPr>
            <w:r>
              <w:t>31,5</w:t>
            </w:r>
          </w:p>
        </w:tc>
        <w:tc>
          <w:tcPr>
            <w:tcW w:w="1464" w:type="dxa"/>
          </w:tcPr>
          <w:p w:rsidR="00A961BB" w:rsidRDefault="00A961BB">
            <w:pPr>
              <w:shd w:val="clear" w:color="auto" w:fill="FFFFFF"/>
              <w:ind w:firstLine="720"/>
              <w:jc w:val="both"/>
            </w:pPr>
            <w:r>
              <w:rPr>
                <w:color w:val="000000"/>
              </w:rPr>
              <w:t>0,89</w:t>
            </w:r>
          </w:p>
        </w:tc>
        <w:tc>
          <w:tcPr>
            <w:tcW w:w="1464" w:type="dxa"/>
          </w:tcPr>
          <w:p w:rsidR="00A961BB" w:rsidRDefault="00A961BB">
            <w:pPr>
              <w:shd w:val="clear" w:color="auto" w:fill="FFFFFF"/>
              <w:ind w:firstLine="720"/>
              <w:jc w:val="both"/>
            </w:pPr>
            <w:r>
              <w:rPr>
                <w:color w:val="000000"/>
              </w:rPr>
              <w:t>119</w:t>
            </w:r>
          </w:p>
        </w:tc>
        <w:tc>
          <w:tcPr>
            <w:tcW w:w="1464" w:type="dxa"/>
          </w:tcPr>
          <w:p w:rsidR="00A961BB" w:rsidRDefault="00A961BB">
            <w:pPr>
              <w:shd w:val="clear" w:color="auto" w:fill="FFFFFF"/>
              <w:ind w:firstLine="720"/>
              <w:jc w:val="both"/>
            </w:pPr>
            <w:r>
              <w:rPr>
                <w:color w:val="000000"/>
              </w:rPr>
              <w:t>4,5</w:t>
            </w:r>
          </w:p>
        </w:tc>
        <w:tc>
          <w:tcPr>
            <w:tcW w:w="1465" w:type="dxa"/>
          </w:tcPr>
          <w:p w:rsidR="00A961BB" w:rsidRDefault="00A961BB">
            <w:pPr>
              <w:shd w:val="clear" w:color="auto" w:fill="FFFFFF"/>
              <w:ind w:firstLine="720"/>
              <w:jc w:val="both"/>
            </w:pPr>
            <w:r>
              <w:rPr>
                <w:color w:val="000000"/>
              </w:rPr>
              <w:t>99</w:t>
            </w:r>
          </w:p>
        </w:tc>
      </w:tr>
      <w:tr w:rsidR="00A961BB">
        <w:trPr>
          <w:jc w:val="center"/>
        </w:trPr>
        <w:tc>
          <w:tcPr>
            <w:tcW w:w="4122" w:type="dxa"/>
          </w:tcPr>
          <w:p w:rsidR="00A961BB" w:rsidRDefault="00A961BB">
            <w:pPr>
              <w:ind w:firstLine="720"/>
              <w:jc w:val="both"/>
            </w:pPr>
            <w:r>
              <w:t>63</w:t>
            </w:r>
          </w:p>
        </w:tc>
        <w:tc>
          <w:tcPr>
            <w:tcW w:w="1464" w:type="dxa"/>
          </w:tcPr>
          <w:p w:rsidR="00A961BB" w:rsidRDefault="00A961BB">
            <w:pPr>
              <w:shd w:val="clear" w:color="auto" w:fill="FFFFFF"/>
              <w:ind w:firstLine="720"/>
              <w:jc w:val="both"/>
            </w:pPr>
            <w:r>
              <w:rPr>
                <w:color w:val="000000"/>
              </w:rPr>
              <w:t>1,8</w:t>
            </w:r>
          </w:p>
        </w:tc>
        <w:tc>
          <w:tcPr>
            <w:tcW w:w="1464" w:type="dxa"/>
          </w:tcPr>
          <w:p w:rsidR="00A961BB" w:rsidRDefault="00A961BB">
            <w:pPr>
              <w:shd w:val="clear" w:color="auto" w:fill="FFFFFF"/>
              <w:ind w:firstLine="720"/>
              <w:jc w:val="both"/>
            </w:pPr>
            <w:r>
              <w:rPr>
                <w:color w:val="000000"/>
              </w:rPr>
              <w:t>125</w:t>
            </w:r>
          </w:p>
        </w:tc>
        <w:tc>
          <w:tcPr>
            <w:tcW w:w="1464" w:type="dxa"/>
          </w:tcPr>
          <w:p w:rsidR="00A961BB" w:rsidRDefault="00A961BB">
            <w:pPr>
              <w:shd w:val="clear" w:color="auto" w:fill="FFFFFF"/>
              <w:ind w:firstLine="720"/>
              <w:jc w:val="both"/>
            </w:pPr>
            <w:r>
              <w:rPr>
                <w:color w:val="000000"/>
              </w:rPr>
              <w:t>4,5</w:t>
            </w:r>
          </w:p>
        </w:tc>
        <w:tc>
          <w:tcPr>
            <w:tcW w:w="1465" w:type="dxa"/>
          </w:tcPr>
          <w:p w:rsidR="00A961BB" w:rsidRDefault="00A961BB">
            <w:pPr>
              <w:shd w:val="clear" w:color="auto" w:fill="FFFFFF"/>
              <w:ind w:firstLine="720"/>
              <w:jc w:val="both"/>
            </w:pPr>
            <w:r>
              <w:rPr>
                <w:color w:val="000000"/>
              </w:rPr>
              <w:t>99</w:t>
            </w:r>
          </w:p>
        </w:tc>
      </w:tr>
      <w:tr w:rsidR="00A961BB">
        <w:trPr>
          <w:jc w:val="center"/>
        </w:trPr>
        <w:tc>
          <w:tcPr>
            <w:tcW w:w="4122" w:type="dxa"/>
          </w:tcPr>
          <w:p w:rsidR="00A961BB" w:rsidRDefault="00A961BB">
            <w:pPr>
              <w:ind w:firstLine="720"/>
              <w:jc w:val="both"/>
            </w:pPr>
            <w:r>
              <w:t>125</w:t>
            </w:r>
          </w:p>
        </w:tc>
        <w:tc>
          <w:tcPr>
            <w:tcW w:w="1464" w:type="dxa"/>
          </w:tcPr>
          <w:p w:rsidR="00A961BB" w:rsidRDefault="00A961BB">
            <w:pPr>
              <w:shd w:val="clear" w:color="auto" w:fill="FFFFFF"/>
              <w:ind w:firstLine="720"/>
              <w:jc w:val="both"/>
            </w:pPr>
            <w:r>
              <w:rPr>
                <w:color w:val="000000"/>
              </w:rPr>
              <w:t>3,5</w:t>
            </w:r>
          </w:p>
        </w:tc>
        <w:tc>
          <w:tcPr>
            <w:tcW w:w="1464" w:type="dxa"/>
          </w:tcPr>
          <w:p w:rsidR="00A961BB" w:rsidRDefault="00A961BB">
            <w:pPr>
              <w:shd w:val="clear" w:color="auto" w:fill="FFFFFF"/>
              <w:ind w:firstLine="720"/>
              <w:jc w:val="both"/>
            </w:pPr>
            <w:r>
              <w:rPr>
                <w:color w:val="000000"/>
              </w:rPr>
              <w:t>131</w:t>
            </w:r>
          </w:p>
        </w:tc>
        <w:tc>
          <w:tcPr>
            <w:tcW w:w="1464" w:type="dxa"/>
          </w:tcPr>
          <w:p w:rsidR="00A961BB" w:rsidRDefault="00A961BB">
            <w:pPr>
              <w:shd w:val="clear" w:color="auto" w:fill="FFFFFF"/>
              <w:ind w:firstLine="720"/>
              <w:jc w:val="both"/>
            </w:pPr>
            <w:r>
              <w:rPr>
                <w:color w:val="000000"/>
              </w:rPr>
              <w:t>4,5</w:t>
            </w:r>
          </w:p>
        </w:tc>
        <w:tc>
          <w:tcPr>
            <w:tcW w:w="1465" w:type="dxa"/>
          </w:tcPr>
          <w:p w:rsidR="00A961BB" w:rsidRDefault="00A961BB">
            <w:pPr>
              <w:shd w:val="clear" w:color="auto" w:fill="FFFFFF"/>
              <w:ind w:firstLine="720"/>
              <w:jc w:val="both"/>
            </w:pPr>
            <w:r>
              <w:rPr>
                <w:color w:val="000000"/>
              </w:rPr>
              <w:t>99</w:t>
            </w:r>
          </w:p>
        </w:tc>
      </w:tr>
      <w:tr w:rsidR="00A961BB">
        <w:trPr>
          <w:jc w:val="center"/>
        </w:trPr>
        <w:tc>
          <w:tcPr>
            <w:tcW w:w="4122" w:type="dxa"/>
          </w:tcPr>
          <w:p w:rsidR="00A961BB" w:rsidRDefault="00A961BB">
            <w:pPr>
              <w:ind w:firstLine="720"/>
              <w:jc w:val="both"/>
            </w:pPr>
            <w:r>
              <w:t>250</w:t>
            </w:r>
          </w:p>
        </w:tc>
        <w:tc>
          <w:tcPr>
            <w:tcW w:w="1464" w:type="dxa"/>
          </w:tcPr>
          <w:p w:rsidR="00A961BB" w:rsidRDefault="00A961BB">
            <w:pPr>
              <w:shd w:val="clear" w:color="auto" w:fill="FFFFFF"/>
              <w:ind w:firstLine="720"/>
              <w:jc w:val="both"/>
            </w:pPr>
            <w:r>
              <w:rPr>
                <w:color w:val="000000"/>
              </w:rPr>
              <w:t>7,0</w:t>
            </w:r>
          </w:p>
        </w:tc>
        <w:tc>
          <w:tcPr>
            <w:tcW w:w="1464" w:type="dxa"/>
          </w:tcPr>
          <w:p w:rsidR="00A961BB" w:rsidRDefault="00A961BB">
            <w:pPr>
              <w:shd w:val="clear" w:color="auto" w:fill="FFFFFF"/>
              <w:ind w:firstLine="720"/>
              <w:jc w:val="both"/>
            </w:pPr>
            <w:r>
              <w:rPr>
                <w:color w:val="000000"/>
              </w:rPr>
              <w:t>137</w:t>
            </w:r>
          </w:p>
        </w:tc>
        <w:tc>
          <w:tcPr>
            <w:tcW w:w="1464" w:type="dxa"/>
          </w:tcPr>
          <w:p w:rsidR="00A961BB" w:rsidRDefault="00A961BB">
            <w:pPr>
              <w:shd w:val="clear" w:color="auto" w:fill="FFFFFF"/>
              <w:ind w:firstLine="720"/>
              <w:jc w:val="both"/>
            </w:pPr>
            <w:r>
              <w:rPr>
                <w:color w:val="000000"/>
              </w:rPr>
              <w:t>4,5</w:t>
            </w:r>
          </w:p>
        </w:tc>
        <w:tc>
          <w:tcPr>
            <w:tcW w:w="1465" w:type="dxa"/>
          </w:tcPr>
          <w:p w:rsidR="00A961BB" w:rsidRDefault="00A961BB">
            <w:pPr>
              <w:shd w:val="clear" w:color="auto" w:fill="FFFFFF"/>
              <w:ind w:firstLine="720"/>
              <w:jc w:val="both"/>
            </w:pPr>
            <w:r>
              <w:rPr>
                <w:color w:val="000000"/>
              </w:rPr>
              <w:t>99</w:t>
            </w:r>
          </w:p>
        </w:tc>
      </w:tr>
      <w:tr w:rsidR="00A961BB">
        <w:trPr>
          <w:jc w:val="center"/>
        </w:trPr>
        <w:tc>
          <w:tcPr>
            <w:tcW w:w="4122" w:type="dxa"/>
          </w:tcPr>
          <w:p w:rsidR="00A961BB" w:rsidRDefault="00A961BB">
            <w:pPr>
              <w:ind w:firstLine="720"/>
              <w:jc w:val="both"/>
            </w:pPr>
            <w:r>
              <w:t>500</w:t>
            </w:r>
          </w:p>
        </w:tc>
        <w:tc>
          <w:tcPr>
            <w:tcW w:w="1464" w:type="dxa"/>
          </w:tcPr>
          <w:p w:rsidR="00A961BB" w:rsidRDefault="00A961BB">
            <w:pPr>
              <w:shd w:val="clear" w:color="auto" w:fill="FFFFFF"/>
              <w:ind w:firstLine="720"/>
              <w:jc w:val="both"/>
            </w:pPr>
            <w:r>
              <w:rPr>
                <w:color w:val="000000"/>
              </w:rPr>
              <w:t>14,0</w:t>
            </w:r>
          </w:p>
        </w:tc>
        <w:tc>
          <w:tcPr>
            <w:tcW w:w="1464" w:type="dxa"/>
          </w:tcPr>
          <w:p w:rsidR="00A961BB" w:rsidRDefault="00A961BB">
            <w:pPr>
              <w:shd w:val="clear" w:color="auto" w:fill="FFFFFF"/>
              <w:ind w:firstLine="720"/>
              <w:jc w:val="both"/>
            </w:pPr>
            <w:r>
              <w:rPr>
                <w:color w:val="000000"/>
              </w:rPr>
              <w:t>143</w:t>
            </w:r>
          </w:p>
        </w:tc>
        <w:tc>
          <w:tcPr>
            <w:tcW w:w="1464" w:type="dxa"/>
          </w:tcPr>
          <w:p w:rsidR="00A961BB" w:rsidRDefault="00A961BB">
            <w:pPr>
              <w:shd w:val="clear" w:color="auto" w:fill="FFFFFF"/>
              <w:ind w:firstLine="720"/>
              <w:jc w:val="both"/>
            </w:pPr>
            <w:r>
              <w:rPr>
                <w:color w:val="000000"/>
              </w:rPr>
              <w:t>4,5</w:t>
            </w:r>
          </w:p>
        </w:tc>
        <w:tc>
          <w:tcPr>
            <w:tcW w:w="1465" w:type="dxa"/>
          </w:tcPr>
          <w:p w:rsidR="00A961BB" w:rsidRDefault="00A961BB">
            <w:pPr>
              <w:shd w:val="clear" w:color="auto" w:fill="FFFFFF"/>
              <w:ind w:firstLine="720"/>
              <w:jc w:val="both"/>
            </w:pPr>
            <w:r>
              <w:rPr>
                <w:color w:val="000000"/>
              </w:rPr>
              <w:t>99</w:t>
            </w:r>
          </w:p>
        </w:tc>
      </w:tr>
      <w:tr w:rsidR="00A961BB">
        <w:trPr>
          <w:jc w:val="center"/>
        </w:trPr>
        <w:tc>
          <w:tcPr>
            <w:tcW w:w="4122" w:type="dxa"/>
          </w:tcPr>
          <w:p w:rsidR="00A961BB" w:rsidRDefault="00A961BB">
            <w:pPr>
              <w:ind w:firstLine="720"/>
              <w:jc w:val="both"/>
            </w:pPr>
            <w:r>
              <w:t>1000</w:t>
            </w:r>
          </w:p>
        </w:tc>
        <w:tc>
          <w:tcPr>
            <w:tcW w:w="1464" w:type="dxa"/>
          </w:tcPr>
          <w:p w:rsidR="00A961BB" w:rsidRDefault="00A961BB">
            <w:pPr>
              <w:shd w:val="clear" w:color="auto" w:fill="FFFFFF"/>
              <w:ind w:firstLine="720"/>
              <w:jc w:val="both"/>
            </w:pPr>
            <w:r>
              <w:rPr>
                <w:color w:val="000000"/>
              </w:rPr>
              <w:t>28,0</w:t>
            </w:r>
          </w:p>
        </w:tc>
        <w:tc>
          <w:tcPr>
            <w:tcW w:w="1464" w:type="dxa"/>
          </w:tcPr>
          <w:p w:rsidR="00A961BB" w:rsidRDefault="00A961BB">
            <w:pPr>
              <w:shd w:val="clear" w:color="auto" w:fill="FFFFFF"/>
              <w:ind w:firstLine="720"/>
              <w:jc w:val="both"/>
            </w:pPr>
            <w:r>
              <w:rPr>
                <w:color w:val="000000"/>
              </w:rPr>
              <w:t>149</w:t>
            </w:r>
          </w:p>
        </w:tc>
        <w:tc>
          <w:tcPr>
            <w:tcW w:w="1464" w:type="dxa"/>
          </w:tcPr>
          <w:p w:rsidR="00A961BB" w:rsidRDefault="00A961BB">
            <w:pPr>
              <w:shd w:val="clear" w:color="auto" w:fill="FFFFFF"/>
              <w:ind w:firstLine="720"/>
              <w:jc w:val="both"/>
            </w:pPr>
            <w:r>
              <w:rPr>
                <w:color w:val="000000"/>
              </w:rPr>
              <w:t>4,5</w:t>
            </w:r>
          </w:p>
        </w:tc>
        <w:tc>
          <w:tcPr>
            <w:tcW w:w="1465" w:type="dxa"/>
          </w:tcPr>
          <w:p w:rsidR="00A961BB" w:rsidRDefault="00A961BB">
            <w:pPr>
              <w:shd w:val="clear" w:color="auto" w:fill="FFFFFF"/>
              <w:ind w:firstLine="720"/>
              <w:jc w:val="both"/>
            </w:pPr>
            <w:r>
              <w:rPr>
                <w:color w:val="000000"/>
              </w:rPr>
              <w:t>99</w:t>
            </w:r>
          </w:p>
        </w:tc>
      </w:tr>
      <w:tr w:rsidR="00A961BB">
        <w:trPr>
          <w:jc w:val="center"/>
        </w:trPr>
        <w:tc>
          <w:tcPr>
            <w:tcW w:w="4122" w:type="dxa"/>
          </w:tcPr>
          <w:p w:rsidR="00A961BB" w:rsidRDefault="00A961BB">
            <w:pPr>
              <w:ind w:firstLine="720"/>
              <w:jc w:val="both"/>
            </w:pPr>
            <w:r>
              <w:t>Действующий корректированный или эквивалентный корректированный уровень</w:t>
            </w:r>
          </w:p>
        </w:tc>
        <w:tc>
          <w:tcPr>
            <w:tcW w:w="1464" w:type="dxa"/>
          </w:tcPr>
          <w:p w:rsidR="00A961BB" w:rsidRDefault="00A961BB">
            <w:pPr>
              <w:shd w:val="clear" w:color="auto" w:fill="FFFFFF"/>
              <w:ind w:firstLine="720"/>
              <w:jc w:val="both"/>
            </w:pPr>
            <w:r>
              <w:rPr>
                <w:color w:val="000000"/>
              </w:rPr>
              <w:t>0,63</w:t>
            </w:r>
          </w:p>
        </w:tc>
        <w:tc>
          <w:tcPr>
            <w:tcW w:w="1464" w:type="dxa"/>
          </w:tcPr>
          <w:p w:rsidR="00A961BB" w:rsidRDefault="00A961BB">
            <w:pPr>
              <w:shd w:val="clear" w:color="auto" w:fill="FFFFFF"/>
              <w:ind w:firstLine="720"/>
              <w:jc w:val="both"/>
            </w:pPr>
            <w:r>
              <w:rPr>
                <w:color w:val="000000"/>
              </w:rPr>
              <w:t>116</w:t>
            </w:r>
          </w:p>
        </w:tc>
        <w:tc>
          <w:tcPr>
            <w:tcW w:w="1464" w:type="dxa"/>
          </w:tcPr>
          <w:p w:rsidR="00A961BB" w:rsidRDefault="00A961BB">
            <w:pPr>
              <w:shd w:val="clear" w:color="auto" w:fill="FFFFFF"/>
              <w:ind w:firstLine="720"/>
              <w:jc w:val="both"/>
            </w:pPr>
            <w:r>
              <w:rPr>
                <w:color w:val="000000"/>
              </w:rPr>
              <w:t>6,3</w:t>
            </w:r>
          </w:p>
        </w:tc>
        <w:tc>
          <w:tcPr>
            <w:tcW w:w="1465" w:type="dxa"/>
          </w:tcPr>
          <w:p w:rsidR="00A961BB" w:rsidRDefault="00A961BB">
            <w:pPr>
              <w:shd w:val="clear" w:color="auto" w:fill="FFFFFF"/>
              <w:ind w:firstLine="720"/>
              <w:jc w:val="both"/>
            </w:pPr>
            <w:r>
              <w:rPr>
                <w:color w:val="000000"/>
              </w:rPr>
              <w:t>102</w:t>
            </w:r>
          </w:p>
        </w:tc>
      </w:tr>
    </w:tbl>
    <w:p w:rsidR="00A961BB" w:rsidRDefault="00A961BB">
      <w:pPr>
        <w:pStyle w:val="ConsPlusNormal"/>
        <w:widowControl/>
        <w:jc w:val="both"/>
        <w:rPr>
          <w:rFonts w:ascii="Times New Roman" w:hAnsi="Times New Roman" w:cs="Times New Roman"/>
          <w:sz w:val="8"/>
          <w:szCs w:val="8"/>
        </w:rPr>
      </w:pPr>
    </w:p>
    <w:p w:rsidR="00A961BB" w:rsidRDefault="00A961BB">
      <w:pPr>
        <w:pStyle w:val="ConsPlusNormal"/>
        <w:widowControl/>
        <w:ind w:right="-185"/>
        <w:jc w:val="both"/>
        <w:rPr>
          <w:rFonts w:ascii="Times New Roman" w:hAnsi="Times New Roman" w:cs="Times New Roman"/>
          <w:bCs/>
          <w:sz w:val="24"/>
          <w:szCs w:val="24"/>
        </w:rPr>
      </w:pPr>
      <w:r>
        <w:rPr>
          <w:rFonts w:ascii="Times New Roman" w:hAnsi="Times New Roman" w:cs="Times New Roman"/>
          <w:spacing w:val="22"/>
          <w:sz w:val="24"/>
          <w:szCs w:val="24"/>
        </w:rPr>
        <w:t>Примечание</w:t>
      </w:r>
      <w:r>
        <w:rPr>
          <w:rFonts w:ascii="Times New Roman" w:hAnsi="Times New Roman" w:cs="Times New Roman"/>
          <w:sz w:val="24"/>
          <w:szCs w:val="24"/>
        </w:rPr>
        <w:t xml:space="preserve">. При оценке локальной вибрации по величине полного среднеквадратичного значения корректированного </w:t>
      </w:r>
      <w:proofErr w:type="spellStart"/>
      <w:r>
        <w:rPr>
          <w:rFonts w:ascii="Times New Roman" w:hAnsi="Times New Roman" w:cs="Times New Roman"/>
          <w:sz w:val="24"/>
          <w:szCs w:val="24"/>
        </w:rPr>
        <w:t>виброускорения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i/>
          <w:sz w:val="24"/>
          <w:szCs w:val="24"/>
          <w:vertAlign w:val="subscript"/>
        </w:rPr>
        <w:t>hv</w:t>
      </w:r>
      <w:proofErr w:type="spellEnd"/>
      <w:r>
        <w:rPr>
          <w:rFonts w:ascii="Times New Roman" w:hAnsi="Times New Roman" w:cs="Times New Roman"/>
          <w:sz w:val="24"/>
          <w:szCs w:val="24"/>
        </w:rPr>
        <w:t>), уровни контролируемого показателя не должны превышать 0,5 м/с</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w:t>
      </w:r>
    </w:p>
    <w:p w:rsidR="00A961BB" w:rsidRDefault="00A961BB">
      <w:pPr>
        <w:pStyle w:val="ConsPlusNormal"/>
        <w:widowControl/>
        <w:jc w:val="right"/>
        <w:rPr>
          <w:rFonts w:ascii="Times New Roman" w:hAnsi="Times New Roman" w:cs="Times New Roman"/>
          <w:sz w:val="28"/>
          <w:szCs w:val="28"/>
        </w:rPr>
      </w:pPr>
      <w:r>
        <w:rPr>
          <w:rFonts w:ascii="Times New Roman" w:hAnsi="Times New Roman" w:cs="Times New Roman"/>
          <w:sz w:val="28"/>
          <w:szCs w:val="28"/>
        </w:rPr>
        <w:t>Таблица 8</w:t>
      </w:r>
    </w:p>
    <w:p w:rsidR="00A961BB" w:rsidRDefault="00A961BB">
      <w:pPr>
        <w:pStyle w:val="ConsPlusNormal"/>
        <w:widowControl/>
        <w:jc w:val="both"/>
        <w:rPr>
          <w:rFonts w:ascii="Times New Roman" w:hAnsi="Times New Roman" w:cs="Times New Roman"/>
        </w:rPr>
      </w:pPr>
    </w:p>
    <w:p w:rsidR="00A961BB" w:rsidRDefault="00A961BB">
      <w:pPr>
        <w:spacing w:line="228" w:lineRule="auto"/>
        <w:ind w:firstLine="720"/>
        <w:jc w:val="center"/>
        <w:rPr>
          <w:sz w:val="28"/>
          <w:szCs w:val="28"/>
        </w:rPr>
      </w:pPr>
      <w:r>
        <w:rPr>
          <w:sz w:val="28"/>
          <w:szCs w:val="28"/>
        </w:rPr>
        <w:t>Временные  допустимые уровни локальной вибрации в 1/3 и 1/1 октавных полосах частот диапазона от 2000 до 8000 Гц</w:t>
      </w:r>
    </w:p>
    <w:p w:rsidR="00A961BB" w:rsidRDefault="00A961BB">
      <w:pPr>
        <w:pStyle w:val="ConsPlusNormal"/>
        <w:widowControl/>
        <w:jc w:val="both"/>
        <w:rPr>
          <w:rFonts w:ascii="Times New Roman" w:hAnsi="Times New Roman" w:cs="Times New Roman"/>
        </w:rPr>
      </w:pPr>
    </w:p>
    <w:tbl>
      <w:tblPr>
        <w:tblW w:w="0" w:type="auto"/>
        <w:jc w:val="center"/>
        <w:tblLayout w:type="fixed"/>
        <w:tblCellMar>
          <w:left w:w="28" w:type="dxa"/>
          <w:right w:w="28" w:type="dxa"/>
        </w:tblCellMar>
        <w:tblLook w:val="0000"/>
      </w:tblPr>
      <w:tblGrid>
        <w:gridCol w:w="2002"/>
        <w:gridCol w:w="964"/>
        <w:gridCol w:w="964"/>
        <w:gridCol w:w="964"/>
        <w:gridCol w:w="964"/>
        <w:gridCol w:w="964"/>
        <w:gridCol w:w="964"/>
        <w:gridCol w:w="964"/>
        <w:gridCol w:w="965"/>
      </w:tblGrid>
      <w:tr w:rsidR="00A961BB">
        <w:trPr>
          <w:cantSplit/>
          <w:jc w:val="center"/>
        </w:trPr>
        <w:tc>
          <w:tcPr>
            <w:tcW w:w="2002" w:type="dxa"/>
            <w:vMerge w:val="restart"/>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Среднегеометрические частоты, </w:t>
            </w:r>
            <w:proofErr w:type="gramStart"/>
            <w:r>
              <w:rPr>
                <w:rFonts w:ascii="Times New Roman" w:hAnsi="Times New Roman" w:cs="Times New Roman"/>
                <w:sz w:val="24"/>
                <w:szCs w:val="24"/>
              </w:rPr>
              <w:t>Гц</w:t>
            </w:r>
            <w:proofErr w:type="gramEnd"/>
            <w:r>
              <w:rPr>
                <w:rFonts w:ascii="Times New Roman" w:hAnsi="Times New Roman" w:cs="Times New Roman"/>
                <w:sz w:val="24"/>
                <w:szCs w:val="24"/>
              </w:rPr>
              <w:t xml:space="preserve"> </w:t>
            </w:r>
          </w:p>
        </w:tc>
        <w:tc>
          <w:tcPr>
            <w:tcW w:w="7713" w:type="dxa"/>
            <w:gridSpan w:val="8"/>
            <w:tcBorders>
              <w:top w:val="single" w:sz="6" w:space="0" w:color="auto"/>
              <w:left w:val="single" w:sz="6" w:space="0" w:color="auto"/>
              <w:bottom w:val="single" w:sz="6" w:space="0" w:color="auto"/>
              <w:right w:val="single" w:sz="6" w:space="0" w:color="auto"/>
            </w:tcBorders>
          </w:tcPr>
          <w:p w:rsidR="00A961BB" w:rsidRDefault="00A961BB">
            <w:pPr>
              <w:pStyle w:val="ConsPlusCell"/>
              <w:ind w:firstLine="27"/>
              <w:jc w:val="both"/>
              <w:rPr>
                <w:rFonts w:ascii="Times New Roman" w:hAnsi="Times New Roman" w:cs="Times New Roman"/>
                <w:sz w:val="24"/>
                <w:szCs w:val="24"/>
              </w:rPr>
            </w:pPr>
            <w:r>
              <w:rPr>
                <w:rFonts w:ascii="Times New Roman" w:hAnsi="Times New Roman" w:cs="Times New Roman"/>
                <w:sz w:val="24"/>
                <w:szCs w:val="24"/>
              </w:rPr>
              <w:t>Допустимые значения</w:t>
            </w:r>
            <w:r>
              <w:rPr>
                <w:rFonts w:ascii="Times New Roman" w:hAnsi="Times New Roman" w:cs="Times New Roman"/>
                <w:color w:val="000000"/>
                <w:spacing w:val="-17"/>
                <w:sz w:val="24"/>
                <w:szCs w:val="24"/>
              </w:rPr>
              <w:t xml:space="preserve"> по осям </w:t>
            </w:r>
            <w:proofErr w:type="spellStart"/>
            <w:r>
              <w:rPr>
                <w:rFonts w:ascii="Times New Roman" w:hAnsi="Times New Roman" w:cs="Times New Roman"/>
                <w:color w:val="000000"/>
                <w:spacing w:val="-17"/>
                <w:sz w:val="24"/>
                <w:szCs w:val="24"/>
              </w:rPr>
              <w:t>Хл</w:t>
            </w:r>
            <w:proofErr w:type="spellEnd"/>
            <w:r>
              <w:rPr>
                <w:rFonts w:ascii="Times New Roman" w:hAnsi="Times New Roman" w:cs="Times New Roman"/>
                <w:color w:val="000000"/>
                <w:spacing w:val="-17"/>
                <w:sz w:val="24"/>
                <w:szCs w:val="24"/>
              </w:rPr>
              <w:t xml:space="preserve">, </w:t>
            </w:r>
            <w:proofErr w:type="spellStart"/>
            <w:proofErr w:type="gramStart"/>
            <w:r>
              <w:rPr>
                <w:rFonts w:ascii="Times New Roman" w:hAnsi="Times New Roman" w:cs="Times New Roman"/>
                <w:color w:val="000000"/>
                <w:spacing w:val="-17"/>
                <w:sz w:val="24"/>
                <w:szCs w:val="24"/>
              </w:rPr>
              <w:t>Ул</w:t>
            </w:r>
            <w:proofErr w:type="spellEnd"/>
            <w:proofErr w:type="gramEnd"/>
            <w:r>
              <w:rPr>
                <w:rFonts w:ascii="Times New Roman" w:hAnsi="Times New Roman" w:cs="Times New Roman"/>
                <w:color w:val="000000"/>
                <w:spacing w:val="-17"/>
                <w:sz w:val="24"/>
                <w:szCs w:val="24"/>
              </w:rPr>
              <w:t xml:space="preserve">, </w:t>
            </w:r>
            <w:r>
              <w:rPr>
                <w:rFonts w:ascii="Times New Roman" w:hAnsi="Times New Roman" w:cs="Times New Roman"/>
                <w:color w:val="000000"/>
                <w:spacing w:val="-17"/>
                <w:sz w:val="24"/>
                <w:szCs w:val="24"/>
                <w:lang w:val="en-US"/>
              </w:rPr>
              <w:t>Z</w:t>
            </w:r>
            <w:r>
              <w:rPr>
                <w:rFonts w:ascii="Times New Roman" w:hAnsi="Times New Roman" w:cs="Times New Roman"/>
                <w:color w:val="000000"/>
                <w:spacing w:val="-17"/>
                <w:sz w:val="24"/>
                <w:szCs w:val="24"/>
              </w:rPr>
              <w:t>л</w:t>
            </w:r>
          </w:p>
        </w:tc>
      </w:tr>
      <w:tr w:rsidR="00A961BB">
        <w:trPr>
          <w:cantSplit/>
          <w:jc w:val="center"/>
        </w:trPr>
        <w:tc>
          <w:tcPr>
            <w:tcW w:w="2002" w:type="dxa"/>
            <w:vMerge/>
            <w:tcBorders>
              <w:top w:val="single" w:sz="6" w:space="0" w:color="auto"/>
              <w:left w:val="single" w:sz="6" w:space="0" w:color="auto"/>
              <w:bottom w:val="single" w:sz="6" w:space="0" w:color="auto"/>
              <w:right w:val="single" w:sz="6" w:space="0" w:color="auto"/>
            </w:tcBorders>
            <w:vAlign w:val="center"/>
          </w:tcPr>
          <w:p w:rsidR="00A961BB" w:rsidRDefault="00A961BB">
            <w:pPr>
              <w:widowControl w:val="0"/>
            </w:pPr>
          </w:p>
        </w:tc>
        <w:tc>
          <w:tcPr>
            <w:tcW w:w="3856" w:type="dxa"/>
            <w:gridSpan w:val="4"/>
            <w:tcBorders>
              <w:top w:val="single" w:sz="6" w:space="0" w:color="auto"/>
              <w:left w:val="single" w:sz="6" w:space="0" w:color="auto"/>
              <w:bottom w:val="single" w:sz="6" w:space="0" w:color="auto"/>
              <w:right w:val="single" w:sz="6" w:space="0" w:color="auto"/>
            </w:tcBorders>
          </w:tcPr>
          <w:p w:rsidR="00A961BB" w:rsidRDefault="00A961BB">
            <w:pPr>
              <w:widowControl w:val="0"/>
              <w:ind w:firstLine="27"/>
              <w:jc w:val="both"/>
            </w:pPr>
            <w:proofErr w:type="spellStart"/>
            <w:r>
              <w:t>Виброускорение</w:t>
            </w:r>
            <w:proofErr w:type="spellEnd"/>
          </w:p>
        </w:tc>
        <w:tc>
          <w:tcPr>
            <w:tcW w:w="3857" w:type="dxa"/>
            <w:gridSpan w:val="4"/>
            <w:tcBorders>
              <w:top w:val="single" w:sz="6" w:space="0" w:color="auto"/>
              <w:left w:val="single" w:sz="6" w:space="0" w:color="auto"/>
              <w:bottom w:val="single" w:sz="6" w:space="0" w:color="auto"/>
              <w:right w:val="single" w:sz="6" w:space="0" w:color="auto"/>
            </w:tcBorders>
          </w:tcPr>
          <w:p w:rsidR="00A961BB" w:rsidRDefault="00A961BB">
            <w:pPr>
              <w:pStyle w:val="ConsPlusCell"/>
              <w:ind w:firstLine="27"/>
              <w:jc w:val="both"/>
              <w:rPr>
                <w:rFonts w:ascii="Times New Roman" w:hAnsi="Times New Roman" w:cs="Times New Roman"/>
                <w:sz w:val="24"/>
                <w:szCs w:val="24"/>
              </w:rPr>
            </w:pPr>
            <w:proofErr w:type="spellStart"/>
            <w:r>
              <w:rPr>
                <w:rFonts w:ascii="Times New Roman" w:hAnsi="Times New Roman" w:cs="Times New Roman"/>
                <w:sz w:val="24"/>
                <w:szCs w:val="24"/>
              </w:rPr>
              <w:t>Виброскорость</w:t>
            </w:r>
            <w:proofErr w:type="spellEnd"/>
          </w:p>
        </w:tc>
      </w:tr>
      <w:tr w:rsidR="00A961BB">
        <w:trPr>
          <w:cantSplit/>
          <w:jc w:val="center"/>
        </w:trPr>
        <w:tc>
          <w:tcPr>
            <w:tcW w:w="2002" w:type="dxa"/>
            <w:vMerge/>
            <w:tcBorders>
              <w:top w:val="single" w:sz="6" w:space="0" w:color="auto"/>
              <w:left w:val="single" w:sz="6" w:space="0" w:color="auto"/>
              <w:bottom w:val="single" w:sz="6" w:space="0" w:color="auto"/>
              <w:right w:val="single" w:sz="6" w:space="0" w:color="auto"/>
            </w:tcBorders>
            <w:vAlign w:val="center"/>
          </w:tcPr>
          <w:p w:rsidR="00A961BB" w:rsidRDefault="00A961BB">
            <w:pPr>
              <w:widowControl w:val="0"/>
            </w:pPr>
          </w:p>
        </w:tc>
        <w:tc>
          <w:tcPr>
            <w:tcW w:w="1928" w:type="dxa"/>
            <w:gridSpan w:val="2"/>
            <w:tcBorders>
              <w:top w:val="single" w:sz="6" w:space="0" w:color="auto"/>
              <w:left w:val="single" w:sz="6" w:space="0" w:color="auto"/>
              <w:bottom w:val="single" w:sz="4" w:space="0" w:color="auto"/>
              <w:right w:val="single" w:sz="6" w:space="0" w:color="auto"/>
            </w:tcBorders>
          </w:tcPr>
          <w:p w:rsidR="00A961BB" w:rsidRDefault="00A961BB">
            <w:pPr>
              <w:widowControl w:val="0"/>
              <w:shd w:val="clear" w:color="auto" w:fill="FFFFFF"/>
              <w:ind w:firstLine="27"/>
              <w:jc w:val="both"/>
            </w:pPr>
            <w:r>
              <w:rPr>
                <w:color w:val="000000"/>
              </w:rPr>
              <w:t>м/с</w:t>
            </w:r>
            <w:proofErr w:type="gramStart"/>
            <w:r>
              <w:rPr>
                <w:color w:val="000000"/>
                <w:vertAlign w:val="superscript"/>
              </w:rPr>
              <w:t>2</w:t>
            </w:r>
            <w:proofErr w:type="gramEnd"/>
            <w:r>
              <w:t xml:space="preserve"> </w:t>
            </w:r>
            <w:proofErr w:type="spellStart"/>
            <w:r>
              <w:t>х</w:t>
            </w:r>
            <w:proofErr w:type="spellEnd"/>
            <w:r>
              <w:t xml:space="preserve"> 10</w:t>
            </w:r>
            <w:r>
              <w:rPr>
                <w:vertAlign w:val="superscript"/>
              </w:rPr>
              <w:t>2</w:t>
            </w:r>
          </w:p>
        </w:tc>
        <w:tc>
          <w:tcPr>
            <w:tcW w:w="1928" w:type="dxa"/>
            <w:gridSpan w:val="2"/>
            <w:tcBorders>
              <w:top w:val="single" w:sz="6" w:space="0" w:color="auto"/>
              <w:left w:val="single" w:sz="6" w:space="0" w:color="auto"/>
              <w:bottom w:val="single" w:sz="4" w:space="0" w:color="auto"/>
              <w:right w:val="single" w:sz="6" w:space="0" w:color="auto"/>
            </w:tcBorders>
          </w:tcPr>
          <w:p w:rsidR="00A961BB" w:rsidRDefault="00A961BB">
            <w:pPr>
              <w:widowControl w:val="0"/>
              <w:shd w:val="clear" w:color="auto" w:fill="FFFFFF"/>
              <w:ind w:firstLine="27"/>
              <w:jc w:val="both"/>
            </w:pPr>
            <w:r>
              <w:rPr>
                <w:color w:val="000000"/>
              </w:rPr>
              <w:t>дБ</w:t>
            </w:r>
          </w:p>
        </w:tc>
        <w:tc>
          <w:tcPr>
            <w:tcW w:w="1928" w:type="dxa"/>
            <w:gridSpan w:val="2"/>
            <w:tcBorders>
              <w:top w:val="single" w:sz="6" w:space="0" w:color="auto"/>
              <w:left w:val="single" w:sz="6" w:space="0" w:color="auto"/>
              <w:bottom w:val="single" w:sz="4" w:space="0" w:color="auto"/>
              <w:right w:val="single" w:sz="6" w:space="0" w:color="auto"/>
            </w:tcBorders>
          </w:tcPr>
          <w:p w:rsidR="00A961BB" w:rsidRDefault="00A961BB">
            <w:pPr>
              <w:widowControl w:val="0"/>
              <w:shd w:val="clear" w:color="auto" w:fill="FFFFFF"/>
              <w:ind w:firstLine="27"/>
              <w:jc w:val="both"/>
            </w:pPr>
            <w:proofErr w:type="gramStart"/>
            <w:r>
              <w:rPr>
                <w:color w:val="000000"/>
              </w:rPr>
              <w:t>м</w:t>
            </w:r>
            <w:proofErr w:type="gramEnd"/>
            <w:r>
              <w:rPr>
                <w:color w:val="000000"/>
              </w:rPr>
              <w:t xml:space="preserve">/с </w:t>
            </w:r>
            <w:proofErr w:type="spellStart"/>
            <w:r>
              <w:t>х</w:t>
            </w:r>
            <w:proofErr w:type="spellEnd"/>
            <w:r>
              <w:t xml:space="preserve"> 10</w:t>
            </w:r>
            <w:r>
              <w:rPr>
                <w:vertAlign w:val="superscript"/>
              </w:rPr>
              <w:t>-2</w:t>
            </w:r>
          </w:p>
        </w:tc>
        <w:tc>
          <w:tcPr>
            <w:tcW w:w="1929" w:type="dxa"/>
            <w:gridSpan w:val="2"/>
            <w:tcBorders>
              <w:top w:val="single" w:sz="6" w:space="0" w:color="auto"/>
              <w:left w:val="single" w:sz="6" w:space="0" w:color="auto"/>
              <w:bottom w:val="single" w:sz="4" w:space="0" w:color="auto"/>
              <w:right w:val="single" w:sz="6" w:space="0" w:color="auto"/>
            </w:tcBorders>
          </w:tcPr>
          <w:p w:rsidR="00A961BB" w:rsidRDefault="00A961BB">
            <w:pPr>
              <w:widowControl w:val="0"/>
              <w:shd w:val="clear" w:color="auto" w:fill="FFFFFF"/>
              <w:ind w:firstLine="27"/>
              <w:jc w:val="both"/>
            </w:pPr>
            <w:r>
              <w:rPr>
                <w:color w:val="000000"/>
              </w:rPr>
              <w:t>дБ</w:t>
            </w:r>
          </w:p>
        </w:tc>
      </w:tr>
      <w:tr w:rsidR="00A961BB">
        <w:trPr>
          <w:cantSplit/>
          <w:jc w:val="center"/>
        </w:trPr>
        <w:tc>
          <w:tcPr>
            <w:tcW w:w="2002" w:type="dxa"/>
            <w:vMerge/>
            <w:tcBorders>
              <w:top w:val="single" w:sz="6" w:space="0" w:color="auto"/>
              <w:left w:val="single" w:sz="6" w:space="0" w:color="auto"/>
              <w:bottom w:val="single" w:sz="6" w:space="0" w:color="auto"/>
              <w:right w:val="single" w:sz="6" w:space="0" w:color="auto"/>
            </w:tcBorders>
            <w:vAlign w:val="center"/>
          </w:tcPr>
          <w:p w:rsidR="00A961BB" w:rsidRDefault="00A961BB">
            <w:pPr>
              <w:widowControl w:val="0"/>
            </w:pPr>
          </w:p>
        </w:tc>
        <w:tc>
          <w:tcPr>
            <w:tcW w:w="964" w:type="dxa"/>
            <w:tcBorders>
              <w:top w:val="single" w:sz="4"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в 1/3 октаве</w:t>
            </w:r>
          </w:p>
        </w:tc>
        <w:tc>
          <w:tcPr>
            <w:tcW w:w="964" w:type="dxa"/>
            <w:tcBorders>
              <w:top w:val="single" w:sz="4"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rPr>
                <w:color w:val="000000"/>
              </w:rPr>
            </w:pPr>
            <w:r>
              <w:t>в 1/1 октаве</w:t>
            </w:r>
          </w:p>
        </w:tc>
        <w:tc>
          <w:tcPr>
            <w:tcW w:w="964" w:type="dxa"/>
            <w:tcBorders>
              <w:top w:val="single" w:sz="4"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в 1/3 октаве</w:t>
            </w:r>
          </w:p>
        </w:tc>
        <w:tc>
          <w:tcPr>
            <w:tcW w:w="964" w:type="dxa"/>
            <w:tcBorders>
              <w:top w:val="single" w:sz="4"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rPr>
                <w:color w:val="000000"/>
              </w:rPr>
            </w:pPr>
            <w:r>
              <w:t>в 1/1 октаве</w:t>
            </w:r>
          </w:p>
        </w:tc>
        <w:tc>
          <w:tcPr>
            <w:tcW w:w="964" w:type="dxa"/>
            <w:tcBorders>
              <w:top w:val="single" w:sz="4"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в 1/3 октаве</w:t>
            </w:r>
          </w:p>
        </w:tc>
        <w:tc>
          <w:tcPr>
            <w:tcW w:w="964" w:type="dxa"/>
            <w:tcBorders>
              <w:top w:val="single" w:sz="4"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rPr>
                <w:color w:val="000000"/>
              </w:rPr>
            </w:pPr>
            <w:r>
              <w:t>в 1/1 октаве</w:t>
            </w:r>
          </w:p>
        </w:tc>
        <w:tc>
          <w:tcPr>
            <w:tcW w:w="964" w:type="dxa"/>
            <w:tcBorders>
              <w:top w:val="single" w:sz="4"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в 1/3 октаве</w:t>
            </w:r>
          </w:p>
        </w:tc>
        <w:tc>
          <w:tcPr>
            <w:tcW w:w="965" w:type="dxa"/>
            <w:tcBorders>
              <w:top w:val="single" w:sz="4"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rPr>
                <w:color w:val="000000"/>
              </w:rPr>
            </w:pPr>
            <w:r>
              <w:t>в 1/1 октаве</w:t>
            </w:r>
          </w:p>
        </w:tc>
      </w:tr>
      <w:tr w:rsidR="00A961BB">
        <w:trPr>
          <w:jc w:val="center"/>
        </w:trPr>
        <w:tc>
          <w:tcPr>
            <w:tcW w:w="2002"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1600</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0,282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149</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0,282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95</w:t>
            </w:r>
          </w:p>
        </w:tc>
        <w:tc>
          <w:tcPr>
            <w:tcW w:w="965"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r>
      <w:tr w:rsidR="00A961BB">
        <w:trPr>
          <w:jc w:val="center"/>
        </w:trPr>
        <w:tc>
          <w:tcPr>
            <w:tcW w:w="2002"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2000</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0,355</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r>
              <w:t>0,631</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151</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r>
              <w:rPr>
                <w:color w:val="000000"/>
              </w:rPr>
              <w:t>156</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ind w:firstLine="27"/>
              <w:jc w:val="both"/>
            </w:pPr>
            <w:r>
              <w:t>0,282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ind w:firstLine="27"/>
              <w:jc w:val="both"/>
            </w:pPr>
            <w:r>
              <w:t>0,501</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95</w:t>
            </w:r>
          </w:p>
        </w:tc>
        <w:tc>
          <w:tcPr>
            <w:tcW w:w="965"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r>
              <w:rPr>
                <w:color w:val="000000"/>
              </w:rPr>
              <w:t>100</w:t>
            </w:r>
          </w:p>
        </w:tc>
      </w:tr>
      <w:tr w:rsidR="00A961BB">
        <w:trPr>
          <w:jc w:val="center"/>
        </w:trPr>
        <w:tc>
          <w:tcPr>
            <w:tcW w:w="2002"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2500</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0,447</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153</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ind w:firstLine="27"/>
              <w:jc w:val="both"/>
            </w:pPr>
            <w:r>
              <w:t>0,282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95</w:t>
            </w:r>
          </w:p>
        </w:tc>
        <w:tc>
          <w:tcPr>
            <w:tcW w:w="965"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r>
      <w:tr w:rsidR="00A961BB">
        <w:trPr>
          <w:jc w:val="center"/>
        </w:trPr>
        <w:tc>
          <w:tcPr>
            <w:tcW w:w="2002"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3150</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0,562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155</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ind w:firstLine="27"/>
              <w:jc w:val="both"/>
            </w:pPr>
            <w:r>
              <w:t>0,282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95</w:t>
            </w:r>
          </w:p>
        </w:tc>
        <w:tc>
          <w:tcPr>
            <w:tcW w:w="965"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r>
      <w:tr w:rsidR="00A961BB">
        <w:trPr>
          <w:jc w:val="center"/>
        </w:trPr>
        <w:tc>
          <w:tcPr>
            <w:tcW w:w="2002"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4000</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0,708</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r>
              <w:t>1,259</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157</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r>
              <w:t>162</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ind w:firstLine="27"/>
              <w:jc w:val="both"/>
            </w:pPr>
            <w:r>
              <w:t>0,282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ind w:firstLine="27"/>
              <w:jc w:val="both"/>
            </w:pPr>
            <w:r>
              <w:t>0,501</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95</w:t>
            </w:r>
          </w:p>
        </w:tc>
        <w:tc>
          <w:tcPr>
            <w:tcW w:w="965"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r>
              <w:rPr>
                <w:color w:val="000000"/>
              </w:rPr>
              <w:t>100</w:t>
            </w:r>
          </w:p>
        </w:tc>
      </w:tr>
      <w:tr w:rsidR="00A961BB">
        <w:trPr>
          <w:jc w:val="center"/>
        </w:trPr>
        <w:tc>
          <w:tcPr>
            <w:tcW w:w="2002"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5000</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0,891</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159</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ind w:firstLine="27"/>
              <w:jc w:val="both"/>
            </w:pPr>
            <w:r>
              <w:t>0,282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95</w:t>
            </w:r>
          </w:p>
        </w:tc>
        <w:tc>
          <w:tcPr>
            <w:tcW w:w="965"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r>
      <w:tr w:rsidR="00A961BB">
        <w:trPr>
          <w:jc w:val="center"/>
        </w:trPr>
        <w:tc>
          <w:tcPr>
            <w:tcW w:w="2002"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6300</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1,122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161</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ind w:firstLine="27"/>
              <w:jc w:val="both"/>
            </w:pPr>
            <w:r>
              <w:t>0,282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95</w:t>
            </w:r>
          </w:p>
        </w:tc>
        <w:tc>
          <w:tcPr>
            <w:tcW w:w="965"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r>
      <w:tr w:rsidR="00A961BB">
        <w:trPr>
          <w:jc w:val="center"/>
        </w:trPr>
        <w:tc>
          <w:tcPr>
            <w:tcW w:w="2002"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8000</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1,413</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r>
              <w:t>2,512</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163</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r>
              <w:t>168</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ind w:firstLine="27"/>
              <w:jc w:val="both"/>
            </w:pPr>
            <w:r>
              <w:t>0,282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ind w:firstLine="27"/>
              <w:jc w:val="both"/>
            </w:pPr>
            <w:r>
              <w:t>0,501</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95</w:t>
            </w:r>
          </w:p>
        </w:tc>
        <w:tc>
          <w:tcPr>
            <w:tcW w:w="965"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r>
              <w:rPr>
                <w:color w:val="000000"/>
              </w:rPr>
              <w:t>100</w:t>
            </w:r>
          </w:p>
        </w:tc>
      </w:tr>
      <w:tr w:rsidR="00A961BB">
        <w:trPr>
          <w:jc w:val="center"/>
        </w:trPr>
        <w:tc>
          <w:tcPr>
            <w:tcW w:w="2002"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10000</w:t>
            </w: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1,778</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165</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ind w:firstLine="27"/>
              <w:jc w:val="both"/>
            </w:pPr>
            <w:r>
              <w:t>0,282</w:t>
            </w:r>
          </w:p>
        </w:tc>
        <w:tc>
          <w:tcPr>
            <w:tcW w:w="964" w:type="dxa"/>
            <w:tcBorders>
              <w:top w:val="single" w:sz="6" w:space="0" w:color="auto"/>
              <w:left w:val="single" w:sz="4" w:space="0" w:color="auto"/>
              <w:bottom w:val="single" w:sz="6" w:space="0" w:color="auto"/>
              <w:right w:val="single" w:sz="6" w:space="0" w:color="auto"/>
            </w:tcBorders>
          </w:tcPr>
          <w:p w:rsidR="00A961BB" w:rsidRDefault="00A961BB">
            <w:pPr>
              <w:widowControl w:val="0"/>
              <w:ind w:firstLine="27"/>
              <w:jc w:val="both"/>
            </w:pPr>
          </w:p>
        </w:tc>
        <w:tc>
          <w:tcPr>
            <w:tcW w:w="964" w:type="dxa"/>
            <w:tcBorders>
              <w:top w:val="single" w:sz="6" w:space="0" w:color="auto"/>
              <w:left w:val="single" w:sz="6" w:space="0" w:color="auto"/>
              <w:bottom w:val="single" w:sz="6" w:space="0" w:color="auto"/>
              <w:right w:val="single" w:sz="4" w:space="0" w:color="auto"/>
            </w:tcBorders>
          </w:tcPr>
          <w:p w:rsidR="00A961BB" w:rsidRDefault="00A961BB">
            <w:pPr>
              <w:widowControl w:val="0"/>
              <w:shd w:val="clear" w:color="auto" w:fill="FFFFFF"/>
              <w:ind w:firstLine="27"/>
              <w:jc w:val="both"/>
            </w:pPr>
            <w:r>
              <w:t>95</w:t>
            </w:r>
          </w:p>
        </w:tc>
        <w:tc>
          <w:tcPr>
            <w:tcW w:w="965" w:type="dxa"/>
            <w:tcBorders>
              <w:top w:val="single" w:sz="6" w:space="0" w:color="auto"/>
              <w:left w:val="single" w:sz="4" w:space="0" w:color="auto"/>
              <w:bottom w:val="single" w:sz="6" w:space="0" w:color="auto"/>
              <w:right w:val="single" w:sz="6" w:space="0" w:color="auto"/>
            </w:tcBorders>
          </w:tcPr>
          <w:p w:rsidR="00A961BB" w:rsidRDefault="00A961BB">
            <w:pPr>
              <w:widowControl w:val="0"/>
              <w:shd w:val="clear" w:color="auto" w:fill="FFFFFF"/>
              <w:ind w:firstLine="27"/>
              <w:jc w:val="both"/>
            </w:pPr>
          </w:p>
        </w:tc>
      </w:tr>
    </w:tbl>
    <w:p w:rsidR="00A961BB" w:rsidRDefault="00A961BB">
      <w:pPr>
        <w:pStyle w:val="ConsPlusNormal"/>
        <w:jc w:val="right"/>
        <w:rPr>
          <w:rFonts w:ascii="Times New Roman" w:hAnsi="Times New Roman" w:cs="Times New Roman"/>
          <w:sz w:val="28"/>
          <w:szCs w:val="28"/>
        </w:rPr>
      </w:pPr>
      <w:r>
        <w:rPr>
          <w:bCs/>
          <w:sz w:val="24"/>
          <w:szCs w:val="24"/>
        </w:rPr>
        <w:br w:type="page"/>
      </w:r>
      <w:r>
        <w:rPr>
          <w:rFonts w:ascii="Times New Roman" w:hAnsi="Times New Roman" w:cs="Times New Roman"/>
          <w:bCs/>
          <w:sz w:val="28"/>
          <w:szCs w:val="28"/>
        </w:rPr>
        <w:lastRenderedPageBreak/>
        <w:t>Таблица 9</w:t>
      </w:r>
    </w:p>
    <w:p w:rsidR="00A961BB" w:rsidRDefault="00A961BB">
      <w:pPr>
        <w:pStyle w:val="ConsPlusNormal"/>
        <w:ind w:right="-365"/>
        <w:jc w:val="both"/>
        <w:rPr>
          <w:rFonts w:ascii="Times New Roman" w:hAnsi="Times New Roman" w:cs="Times New Roman"/>
          <w:sz w:val="28"/>
          <w:szCs w:val="28"/>
        </w:rPr>
      </w:pPr>
    </w:p>
    <w:p w:rsidR="00A961BB" w:rsidRDefault="00A961BB">
      <w:pPr>
        <w:pStyle w:val="ConsPlusNormal"/>
        <w:ind w:right="-363"/>
        <w:jc w:val="center"/>
        <w:rPr>
          <w:rFonts w:ascii="Times New Roman" w:hAnsi="Times New Roman" w:cs="Times New Roman"/>
          <w:sz w:val="28"/>
          <w:szCs w:val="28"/>
        </w:rPr>
      </w:pPr>
      <w:r>
        <w:rPr>
          <w:rFonts w:ascii="Times New Roman" w:hAnsi="Times New Roman" w:cs="Times New Roman"/>
          <w:sz w:val="28"/>
          <w:szCs w:val="28"/>
        </w:rPr>
        <w:t xml:space="preserve">Допустимые уровни электромагнитных полей диапазона частот 30 кГц-300 </w:t>
      </w:r>
      <w:proofErr w:type="spellStart"/>
      <w:r>
        <w:rPr>
          <w:rFonts w:ascii="Times New Roman" w:hAnsi="Times New Roman" w:cs="Times New Roman"/>
          <w:sz w:val="28"/>
          <w:szCs w:val="28"/>
        </w:rPr>
        <w:t>ГГц</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оздаваемые</w:t>
      </w:r>
      <w:proofErr w:type="spellEnd"/>
      <w:r>
        <w:rPr>
          <w:rFonts w:ascii="Times New Roman" w:hAnsi="Times New Roman" w:cs="Times New Roman"/>
          <w:bCs/>
          <w:sz w:val="28"/>
          <w:szCs w:val="28"/>
        </w:rPr>
        <w:t xml:space="preserve"> изделиями медицинской техники</w:t>
      </w:r>
    </w:p>
    <w:tbl>
      <w:tblPr>
        <w:tblW w:w="0" w:type="auto"/>
        <w:jc w:val="center"/>
        <w:tblInd w:w="-180" w:type="dxa"/>
        <w:tblLayout w:type="fixed"/>
        <w:tblCellMar>
          <w:left w:w="28" w:type="dxa"/>
          <w:right w:w="28" w:type="dxa"/>
        </w:tblCellMar>
        <w:tblLook w:val="0000"/>
      </w:tblPr>
      <w:tblGrid>
        <w:gridCol w:w="2462"/>
        <w:gridCol w:w="1358"/>
        <w:gridCol w:w="1358"/>
        <w:gridCol w:w="1358"/>
        <w:gridCol w:w="1358"/>
        <w:gridCol w:w="1939"/>
      </w:tblGrid>
      <w:tr w:rsidR="00A961BB">
        <w:trPr>
          <w:cantSplit/>
          <w:trHeight w:val="240"/>
          <w:jc w:val="center"/>
        </w:trPr>
        <w:tc>
          <w:tcPr>
            <w:tcW w:w="2462" w:type="dxa"/>
            <w:vMerge w:val="restart"/>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Диапазоны частот </w:t>
            </w:r>
          </w:p>
        </w:tc>
        <w:tc>
          <w:tcPr>
            <w:tcW w:w="1358"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30 – 300 кГц</w:t>
            </w:r>
          </w:p>
        </w:tc>
        <w:tc>
          <w:tcPr>
            <w:tcW w:w="1358"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0,3 -3 МГц</w:t>
            </w:r>
          </w:p>
        </w:tc>
        <w:tc>
          <w:tcPr>
            <w:tcW w:w="1358"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3 -30 МГц</w:t>
            </w:r>
          </w:p>
        </w:tc>
        <w:tc>
          <w:tcPr>
            <w:tcW w:w="1358"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30 -300 МГц</w:t>
            </w:r>
          </w:p>
        </w:tc>
        <w:tc>
          <w:tcPr>
            <w:tcW w:w="1939"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0,3 - 300 ГГц</w:t>
            </w:r>
          </w:p>
        </w:tc>
      </w:tr>
      <w:tr w:rsidR="00A961BB">
        <w:trPr>
          <w:cantSplit/>
          <w:trHeight w:val="240"/>
          <w:jc w:val="center"/>
        </w:trPr>
        <w:tc>
          <w:tcPr>
            <w:tcW w:w="2462" w:type="dxa"/>
            <w:vMerge/>
            <w:tcBorders>
              <w:top w:val="single" w:sz="6" w:space="0" w:color="auto"/>
              <w:left w:val="single" w:sz="6" w:space="0" w:color="auto"/>
              <w:bottom w:val="single" w:sz="6" w:space="0" w:color="auto"/>
              <w:right w:val="single" w:sz="6" w:space="0" w:color="auto"/>
            </w:tcBorders>
            <w:vAlign w:val="center"/>
          </w:tcPr>
          <w:p w:rsidR="00A961BB" w:rsidRDefault="00A961BB">
            <w:pPr>
              <w:widowControl w:val="0"/>
            </w:pPr>
          </w:p>
        </w:tc>
        <w:tc>
          <w:tcPr>
            <w:tcW w:w="5432" w:type="dxa"/>
            <w:gridSpan w:val="4"/>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напряженность электрического поля, В/</w:t>
            </w:r>
            <w:proofErr w:type="gramStart"/>
            <w:r>
              <w:rPr>
                <w:rFonts w:ascii="Times New Roman" w:hAnsi="Times New Roman" w:cs="Times New Roman"/>
                <w:sz w:val="24"/>
                <w:szCs w:val="24"/>
              </w:rPr>
              <w:t>м</w:t>
            </w:r>
            <w:proofErr w:type="gramEnd"/>
          </w:p>
        </w:tc>
        <w:tc>
          <w:tcPr>
            <w:tcW w:w="1939"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плотность потока энергии, мкВт/см</w:t>
            </w:r>
            <w:proofErr w:type="gramStart"/>
            <w:r>
              <w:rPr>
                <w:rFonts w:ascii="Times New Roman" w:hAnsi="Times New Roman" w:cs="Times New Roman"/>
                <w:sz w:val="24"/>
                <w:szCs w:val="24"/>
                <w:vertAlign w:val="superscript"/>
              </w:rPr>
              <w:t>2</w:t>
            </w:r>
            <w:proofErr w:type="gramEnd"/>
          </w:p>
        </w:tc>
      </w:tr>
      <w:tr w:rsidR="00A961BB">
        <w:trPr>
          <w:trHeight w:val="240"/>
          <w:jc w:val="center"/>
        </w:trPr>
        <w:tc>
          <w:tcPr>
            <w:tcW w:w="2462"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Допустимые уровни</w:t>
            </w:r>
          </w:p>
        </w:tc>
        <w:tc>
          <w:tcPr>
            <w:tcW w:w="1358"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25</w:t>
            </w:r>
          </w:p>
        </w:tc>
        <w:tc>
          <w:tcPr>
            <w:tcW w:w="1358"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15</w:t>
            </w:r>
          </w:p>
        </w:tc>
        <w:tc>
          <w:tcPr>
            <w:tcW w:w="1358"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10</w:t>
            </w:r>
          </w:p>
        </w:tc>
        <w:tc>
          <w:tcPr>
            <w:tcW w:w="1358"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1939" w:type="dxa"/>
            <w:tcBorders>
              <w:top w:val="single" w:sz="6" w:space="0" w:color="auto"/>
              <w:left w:val="single" w:sz="6" w:space="0" w:color="auto"/>
              <w:bottom w:val="single" w:sz="6" w:space="0" w:color="auto"/>
              <w:right w:val="single" w:sz="6" w:space="0" w:color="auto"/>
            </w:tcBorders>
          </w:tcPr>
          <w:p w:rsidR="00A961BB" w:rsidRDefault="00A961BB">
            <w:pPr>
              <w:pStyle w:val="ConsPlusCell"/>
              <w:jc w:val="both"/>
              <w:rPr>
                <w:rFonts w:ascii="Times New Roman" w:hAnsi="Times New Roman" w:cs="Times New Roman"/>
                <w:sz w:val="24"/>
                <w:szCs w:val="24"/>
              </w:rPr>
            </w:pPr>
            <w:r>
              <w:rPr>
                <w:rFonts w:ascii="Times New Roman" w:hAnsi="Times New Roman" w:cs="Times New Roman"/>
                <w:sz w:val="24"/>
                <w:szCs w:val="24"/>
              </w:rPr>
              <w:t>10</w:t>
            </w:r>
          </w:p>
        </w:tc>
      </w:tr>
    </w:tbl>
    <w:p w:rsidR="00A961BB" w:rsidRDefault="00A961BB">
      <w:pPr>
        <w:pStyle w:val="ConsPlusNormal"/>
        <w:jc w:val="both"/>
        <w:rPr>
          <w:rFonts w:ascii="Times New Roman" w:hAnsi="Times New Roman" w:cs="Times New Roman"/>
          <w:sz w:val="6"/>
          <w:szCs w:val="6"/>
        </w:rPr>
      </w:pPr>
    </w:p>
    <w:p w:rsidR="00A961BB" w:rsidRDefault="00A961BB">
      <w:pPr>
        <w:pStyle w:val="ConsPlusNormal"/>
        <w:jc w:val="both"/>
        <w:rPr>
          <w:rFonts w:ascii="Times New Roman" w:hAnsi="Times New Roman" w:cs="Times New Roman"/>
          <w:sz w:val="24"/>
          <w:szCs w:val="24"/>
        </w:rPr>
      </w:pPr>
      <w:r>
        <w:rPr>
          <w:rFonts w:ascii="Times New Roman" w:hAnsi="Times New Roman" w:cs="Times New Roman"/>
          <w:spacing w:val="20"/>
          <w:sz w:val="24"/>
          <w:szCs w:val="24"/>
        </w:rPr>
        <w:t>Примечания</w:t>
      </w:r>
      <w:r>
        <w:rPr>
          <w:rFonts w:ascii="Times New Roman" w:hAnsi="Times New Roman" w:cs="Times New Roman"/>
          <w:sz w:val="24"/>
          <w:szCs w:val="24"/>
        </w:rPr>
        <w:t xml:space="preserve">. </w:t>
      </w:r>
    </w:p>
    <w:p w:rsidR="00A961BB" w:rsidRDefault="00A961B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Допускается проводить </w:t>
      </w:r>
      <w:proofErr w:type="spellStart"/>
      <w:r>
        <w:rPr>
          <w:rFonts w:ascii="Times New Roman" w:hAnsi="Times New Roman" w:cs="Times New Roman"/>
          <w:sz w:val="24"/>
          <w:szCs w:val="24"/>
        </w:rPr>
        <w:t>одночисловую</w:t>
      </w:r>
      <w:proofErr w:type="spellEnd"/>
      <w:r>
        <w:rPr>
          <w:rFonts w:ascii="Times New Roman" w:hAnsi="Times New Roman" w:cs="Times New Roman"/>
          <w:sz w:val="24"/>
          <w:szCs w:val="24"/>
        </w:rPr>
        <w:t xml:space="preserve"> оценку напряженности электромагнитного поля, создаваемого изделиями медицинской техники в диапазоне частот от 30 кГц до 300 МГц, при отсутствии превышения допустимого уровня в 3</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/м.</w:t>
      </w:r>
    </w:p>
    <w:p w:rsidR="00A961BB" w:rsidRDefault="00A961BB">
      <w:pPr>
        <w:pStyle w:val="ConsPlusNormal"/>
        <w:widowControl/>
        <w:jc w:val="both"/>
        <w:rPr>
          <w:rFonts w:ascii="Times New Roman" w:hAnsi="Times New Roman" w:cs="Times New Roman"/>
          <w:bCs/>
          <w:sz w:val="28"/>
          <w:szCs w:val="28"/>
        </w:rPr>
      </w:pPr>
    </w:p>
    <w:p w:rsidR="00A961BB" w:rsidRDefault="00A961BB">
      <w:pPr>
        <w:pStyle w:val="ConsPlusNormal"/>
        <w:widowControl/>
        <w:jc w:val="right"/>
        <w:rPr>
          <w:rFonts w:ascii="Times New Roman" w:hAnsi="Times New Roman" w:cs="Times New Roman"/>
          <w:bCs/>
          <w:sz w:val="28"/>
          <w:szCs w:val="28"/>
        </w:rPr>
      </w:pPr>
      <w:r>
        <w:rPr>
          <w:rFonts w:ascii="Times New Roman" w:hAnsi="Times New Roman" w:cs="Times New Roman"/>
          <w:bCs/>
          <w:sz w:val="28"/>
          <w:szCs w:val="28"/>
        </w:rPr>
        <w:t>Таблица 10</w:t>
      </w:r>
    </w:p>
    <w:p w:rsidR="00A961BB" w:rsidRDefault="00A961BB">
      <w:pPr>
        <w:pStyle w:val="ConsPlusNormal"/>
        <w:widowControl/>
        <w:ind w:right="-365"/>
        <w:jc w:val="both"/>
        <w:rPr>
          <w:rFonts w:ascii="Times New Roman" w:hAnsi="Times New Roman" w:cs="Times New Roman"/>
          <w:sz w:val="28"/>
          <w:szCs w:val="28"/>
        </w:rPr>
      </w:pPr>
    </w:p>
    <w:p w:rsidR="00A961BB" w:rsidRDefault="00A961BB">
      <w:pPr>
        <w:pStyle w:val="ConsPlusNormal"/>
        <w:widowControl/>
        <w:ind w:right="-365"/>
        <w:jc w:val="center"/>
        <w:rPr>
          <w:rFonts w:ascii="Times New Roman" w:hAnsi="Times New Roman" w:cs="Times New Roman"/>
          <w:sz w:val="28"/>
          <w:szCs w:val="28"/>
        </w:rPr>
      </w:pPr>
      <w:r>
        <w:rPr>
          <w:rFonts w:ascii="Times New Roman" w:hAnsi="Times New Roman" w:cs="Times New Roman"/>
          <w:sz w:val="28"/>
          <w:szCs w:val="28"/>
        </w:rPr>
        <w:t>Допустимые уровни электрического и магнитного полей, создаваемые изделиями медицинской техники, работающими на частоте 20-22 кГц (установки индукционного нагрева, др.)</w:t>
      </w:r>
    </w:p>
    <w:p w:rsidR="00A961BB" w:rsidRDefault="00A961BB">
      <w:pPr>
        <w:pStyle w:val="ConsPlusNormal"/>
        <w:widowContro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848"/>
        <w:gridCol w:w="1639"/>
      </w:tblGrid>
      <w:tr w:rsidR="00A961BB">
        <w:trPr>
          <w:trHeight w:val="240"/>
        </w:trPr>
        <w:tc>
          <w:tcPr>
            <w:tcW w:w="7848" w:type="dxa"/>
          </w:tcPr>
          <w:p w:rsidR="00A961BB" w:rsidRPr="007B49C7" w:rsidRDefault="00A961BB">
            <w:pPr>
              <w:pStyle w:val="a3"/>
              <w:rPr>
                <w:sz w:val="24"/>
                <w:szCs w:val="24"/>
              </w:rPr>
            </w:pPr>
            <w:r w:rsidRPr="007B49C7">
              <w:rPr>
                <w:sz w:val="24"/>
                <w:szCs w:val="24"/>
              </w:rPr>
              <w:t>Контролируемый параметр</w:t>
            </w:r>
          </w:p>
        </w:tc>
        <w:tc>
          <w:tcPr>
            <w:tcW w:w="1639" w:type="dxa"/>
          </w:tcPr>
          <w:p w:rsidR="00A961BB" w:rsidRDefault="00A961BB">
            <w:pPr>
              <w:tabs>
                <w:tab w:val="left" w:pos="7740"/>
              </w:tabs>
              <w:ind w:firstLine="720"/>
              <w:jc w:val="both"/>
            </w:pPr>
            <w:r>
              <w:t>ПДУ</w:t>
            </w:r>
          </w:p>
        </w:tc>
      </w:tr>
      <w:tr w:rsidR="00A961BB">
        <w:trPr>
          <w:trHeight w:val="240"/>
        </w:trPr>
        <w:tc>
          <w:tcPr>
            <w:tcW w:w="7848" w:type="dxa"/>
          </w:tcPr>
          <w:p w:rsidR="00A961BB" w:rsidRPr="007B49C7" w:rsidRDefault="00A961BB">
            <w:pPr>
              <w:pStyle w:val="a3"/>
              <w:rPr>
                <w:sz w:val="24"/>
                <w:szCs w:val="24"/>
              </w:rPr>
            </w:pPr>
            <w:r w:rsidRPr="007B49C7">
              <w:rPr>
                <w:sz w:val="24"/>
                <w:szCs w:val="24"/>
              </w:rPr>
              <w:t>Напряженность электрического поля,  кВ/м</w:t>
            </w:r>
          </w:p>
        </w:tc>
        <w:tc>
          <w:tcPr>
            <w:tcW w:w="1639" w:type="dxa"/>
          </w:tcPr>
          <w:p w:rsidR="00A961BB" w:rsidRDefault="00A961BB">
            <w:pPr>
              <w:tabs>
                <w:tab w:val="left" w:pos="7740"/>
              </w:tabs>
              <w:ind w:firstLine="720"/>
              <w:jc w:val="both"/>
            </w:pPr>
            <w:r>
              <w:t>0,5</w:t>
            </w:r>
          </w:p>
        </w:tc>
      </w:tr>
      <w:tr w:rsidR="00A961BB">
        <w:trPr>
          <w:trHeight w:val="240"/>
        </w:trPr>
        <w:tc>
          <w:tcPr>
            <w:tcW w:w="7848" w:type="dxa"/>
          </w:tcPr>
          <w:p w:rsidR="00A961BB" w:rsidRPr="007B49C7" w:rsidRDefault="00A961BB">
            <w:pPr>
              <w:pStyle w:val="a3"/>
              <w:rPr>
                <w:sz w:val="24"/>
                <w:szCs w:val="24"/>
              </w:rPr>
            </w:pPr>
            <w:r w:rsidRPr="007B49C7">
              <w:rPr>
                <w:sz w:val="24"/>
                <w:szCs w:val="24"/>
              </w:rPr>
              <w:t>Напряженность магнитного поля, А/</w:t>
            </w:r>
            <w:proofErr w:type="gramStart"/>
            <w:r w:rsidRPr="007B49C7">
              <w:rPr>
                <w:sz w:val="24"/>
                <w:szCs w:val="24"/>
              </w:rPr>
              <w:t>м</w:t>
            </w:r>
            <w:proofErr w:type="gramEnd"/>
            <w:r w:rsidRPr="007B49C7">
              <w:rPr>
                <w:sz w:val="24"/>
                <w:szCs w:val="24"/>
              </w:rPr>
              <w:t xml:space="preserve"> </w:t>
            </w:r>
          </w:p>
        </w:tc>
        <w:tc>
          <w:tcPr>
            <w:tcW w:w="1639" w:type="dxa"/>
          </w:tcPr>
          <w:p w:rsidR="00A961BB" w:rsidRDefault="00A961BB">
            <w:pPr>
              <w:tabs>
                <w:tab w:val="left" w:pos="7740"/>
              </w:tabs>
              <w:ind w:firstLine="720"/>
              <w:jc w:val="both"/>
            </w:pPr>
            <w:r>
              <w:t>4</w:t>
            </w:r>
          </w:p>
        </w:tc>
      </w:tr>
    </w:tbl>
    <w:p w:rsidR="00A961BB" w:rsidRDefault="00A961BB">
      <w:pPr>
        <w:pStyle w:val="ConsPlusNormal"/>
        <w:widowControl/>
        <w:jc w:val="both"/>
        <w:rPr>
          <w:rFonts w:ascii="Times New Roman" w:hAnsi="Times New Roman" w:cs="Times New Roman"/>
          <w:bCs/>
          <w:sz w:val="24"/>
          <w:szCs w:val="24"/>
        </w:rPr>
      </w:pPr>
    </w:p>
    <w:p w:rsidR="00A961BB" w:rsidRDefault="00A961BB">
      <w:pPr>
        <w:pStyle w:val="ConsPlusNormal"/>
        <w:widowControl/>
        <w:jc w:val="right"/>
        <w:rPr>
          <w:rFonts w:ascii="Times New Roman" w:hAnsi="Times New Roman" w:cs="Times New Roman"/>
          <w:sz w:val="28"/>
          <w:szCs w:val="28"/>
        </w:rPr>
      </w:pPr>
      <w:r>
        <w:rPr>
          <w:rFonts w:ascii="Times New Roman" w:hAnsi="Times New Roman" w:cs="Times New Roman"/>
          <w:sz w:val="28"/>
          <w:szCs w:val="28"/>
        </w:rPr>
        <w:t>Таблица 11</w:t>
      </w:r>
    </w:p>
    <w:p w:rsidR="00A961BB" w:rsidRDefault="00A961BB">
      <w:pPr>
        <w:ind w:firstLine="720"/>
        <w:jc w:val="center"/>
        <w:rPr>
          <w:sz w:val="28"/>
          <w:szCs w:val="28"/>
        </w:rPr>
      </w:pPr>
      <w:r>
        <w:rPr>
          <w:sz w:val="28"/>
          <w:szCs w:val="28"/>
        </w:rPr>
        <w:t>Временные допустимые уровни синусоидальных электромагнитных полей диапазона частот свыше 1 Гц до 50 Гц</w:t>
      </w:r>
    </w:p>
    <w:p w:rsidR="00A961BB" w:rsidRDefault="00A961BB">
      <w:pPr>
        <w:ind w:firstLine="720"/>
        <w:jc w:val="both"/>
        <w:rPr>
          <w:sz w:val="28"/>
          <w:szCs w:val="28"/>
        </w:rPr>
      </w:pPr>
    </w:p>
    <w:tbl>
      <w:tblPr>
        <w:tblW w:w="0" w:type="auto"/>
        <w:jc w:val="center"/>
        <w:tblInd w:w="57" w:type="dxa"/>
        <w:tblLayout w:type="fixed"/>
        <w:tblCellMar>
          <w:left w:w="0" w:type="dxa"/>
          <w:right w:w="0" w:type="dxa"/>
        </w:tblCellMar>
        <w:tblLook w:val="0000"/>
      </w:tblPr>
      <w:tblGrid>
        <w:gridCol w:w="4802"/>
        <w:gridCol w:w="4535"/>
      </w:tblGrid>
      <w:tr w:rsidR="00A961BB">
        <w:trPr>
          <w:jc w:val="center"/>
        </w:trPr>
        <w:tc>
          <w:tcPr>
            <w:tcW w:w="4802" w:type="dxa"/>
            <w:tcBorders>
              <w:top w:val="single" w:sz="4" w:space="0" w:color="auto"/>
              <w:left w:val="single" w:sz="6" w:space="0" w:color="auto"/>
              <w:bottom w:val="single" w:sz="6" w:space="0" w:color="auto"/>
              <w:right w:val="single" w:sz="6" w:space="0" w:color="auto"/>
            </w:tcBorders>
          </w:tcPr>
          <w:p w:rsidR="00A961BB" w:rsidRDefault="00A961BB">
            <w:pPr>
              <w:jc w:val="both"/>
            </w:pPr>
            <w:r>
              <w:t>Контролируемый параметр</w:t>
            </w:r>
          </w:p>
        </w:tc>
        <w:tc>
          <w:tcPr>
            <w:tcW w:w="4535" w:type="dxa"/>
            <w:tcBorders>
              <w:top w:val="single" w:sz="6" w:space="0" w:color="auto"/>
              <w:left w:val="single" w:sz="6" w:space="0" w:color="auto"/>
              <w:bottom w:val="nil"/>
              <w:right w:val="single" w:sz="6" w:space="0" w:color="auto"/>
            </w:tcBorders>
          </w:tcPr>
          <w:p w:rsidR="00A961BB" w:rsidRDefault="00A961BB">
            <w:pPr>
              <w:jc w:val="both"/>
            </w:pPr>
            <w:r>
              <w:t>Временный допустимый уровень</w:t>
            </w:r>
          </w:p>
        </w:tc>
      </w:tr>
      <w:tr w:rsidR="00A961BB">
        <w:trPr>
          <w:jc w:val="center"/>
        </w:trPr>
        <w:tc>
          <w:tcPr>
            <w:tcW w:w="4802" w:type="dxa"/>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Напряженность электрического поля, кВ/м</w:t>
            </w:r>
          </w:p>
        </w:tc>
        <w:tc>
          <w:tcPr>
            <w:tcW w:w="4535" w:type="dxa"/>
            <w:tcBorders>
              <w:top w:val="single" w:sz="6" w:space="0" w:color="auto"/>
              <w:left w:val="single" w:sz="6" w:space="0" w:color="auto"/>
              <w:bottom w:val="single" w:sz="6" w:space="0" w:color="auto"/>
              <w:right w:val="single" w:sz="6" w:space="0" w:color="auto"/>
            </w:tcBorders>
          </w:tcPr>
          <w:p w:rsidR="00A961BB" w:rsidRDefault="00A961BB">
            <w:pPr>
              <w:jc w:val="both"/>
            </w:pPr>
            <w:proofErr w:type="gramStart"/>
            <w:r>
              <w:t xml:space="preserve">25/ </w:t>
            </w:r>
            <w:r>
              <w:rPr>
                <w:lang w:val="en-US"/>
              </w:rPr>
              <w:t>f</w:t>
            </w:r>
            <w:r>
              <w:rPr>
                <w:vertAlign w:val="superscript"/>
              </w:rPr>
              <w:t>1)</w:t>
            </w:r>
            <w:proofErr w:type="gramEnd"/>
          </w:p>
        </w:tc>
      </w:tr>
      <w:tr w:rsidR="00A961BB">
        <w:trPr>
          <w:jc w:val="center"/>
        </w:trPr>
        <w:tc>
          <w:tcPr>
            <w:tcW w:w="4802" w:type="dxa"/>
            <w:tcBorders>
              <w:top w:val="single" w:sz="6" w:space="0" w:color="auto"/>
              <w:left w:val="single" w:sz="6" w:space="0" w:color="auto"/>
              <w:bottom w:val="single" w:sz="6" w:space="0" w:color="auto"/>
              <w:right w:val="single" w:sz="6" w:space="0" w:color="auto"/>
            </w:tcBorders>
          </w:tcPr>
          <w:p w:rsidR="00A961BB" w:rsidRDefault="00A961BB">
            <w:pPr>
              <w:jc w:val="both"/>
            </w:pPr>
            <w:r>
              <w:t>Индукция магнитного поля, мкТл</w:t>
            </w:r>
          </w:p>
        </w:tc>
        <w:tc>
          <w:tcPr>
            <w:tcW w:w="4535" w:type="dxa"/>
            <w:tcBorders>
              <w:top w:val="single" w:sz="6" w:space="0" w:color="auto"/>
              <w:left w:val="single" w:sz="6" w:space="0" w:color="auto"/>
              <w:bottom w:val="single" w:sz="6" w:space="0" w:color="auto"/>
              <w:right w:val="single" w:sz="6" w:space="0" w:color="auto"/>
            </w:tcBorders>
          </w:tcPr>
          <w:p w:rsidR="00A961BB" w:rsidRDefault="00A961BB">
            <w:pPr>
              <w:jc w:val="both"/>
            </w:pPr>
            <w:proofErr w:type="gramStart"/>
            <w:r>
              <w:t xml:space="preserve">250/ </w:t>
            </w:r>
            <w:r>
              <w:rPr>
                <w:lang w:val="en-US"/>
              </w:rPr>
              <w:t>f</w:t>
            </w:r>
            <w:r>
              <w:rPr>
                <w:vertAlign w:val="superscript"/>
              </w:rPr>
              <w:t>1)</w:t>
            </w:r>
            <w:proofErr w:type="gramEnd"/>
          </w:p>
        </w:tc>
      </w:tr>
    </w:tbl>
    <w:p w:rsidR="00A961BB" w:rsidRDefault="00A961BB">
      <w:pPr>
        <w:ind w:firstLine="720"/>
        <w:jc w:val="both"/>
      </w:pPr>
      <w:r>
        <w:t>Примечание.</w:t>
      </w:r>
    </w:p>
    <w:p w:rsidR="00A961BB" w:rsidRDefault="00A961BB">
      <w:pPr>
        <w:ind w:firstLine="720"/>
        <w:jc w:val="both"/>
      </w:pPr>
      <w:r>
        <w:rPr>
          <w:lang w:val="en-US"/>
        </w:rPr>
        <w:t>f</w:t>
      </w:r>
      <w:r>
        <w:t xml:space="preserve"> – </w:t>
      </w:r>
      <w:proofErr w:type="gramStart"/>
      <w:r>
        <w:t>частота</w:t>
      </w:r>
      <w:proofErr w:type="gramEnd"/>
      <w:r>
        <w:t xml:space="preserve"> действующего электромагнитного поля</w:t>
      </w:r>
    </w:p>
    <w:p w:rsidR="00A961BB" w:rsidRDefault="00A961BB">
      <w:pPr>
        <w:pStyle w:val="ConsPlusNormal"/>
        <w:widowControl/>
        <w:jc w:val="both"/>
        <w:rPr>
          <w:rFonts w:ascii="Times New Roman" w:hAnsi="Times New Roman" w:cs="Times New Roman"/>
          <w:sz w:val="24"/>
          <w:szCs w:val="24"/>
        </w:rPr>
      </w:pPr>
    </w:p>
    <w:p w:rsidR="00A961BB" w:rsidRDefault="00A961BB">
      <w:pPr>
        <w:pStyle w:val="ConsPlusNormal"/>
        <w:widowControl/>
        <w:jc w:val="right"/>
        <w:rPr>
          <w:rFonts w:ascii="Times New Roman" w:hAnsi="Times New Roman" w:cs="Times New Roman"/>
          <w:sz w:val="24"/>
          <w:szCs w:val="24"/>
        </w:rPr>
      </w:pPr>
      <w:r>
        <w:rPr>
          <w:rFonts w:ascii="Times New Roman" w:hAnsi="Times New Roman" w:cs="Times New Roman"/>
          <w:sz w:val="24"/>
          <w:szCs w:val="24"/>
        </w:rPr>
        <w:t>Таблица 12</w:t>
      </w:r>
    </w:p>
    <w:p w:rsidR="00A961BB" w:rsidRDefault="00A961BB">
      <w:pPr>
        <w:ind w:firstLine="720"/>
        <w:jc w:val="center"/>
      </w:pPr>
      <w:r>
        <w:t>Временные допустимые уровни синусоидальных электромагнитных полей диапазона частот свыше 50 Гц до 10 кГц и свыше 10 кГц до 30 кГц</w:t>
      </w:r>
    </w:p>
    <w:p w:rsidR="00A961BB" w:rsidRDefault="00A961BB">
      <w:pPr>
        <w:ind w:firstLine="720"/>
        <w:jc w:val="both"/>
      </w:pPr>
    </w:p>
    <w:tbl>
      <w:tblPr>
        <w:tblW w:w="0" w:type="auto"/>
        <w:jc w:val="center"/>
        <w:tblInd w:w="57" w:type="dxa"/>
        <w:tblLayout w:type="fixed"/>
        <w:tblCellMar>
          <w:left w:w="28" w:type="dxa"/>
          <w:right w:w="28" w:type="dxa"/>
        </w:tblCellMar>
        <w:tblLook w:val="0000"/>
      </w:tblPr>
      <w:tblGrid>
        <w:gridCol w:w="4564"/>
        <w:gridCol w:w="2386"/>
        <w:gridCol w:w="2387"/>
      </w:tblGrid>
      <w:tr w:rsidR="00A961BB">
        <w:trPr>
          <w:cantSplit/>
          <w:jc w:val="center"/>
        </w:trPr>
        <w:tc>
          <w:tcPr>
            <w:tcW w:w="4564" w:type="dxa"/>
            <w:vMerge w:val="restart"/>
            <w:tcBorders>
              <w:top w:val="single" w:sz="4" w:space="0" w:color="auto"/>
              <w:left w:val="single" w:sz="6" w:space="0" w:color="auto"/>
              <w:bottom w:val="single" w:sz="4" w:space="0" w:color="auto"/>
              <w:right w:val="single" w:sz="6" w:space="0" w:color="auto"/>
            </w:tcBorders>
          </w:tcPr>
          <w:p w:rsidR="00A961BB" w:rsidRDefault="00A961BB">
            <w:pPr>
              <w:jc w:val="both"/>
            </w:pPr>
            <w:r>
              <w:t>Контролируемый параметр</w:t>
            </w:r>
          </w:p>
        </w:tc>
        <w:tc>
          <w:tcPr>
            <w:tcW w:w="4773" w:type="dxa"/>
            <w:gridSpan w:val="2"/>
            <w:tcBorders>
              <w:top w:val="single" w:sz="4" w:space="0" w:color="auto"/>
              <w:left w:val="single" w:sz="6" w:space="0" w:color="auto"/>
              <w:bottom w:val="single" w:sz="4" w:space="0" w:color="auto"/>
              <w:right w:val="single" w:sz="6" w:space="0" w:color="auto"/>
            </w:tcBorders>
          </w:tcPr>
          <w:p w:rsidR="00A961BB" w:rsidRDefault="00A961BB">
            <w:pPr>
              <w:jc w:val="both"/>
            </w:pPr>
            <w:r>
              <w:t>Временный допустимый уровень в диапазоне частот</w:t>
            </w:r>
          </w:p>
        </w:tc>
      </w:tr>
      <w:tr w:rsidR="00A961BB">
        <w:trPr>
          <w:cantSplit/>
          <w:jc w:val="center"/>
        </w:trPr>
        <w:tc>
          <w:tcPr>
            <w:tcW w:w="4564" w:type="dxa"/>
            <w:vMerge/>
            <w:tcBorders>
              <w:top w:val="single" w:sz="4" w:space="0" w:color="auto"/>
              <w:left w:val="single" w:sz="6" w:space="0" w:color="auto"/>
              <w:bottom w:val="single" w:sz="4" w:space="0" w:color="auto"/>
              <w:right w:val="single" w:sz="6" w:space="0" w:color="auto"/>
            </w:tcBorders>
            <w:vAlign w:val="center"/>
          </w:tcPr>
          <w:p w:rsidR="00A961BB" w:rsidRDefault="00A961BB"/>
        </w:tc>
        <w:tc>
          <w:tcPr>
            <w:tcW w:w="2386" w:type="dxa"/>
            <w:tcBorders>
              <w:top w:val="single" w:sz="4" w:space="0" w:color="auto"/>
              <w:left w:val="single" w:sz="6" w:space="0" w:color="auto"/>
              <w:bottom w:val="single" w:sz="4" w:space="0" w:color="auto"/>
              <w:right w:val="single" w:sz="4" w:space="0" w:color="auto"/>
            </w:tcBorders>
          </w:tcPr>
          <w:p w:rsidR="00A961BB" w:rsidRDefault="00A961BB">
            <w:pPr>
              <w:jc w:val="both"/>
            </w:pPr>
            <w:r>
              <w:t xml:space="preserve">свыше 50 Гц </w:t>
            </w:r>
          </w:p>
          <w:p w:rsidR="00A961BB" w:rsidRDefault="00A961BB">
            <w:pPr>
              <w:jc w:val="both"/>
            </w:pPr>
            <w:r>
              <w:t>до 10 кГц</w:t>
            </w:r>
          </w:p>
        </w:tc>
        <w:tc>
          <w:tcPr>
            <w:tcW w:w="2387" w:type="dxa"/>
            <w:tcBorders>
              <w:top w:val="single" w:sz="4" w:space="0" w:color="auto"/>
              <w:left w:val="single" w:sz="4" w:space="0" w:color="auto"/>
              <w:bottom w:val="single" w:sz="4" w:space="0" w:color="auto"/>
              <w:right w:val="single" w:sz="6" w:space="0" w:color="auto"/>
            </w:tcBorders>
          </w:tcPr>
          <w:p w:rsidR="00A961BB" w:rsidRDefault="00A961BB">
            <w:pPr>
              <w:jc w:val="both"/>
            </w:pPr>
            <w:r>
              <w:t xml:space="preserve">свыше 10 кГц </w:t>
            </w:r>
          </w:p>
          <w:p w:rsidR="00A961BB" w:rsidRDefault="00A961BB">
            <w:pPr>
              <w:jc w:val="both"/>
            </w:pPr>
            <w:r>
              <w:t>до 30 кГц</w:t>
            </w:r>
          </w:p>
        </w:tc>
      </w:tr>
      <w:tr w:rsidR="00A961BB">
        <w:trPr>
          <w:jc w:val="center"/>
        </w:trPr>
        <w:tc>
          <w:tcPr>
            <w:tcW w:w="4564" w:type="dxa"/>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Напряженность электрического поля, В/</w:t>
            </w:r>
            <w:proofErr w:type="gramStart"/>
            <w:r>
              <w:t>м</w:t>
            </w:r>
            <w:proofErr w:type="gramEnd"/>
          </w:p>
        </w:tc>
        <w:tc>
          <w:tcPr>
            <w:tcW w:w="2386" w:type="dxa"/>
            <w:tcBorders>
              <w:top w:val="single" w:sz="4" w:space="0" w:color="auto"/>
              <w:left w:val="single" w:sz="6" w:space="0" w:color="auto"/>
              <w:bottom w:val="single" w:sz="6" w:space="0" w:color="auto"/>
              <w:right w:val="single" w:sz="4" w:space="0" w:color="auto"/>
            </w:tcBorders>
          </w:tcPr>
          <w:p w:rsidR="00A961BB" w:rsidRDefault="00A961BB">
            <w:pPr>
              <w:jc w:val="both"/>
            </w:pPr>
            <w:r>
              <w:t>50</w:t>
            </w:r>
          </w:p>
        </w:tc>
        <w:tc>
          <w:tcPr>
            <w:tcW w:w="2387" w:type="dxa"/>
            <w:tcBorders>
              <w:top w:val="single" w:sz="4" w:space="0" w:color="auto"/>
              <w:left w:val="single" w:sz="4" w:space="0" w:color="auto"/>
              <w:bottom w:val="single" w:sz="6" w:space="0" w:color="auto"/>
              <w:right w:val="single" w:sz="6" w:space="0" w:color="auto"/>
            </w:tcBorders>
          </w:tcPr>
          <w:p w:rsidR="00A961BB" w:rsidRDefault="00A961BB">
            <w:pPr>
              <w:jc w:val="both"/>
            </w:pPr>
            <w:r>
              <w:t>25</w:t>
            </w:r>
          </w:p>
        </w:tc>
      </w:tr>
      <w:tr w:rsidR="00A961BB">
        <w:trPr>
          <w:jc w:val="center"/>
        </w:trPr>
        <w:tc>
          <w:tcPr>
            <w:tcW w:w="4564" w:type="dxa"/>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Напряженность магнитного поля, А/</w:t>
            </w:r>
            <w:proofErr w:type="gramStart"/>
            <w:r>
              <w:t>м</w:t>
            </w:r>
            <w:proofErr w:type="gramEnd"/>
          </w:p>
        </w:tc>
        <w:tc>
          <w:tcPr>
            <w:tcW w:w="2386" w:type="dxa"/>
            <w:tcBorders>
              <w:top w:val="single" w:sz="6" w:space="0" w:color="auto"/>
              <w:left w:val="single" w:sz="6" w:space="0" w:color="auto"/>
              <w:bottom w:val="single" w:sz="6" w:space="0" w:color="auto"/>
              <w:right w:val="single" w:sz="4" w:space="0" w:color="auto"/>
            </w:tcBorders>
          </w:tcPr>
          <w:p w:rsidR="00A961BB" w:rsidRDefault="00A961BB">
            <w:pPr>
              <w:jc w:val="both"/>
            </w:pPr>
            <w:r>
              <w:t>4</w:t>
            </w:r>
          </w:p>
        </w:tc>
        <w:tc>
          <w:tcPr>
            <w:tcW w:w="2387" w:type="dxa"/>
            <w:tcBorders>
              <w:top w:val="single" w:sz="6" w:space="0" w:color="auto"/>
              <w:left w:val="single" w:sz="4" w:space="0" w:color="auto"/>
              <w:bottom w:val="single" w:sz="6" w:space="0" w:color="auto"/>
              <w:right w:val="single" w:sz="6" w:space="0" w:color="auto"/>
            </w:tcBorders>
          </w:tcPr>
          <w:p w:rsidR="00A961BB" w:rsidRDefault="00A961BB">
            <w:pPr>
              <w:jc w:val="both"/>
            </w:pPr>
            <w:r>
              <w:t>-</w:t>
            </w:r>
          </w:p>
        </w:tc>
      </w:tr>
    </w:tbl>
    <w:p w:rsidR="00A961BB" w:rsidRDefault="00A961BB">
      <w:pPr>
        <w:pStyle w:val="ConsPlusNormal"/>
        <w:widowControl/>
        <w:jc w:val="both"/>
        <w:rPr>
          <w:rFonts w:ascii="Times New Roman" w:hAnsi="Times New Roman" w:cs="Times New Roman"/>
          <w:bCs/>
          <w:sz w:val="24"/>
          <w:szCs w:val="24"/>
        </w:rPr>
      </w:pPr>
    </w:p>
    <w:p w:rsidR="00A961BB" w:rsidRDefault="00A961BB">
      <w:pPr>
        <w:pStyle w:val="ConsPlusNormal"/>
        <w:widowControl/>
        <w:jc w:val="right"/>
        <w:rPr>
          <w:rFonts w:ascii="Times New Roman" w:hAnsi="Times New Roman" w:cs="Times New Roman"/>
          <w:bCs/>
          <w:sz w:val="28"/>
          <w:szCs w:val="28"/>
        </w:rPr>
      </w:pPr>
      <w:r>
        <w:rPr>
          <w:bCs/>
          <w:sz w:val="24"/>
          <w:szCs w:val="24"/>
        </w:rPr>
        <w:br w:type="page"/>
      </w:r>
      <w:r>
        <w:rPr>
          <w:rFonts w:ascii="Times New Roman" w:hAnsi="Times New Roman" w:cs="Times New Roman"/>
          <w:bCs/>
          <w:sz w:val="28"/>
          <w:szCs w:val="28"/>
        </w:rPr>
        <w:lastRenderedPageBreak/>
        <w:t>Таблица 13</w:t>
      </w:r>
    </w:p>
    <w:p w:rsidR="00A961BB" w:rsidRDefault="00A961BB">
      <w:pPr>
        <w:pStyle w:val="ConsPlusNormal"/>
        <w:widowControl/>
        <w:ind w:right="-365"/>
        <w:jc w:val="center"/>
        <w:rPr>
          <w:rFonts w:ascii="Times New Roman" w:hAnsi="Times New Roman" w:cs="Times New Roman"/>
          <w:sz w:val="28"/>
          <w:szCs w:val="28"/>
        </w:rPr>
      </w:pPr>
      <w:r>
        <w:rPr>
          <w:rFonts w:ascii="Times New Roman" w:hAnsi="Times New Roman" w:cs="Times New Roman"/>
          <w:sz w:val="28"/>
          <w:szCs w:val="28"/>
        </w:rPr>
        <w:t>Допустимые уровни электрического и магнитного поля промышленной частоты (50 Гц), создаваемые изделиями медицинской техники</w:t>
      </w:r>
    </w:p>
    <w:p w:rsidR="00A961BB" w:rsidRDefault="00A961BB">
      <w:pPr>
        <w:pStyle w:val="ConsPlusNormal"/>
        <w:widowControl/>
        <w:jc w:val="both"/>
        <w:rPr>
          <w:rFonts w:ascii="Times New Roman" w:hAnsi="Times New Roman" w:cs="Times New Roman"/>
          <w:sz w:val="8"/>
          <w:szCs w:val="8"/>
        </w:rPr>
      </w:pPr>
    </w:p>
    <w:p w:rsidR="00A961BB" w:rsidRDefault="00A961BB">
      <w:pPr>
        <w:pStyle w:val="ConsPlusNormal"/>
        <w:widowControl/>
        <w:jc w:val="both"/>
        <w:rPr>
          <w:rFonts w:ascii="Times New Roman" w:hAnsi="Times New Roman" w:cs="Times New Roman"/>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848"/>
        <w:gridCol w:w="1639"/>
      </w:tblGrid>
      <w:tr w:rsidR="00A961BB">
        <w:trPr>
          <w:jc w:val="center"/>
        </w:trPr>
        <w:tc>
          <w:tcPr>
            <w:tcW w:w="7848" w:type="dxa"/>
          </w:tcPr>
          <w:p w:rsidR="00A961BB" w:rsidRPr="007B49C7" w:rsidRDefault="00A961BB">
            <w:pPr>
              <w:pStyle w:val="a3"/>
              <w:ind w:hanging="567"/>
              <w:rPr>
                <w:sz w:val="24"/>
                <w:szCs w:val="24"/>
              </w:rPr>
            </w:pPr>
            <w:r w:rsidRPr="007B49C7">
              <w:rPr>
                <w:sz w:val="24"/>
                <w:szCs w:val="24"/>
              </w:rPr>
              <w:t>Контролируемый параметр</w:t>
            </w:r>
          </w:p>
        </w:tc>
        <w:tc>
          <w:tcPr>
            <w:tcW w:w="1639" w:type="dxa"/>
          </w:tcPr>
          <w:p w:rsidR="00A961BB" w:rsidRDefault="00A961BB">
            <w:pPr>
              <w:tabs>
                <w:tab w:val="left" w:pos="7740"/>
              </w:tabs>
              <w:ind w:firstLine="720"/>
              <w:jc w:val="both"/>
            </w:pPr>
            <w:r>
              <w:t>ПДУ</w:t>
            </w:r>
          </w:p>
        </w:tc>
      </w:tr>
      <w:tr w:rsidR="00A961BB">
        <w:trPr>
          <w:jc w:val="center"/>
        </w:trPr>
        <w:tc>
          <w:tcPr>
            <w:tcW w:w="7848" w:type="dxa"/>
          </w:tcPr>
          <w:p w:rsidR="00A961BB" w:rsidRPr="007B49C7" w:rsidRDefault="00A961BB">
            <w:pPr>
              <w:pStyle w:val="a3"/>
              <w:ind w:hanging="567"/>
              <w:rPr>
                <w:sz w:val="24"/>
                <w:szCs w:val="24"/>
              </w:rPr>
            </w:pPr>
            <w:r w:rsidRPr="007B49C7">
              <w:rPr>
                <w:sz w:val="24"/>
                <w:szCs w:val="24"/>
              </w:rPr>
              <w:t>Напряженность электрического поля частотой 50 Гц,  кВ/м</w:t>
            </w:r>
          </w:p>
        </w:tc>
        <w:tc>
          <w:tcPr>
            <w:tcW w:w="1639" w:type="dxa"/>
          </w:tcPr>
          <w:p w:rsidR="00A961BB" w:rsidRDefault="00A961BB">
            <w:pPr>
              <w:tabs>
                <w:tab w:val="left" w:pos="7740"/>
              </w:tabs>
              <w:ind w:firstLine="720"/>
              <w:jc w:val="both"/>
            </w:pPr>
            <w:r>
              <w:t>0,5</w:t>
            </w:r>
          </w:p>
        </w:tc>
      </w:tr>
      <w:tr w:rsidR="00A961BB">
        <w:trPr>
          <w:jc w:val="center"/>
        </w:trPr>
        <w:tc>
          <w:tcPr>
            <w:tcW w:w="7848" w:type="dxa"/>
          </w:tcPr>
          <w:p w:rsidR="00A961BB" w:rsidRPr="007B49C7" w:rsidRDefault="00A961BB">
            <w:pPr>
              <w:pStyle w:val="a3"/>
              <w:ind w:hanging="567"/>
              <w:rPr>
                <w:sz w:val="24"/>
                <w:szCs w:val="24"/>
              </w:rPr>
            </w:pPr>
            <w:r w:rsidRPr="007B49C7">
              <w:rPr>
                <w:sz w:val="24"/>
                <w:szCs w:val="24"/>
              </w:rPr>
              <w:t>Напряженность (индукция) магнитного поля частотой 50 Гц, А/м (мкТл)</w:t>
            </w:r>
          </w:p>
        </w:tc>
        <w:tc>
          <w:tcPr>
            <w:tcW w:w="1639" w:type="dxa"/>
          </w:tcPr>
          <w:p w:rsidR="00A961BB" w:rsidRDefault="00A961BB">
            <w:pPr>
              <w:tabs>
                <w:tab w:val="left" w:pos="7740"/>
              </w:tabs>
              <w:ind w:firstLine="720"/>
              <w:jc w:val="both"/>
            </w:pPr>
            <w:r>
              <w:t>4(5)</w:t>
            </w:r>
          </w:p>
        </w:tc>
      </w:tr>
    </w:tbl>
    <w:p w:rsidR="00A961BB" w:rsidRDefault="00A961BB">
      <w:pPr>
        <w:pStyle w:val="ConsPlusNormal"/>
        <w:widowControl/>
        <w:jc w:val="both"/>
        <w:rPr>
          <w:rFonts w:ascii="Times New Roman" w:hAnsi="Times New Roman" w:cs="Times New Roman"/>
          <w:bCs/>
          <w:sz w:val="24"/>
          <w:szCs w:val="24"/>
        </w:rPr>
      </w:pPr>
    </w:p>
    <w:p w:rsidR="00A961BB" w:rsidRDefault="00A961BB">
      <w:pPr>
        <w:pStyle w:val="ConsPlusNormal"/>
        <w:widowControl/>
        <w:jc w:val="right"/>
        <w:rPr>
          <w:rFonts w:ascii="Times New Roman" w:hAnsi="Times New Roman" w:cs="Times New Roman"/>
          <w:sz w:val="28"/>
          <w:szCs w:val="28"/>
        </w:rPr>
      </w:pPr>
      <w:r>
        <w:rPr>
          <w:rFonts w:ascii="Times New Roman" w:hAnsi="Times New Roman" w:cs="Times New Roman"/>
          <w:sz w:val="28"/>
          <w:szCs w:val="28"/>
        </w:rPr>
        <w:t>Таблица 14</w:t>
      </w:r>
    </w:p>
    <w:p w:rsidR="00A961BB" w:rsidRDefault="00A961BB">
      <w:pPr>
        <w:ind w:firstLine="720"/>
        <w:jc w:val="center"/>
        <w:rPr>
          <w:sz w:val="28"/>
          <w:szCs w:val="28"/>
        </w:rPr>
      </w:pPr>
      <w:r>
        <w:rPr>
          <w:sz w:val="28"/>
          <w:szCs w:val="28"/>
        </w:rPr>
        <w:t>Временные допустимые уровни постоянного магнитного поля</w:t>
      </w:r>
    </w:p>
    <w:p w:rsidR="00A961BB" w:rsidRDefault="00A961BB">
      <w:pPr>
        <w:ind w:firstLine="720"/>
        <w:jc w:val="both"/>
        <w:rPr>
          <w:sz w:val="8"/>
          <w:szCs w:val="8"/>
        </w:rPr>
      </w:pPr>
    </w:p>
    <w:tbl>
      <w:tblPr>
        <w:tblW w:w="0" w:type="auto"/>
        <w:jc w:val="center"/>
        <w:tblInd w:w="57" w:type="dxa"/>
        <w:tblLayout w:type="fixed"/>
        <w:tblCellMar>
          <w:left w:w="28" w:type="dxa"/>
          <w:right w:w="28" w:type="dxa"/>
        </w:tblCellMar>
        <w:tblLook w:val="0000"/>
      </w:tblPr>
      <w:tblGrid>
        <w:gridCol w:w="4004"/>
        <w:gridCol w:w="5291"/>
      </w:tblGrid>
      <w:tr w:rsidR="00A961BB">
        <w:trPr>
          <w:jc w:val="center"/>
        </w:trPr>
        <w:tc>
          <w:tcPr>
            <w:tcW w:w="4004" w:type="dxa"/>
            <w:tcBorders>
              <w:top w:val="single" w:sz="4" w:space="0" w:color="auto"/>
              <w:left w:val="single" w:sz="6" w:space="0" w:color="auto"/>
              <w:bottom w:val="single" w:sz="6" w:space="0" w:color="auto"/>
              <w:right w:val="single" w:sz="6" w:space="0" w:color="auto"/>
            </w:tcBorders>
          </w:tcPr>
          <w:p w:rsidR="00A961BB" w:rsidRDefault="00A961BB">
            <w:pPr>
              <w:ind w:firstLine="720"/>
              <w:jc w:val="both"/>
            </w:pPr>
            <w:r>
              <w:t>Вид воздействия</w:t>
            </w:r>
          </w:p>
        </w:tc>
        <w:tc>
          <w:tcPr>
            <w:tcW w:w="5291" w:type="dxa"/>
            <w:tcBorders>
              <w:top w:val="single" w:sz="6" w:space="0" w:color="auto"/>
              <w:left w:val="single" w:sz="6" w:space="0" w:color="auto"/>
              <w:bottom w:val="nil"/>
              <w:right w:val="single" w:sz="6" w:space="0" w:color="auto"/>
            </w:tcBorders>
          </w:tcPr>
          <w:p w:rsidR="00A961BB" w:rsidRDefault="00A961BB">
            <w:pPr>
              <w:ind w:firstLine="720"/>
              <w:jc w:val="both"/>
            </w:pPr>
            <w:r>
              <w:t>Временные допустимый уровень магнитной индукции, мТл</w:t>
            </w:r>
          </w:p>
        </w:tc>
      </w:tr>
      <w:tr w:rsidR="00A961BB">
        <w:trPr>
          <w:jc w:val="center"/>
        </w:trPr>
        <w:tc>
          <w:tcPr>
            <w:tcW w:w="4004"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Общее</w:t>
            </w:r>
          </w:p>
        </w:tc>
        <w:tc>
          <w:tcPr>
            <w:tcW w:w="5291"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1,0</w:t>
            </w:r>
          </w:p>
        </w:tc>
      </w:tr>
      <w:tr w:rsidR="00A961BB">
        <w:trPr>
          <w:jc w:val="center"/>
        </w:trPr>
        <w:tc>
          <w:tcPr>
            <w:tcW w:w="4004"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Локальное</w:t>
            </w:r>
          </w:p>
        </w:tc>
        <w:tc>
          <w:tcPr>
            <w:tcW w:w="5291"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1,5</w:t>
            </w:r>
          </w:p>
        </w:tc>
      </w:tr>
    </w:tbl>
    <w:p w:rsidR="00A961BB" w:rsidRDefault="00A961BB">
      <w:pPr>
        <w:pStyle w:val="ConsPlusNormal"/>
        <w:widowControl/>
        <w:jc w:val="both"/>
        <w:rPr>
          <w:rFonts w:ascii="Times New Roman" w:hAnsi="Times New Roman" w:cs="Times New Roman"/>
          <w:sz w:val="22"/>
          <w:szCs w:val="22"/>
        </w:rPr>
      </w:pPr>
      <w:r>
        <w:rPr>
          <w:rFonts w:ascii="Times New Roman" w:hAnsi="Times New Roman" w:cs="Times New Roman"/>
          <w:sz w:val="22"/>
          <w:szCs w:val="22"/>
          <w:vertAlign w:val="superscript"/>
        </w:rPr>
        <w:t>1)</w:t>
      </w:r>
      <w:r>
        <w:rPr>
          <w:rFonts w:ascii="Times New Roman" w:hAnsi="Times New Roman" w:cs="Times New Roman"/>
          <w:sz w:val="22"/>
          <w:szCs w:val="22"/>
        </w:rPr>
        <w:t>Примечание. Временные допустимые уровни ПМП установлены с учетом возможности действия фактора на отдельные особо важные участки и части тела человека (например, область сердца, голова и др.) при эксплуатации некоторых ИМТ, предназначенных для использования населением без специального контроля времени применения (например, магнитные стимуляторы, слуховые аппараты специальной конструкции и т.п.).</w:t>
      </w:r>
    </w:p>
    <w:p w:rsidR="00A961BB" w:rsidRDefault="00A961BB">
      <w:pPr>
        <w:pStyle w:val="ConsPlusNormal"/>
        <w:widowControl/>
        <w:jc w:val="both"/>
        <w:rPr>
          <w:rFonts w:ascii="Times New Roman" w:hAnsi="Times New Roman" w:cs="Times New Roman"/>
          <w:sz w:val="22"/>
          <w:szCs w:val="22"/>
        </w:rPr>
      </w:pPr>
    </w:p>
    <w:p w:rsidR="00A961BB" w:rsidRDefault="00A961BB">
      <w:pPr>
        <w:pStyle w:val="ConsPlusNormal"/>
        <w:widowControl/>
        <w:jc w:val="right"/>
        <w:rPr>
          <w:rFonts w:ascii="Times New Roman" w:hAnsi="Times New Roman" w:cs="Times New Roman"/>
          <w:sz w:val="28"/>
          <w:szCs w:val="28"/>
        </w:rPr>
      </w:pPr>
      <w:r>
        <w:rPr>
          <w:rFonts w:ascii="Times New Roman" w:hAnsi="Times New Roman" w:cs="Times New Roman"/>
          <w:sz w:val="28"/>
          <w:szCs w:val="28"/>
        </w:rPr>
        <w:t>Таблица 15</w:t>
      </w:r>
    </w:p>
    <w:p w:rsidR="00A961BB" w:rsidRDefault="00A961BB">
      <w:pPr>
        <w:ind w:firstLine="720"/>
        <w:jc w:val="center"/>
        <w:rPr>
          <w:sz w:val="28"/>
          <w:szCs w:val="28"/>
        </w:rPr>
      </w:pPr>
      <w:r>
        <w:rPr>
          <w:sz w:val="28"/>
          <w:szCs w:val="28"/>
        </w:rPr>
        <w:t>Временный допустимый уровень индукции импульсного магнитного поля с частотой следования импульсов свыше 0 Гц до 100 Гц</w:t>
      </w:r>
    </w:p>
    <w:p w:rsidR="00A961BB" w:rsidRDefault="00A961BB">
      <w:pPr>
        <w:ind w:firstLine="720"/>
        <w:jc w:val="both"/>
        <w:rPr>
          <w:sz w:val="28"/>
          <w:szCs w:val="28"/>
        </w:rPr>
      </w:pPr>
    </w:p>
    <w:tbl>
      <w:tblPr>
        <w:tblW w:w="0" w:type="auto"/>
        <w:jc w:val="center"/>
        <w:tblInd w:w="57" w:type="dxa"/>
        <w:tblLayout w:type="fixed"/>
        <w:tblCellMar>
          <w:left w:w="28" w:type="dxa"/>
          <w:right w:w="28" w:type="dxa"/>
        </w:tblCellMar>
        <w:tblLook w:val="0000"/>
      </w:tblPr>
      <w:tblGrid>
        <w:gridCol w:w="4802"/>
        <w:gridCol w:w="4577"/>
      </w:tblGrid>
      <w:tr w:rsidR="00A961BB">
        <w:trPr>
          <w:trHeight w:val="240"/>
          <w:jc w:val="center"/>
        </w:trPr>
        <w:tc>
          <w:tcPr>
            <w:tcW w:w="4802" w:type="dxa"/>
            <w:tcBorders>
              <w:top w:val="single" w:sz="4" w:space="0" w:color="auto"/>
              <w:left w:val="single" w:sz="6" w:space="0" w:color="auto"/>
              <w:bottom w:val="single" w:sz="6" w:space="0" w:color="auto"/>
              <w:right w:val="single" w:sz="6" w:space="0" w:color="auto"/>
            </w:tcBorders>
          </w:tcPr>
          <w:p w:rsidR="00A961BB" w:rsidRDefault="00A961BB">
            <w:pPr>
              <w:ind w:firstLine="720"/>
              <w:jc w:val="both"/>
            </w:pPr>
            <w:r>
              <w:t>Контролируемый параметр</w:t>
            </w:r>
          </w:p>
        </w:tc>
        <w:tc>
          <w:tcPr>
            <w:tcW w:w="4577" w:type="dxa"/>
            <w:tcBorders>
              <w:top w:val="single" w:sz="6" w:space="0" w:color="auto"/>
              <w:left w:val="single" w:sz="6" w:space="0" w:color="auto"/>
              <w:bottom w:val="nil"/>
              <w:right w:val="single" w:sz="6" w:space="0" w:color="auto"/>
            </w:tcBorders>
          </w:tcPr>
          <w:p w:rsidR="00A961BB" w:rsidRDefault="00A961BB">
            <w:pPr>
              <w:ind w:firstLine="720"/>
              <w:jc w:val="both"/>
            </w:pPr>
            <w:r>
              <w:t>Временный допустимый уровень</w:t>
            </w:r>
          </w:p>
        </w:tc>
      </w:tr>
      <w:tr w:rsidR="00A961BB">
        <w:trPr>
          <w:trHeight w:val="240"/>
          <w:jc w:val="center"/>
        </w:trPr>
        <w:tc>
          <w:tcPr>
            <w:tcW w:w="4802" w:type="dxa"/>
            <w:tcBorders>
              <w:top w:val="single" w:sz="6" w:space="0" w:color="auto"/>
              <w:left w:val="single" w:sz="6" w:space="0" w:color="auto"/>
              <w:bottom w:val="single" w:sz="6" w:space="0" w:color="auto"/>
              <w:right w:val="single" w:sz="6" w:space="0" w:color="auto"/>
            </w:tcBorders>
          </w:tcPr>
          <w:p w:rsidR="00A961BB" w:rsidRDefault="00A961BB">
            <w:pPr>
              <w:jc w:val="both"/>
            </w:pPr>
            <w:r>
              <w:t>Индукция импульсного магнитного поля с частотой следования импульсов свыше 0 Гц до 100 Гц, мТл</w:t>
            </w:r>
          </w:p>
        </w:tc>
        <w:tc>
          <w:tcPr>
            <w:tcW w:w="4577"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0,175</w:t>
            </w:r>
          </w:p>
        </w:tc>
      </w:tr>
    </w:tbl>
    <w:p w:rsidR="00A961BB" w:rsidRDefault="00A961BB">
      <w:pPr>
        <w:pStyle w:val="ConsPlusNormal"/>
        <w:widowControl/>
        <w:jc w:val="both"/>
        <w:rPr>
          <w:rFonts w:ascii="Times New Roman" w:hAnsi="Times New Roman" w:cs="Times New Roman"/>
          <w:bCs/>
          <w:sz w:val="24"/>
          <w:szCs w:val="24"/>
        </w:rPr>
      </w:pPr>
    </w:p>
    <w:p w:rsidR="00A961BB" w:rsidRDefault="00A961BB">
      <w:pPr>
        <w:pStyle w:val="ConsPlusNormal"/>
        <w:widowControl/>
        <w:jc w:val="right"/>
        <w:rPr>
          <w:rFonts w:ascii="Times New Roman" w:hAnsi="Times New Roman" w:cs="Times New Roman"/>
          <w:bCs/>
          <w:sz w:val="28"/>
          <w:szCs w:val="28"/>
        </w:rPr>
      </w:pPr>
      <w:r>
        <w:rPr>
          <w:rFonts w:ascii="Times New Roman" w:hAnsi="Times New Roman" w:cs="Times New Roman"/>
          <w:bCs/>
          <w:sz w:val="28"/>
          <w:szCs w:val="28"/>
        </w:rPr>
        <w:t>Таблица 16</w:t>
      </w:r>
    </w:p>
    <w:p w:rsidR="00A961BB" w:rsidRDefault="00A961BB">
      <w:pPr>
        <w:pStyle w:val="ConsPlusNormal"/>
        <w:widowControl/>
        <w:ind w:right="-365"/>
        <w:jc w:val="center"/>
        <w:rPr>
          <w:rFonts w:ascii="Times New Roman" w:hAnsi="Times New Roman" w:cs="Times New Roman"/>
          <w:sz w:val="28"/>
          <w:szCs w:val="28"/>
        </w:rPr>
      </w:pPr>
      <w:r>
        <w:rPr>
          <w:rFonts w:ascii="Times New Roman" w:hAnsi="Times New Roman" w:cs="Times New Roman"/>
          <w:sz w:val="28"/>
          <w:szCs w:val="28"/>
        </w:rPr>
        <w:t xml:space="preserve">Допустимые уровни напряженности электростатического поля при работе изделий медицинской техники и </w:t>
      </w:r>
      <w:proofErr w:type="spellStart"/>
      <w:r>
        <w:rPr>
          <w:rFonts w:ascii="Times New Roman" w:hAnsi="Times New Roman" w:cs="Times New Roman"/>
          <w:sz w:val="28"/>
          <w:szCs w:val="28"/>
        </w:rPr>
        <w:t>электризуемости</w:t>
      </w:r>
      <w:proofErr w:type="spellEnd"/>
      <w:r>
        <w:rPr>
          <w:rFonts w:ascii="Times New Roman" w:hAnsi="Times New Roman" w:cs="Times New Roman"/>
          <w:sz w:val="28"/>
          <w:szCs w:val="28"/>
        </w:rPr>
        <w:t xml:space="preserve"> используемых материалов</w:t>
      </w:r>
    </w:p>
    <w:p w:rsidR="00A961BB" w:rsidRDefault="00A961BB">
      <w:pPr>
        <w:pStyle w:val="ConsPlusNormal"/>
        <w:widowControl/>
        <w:jc w:val="both"/>
        <w:rPr>
          <w:rFonts w:ascii="Times New Roman" w:hAnsi="Times New Roman" w:cs="Times New Roman"/>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848"/>
        <w:gridCol w:w="1639"/>
      </w:tblGrid>
      <w:tr w:rsidR="00A961BB">
        <w:trPr>
          <w:jc w:val="center"/>
        </w:trPr>
        <w:tc>
          <w:tcPr>
            <w:tcW w:w="7848" w:type="dxa"/>
          </w:tcPr>
          <w:p w:rsidR="00A961BB" w:rsidRPr="007B49C7" w:rsidRDefault="00A961BB">
            <w:pPr>
              <w:pStyle w:val="a3"/>
              <w:rPr>
                <w:sz w:val="24"/>
                <w:szCs w:val="24"/>
              </w:rPr>
            </w:pPr>
            <w:r w:rsidRPr="007B49C7">
              <w:rPr>
                <w:sz w:val="24"/>
                <w:szCs w:val="24"/>
              </w:rPr>
              <w:t>Контролируемый параметр</w:t>
            </w:r>
          </w:p>
        </w:tc>
        <w:tc>
          <w:tcPr>
            <w:tcW w:w="1639" w:type="dxa"/>
          </w:tcPr>
          <w:p w:rsidR="00A961BB" w:rsidRDefault="00A961BB">
            <w:pPr>
              <w:tabs>
                <w:tab w:val="left" w:pos="7740"/>
              </w:tabs>
              <w:ind w:firstLine="720"/>
              <w:jc w:val="both"/>
            </w:pPr>
            <w:r>
              <w:t>ПДУ</w:t>
            </w:r>
          </w:p>
        </w:tc>
      </w:tr>
      <w:tr w:rsidR="00A961BB">
        <w:trPr>
          <w:jc w:val="center"/>
        </w:trPr>
        <w:tc>
          <w:tcPr>
            <w:tcW w:w="7848" w:type="dxa"/>
          </w:tcPr>
          <w:p w:rsidR="00A961BB" w:rsidRPr="007B49C7" w:rsidRDefault="00A961BB">
            <w:pPr>
              <w:pStyle w:val="a3"/>
              <w:ind w:firstLine="88"/>
              <w:rPr>
                <w:sz w:val="24"/>
                <w:szCs w:val="24"/>
              </w:rPr>
            </w:pPr>
            <w:r w:rsidRPr="007B49C7">
              <w:rPr>
                <w:sz w:val="24"/>
                <w:szCs w:val="24"/>
              </w:rPr>
              <w:t>Напряженность электростатического поля, кВ/м</w:t>
            </w:r>
          </w:p>
        </w:tc>
        <w:tc>
          <w:tcPr>
            <w:tcW w:w="1639" w:type="dxa"/>
          </w:tcPr>
          <w:p w:rsidR="00A961BB" w:rsidRDefault="00A961BB">
            <w:pPr>
              <w:tabs>
                <w:tab w:val="left" w:pos="7740"/>
              </w:tabs>
              <w:ind w:firstLine="720"/>
              <w:jc w:val="both"/>
            </w:pPr>
            <w:r>
              <w:t>15</w:t>
            </w:r>
          </w:p>
        </w:tc>
      </w:tr>
      <w:tr w:rsidR="00A961BB">
        <w:trPr>
          <w:jc w:val="center"/>
        </w:trPr>
        <w:tc>
          <w:tcPr>
            <w:tcW w:w="7848" w:type="dxa"/>
          </w:tcPr>
          <w:p w:rsidR="00A961BB" w:rsidRPr="007B49C7" w:rsidRDefault="00A961BB">
            <w:pPr>
              <w:pStyle w:val="a3"/>
              <w:ind w:firstLine="88"/>
              <w:rPr>
                <w:sz w:val="24"/>
                <w:szCs w:val="24"/>
              </w:rPr>
            </w:pPr>
            <w:r w:rsidRPr="007B49C7">
              <w:rPr>
                <w:sz w:val="24"/>
                <w:szCs w:val="24"/>
              </w:rPr>
              <w:t xml:space="preserve">Электростатический потенциал, </w:t>
            </w:r>
            <w:proofErr w:type="gramStart"/>
            <w:r w:rsidRPr="007B49C7">
              <w:rPr>
                <w:sz w:val="24"/>
                <w:szCs w:val="24"/>
              </w:rPr>
              <w:t>В</w:t>
            </w:r>
            <w:proofErr w:type="gramEnd"/>
          </w:p>
        </w:tc>
        <w:tc>
          <w:tcPr>
            <w:tcW w:w="1639" w:type="dxa"/>
          </w:tcPr>
          <w:p w:rsidR="00A961BB" w:rsidRDefault="00A961BB">
            <w:pPr>
              <w:tabs>
                <w:tab w:val="left" w:pos="7740"/>
              </w:tabs>
              <w:ind w:firstLine="720"/>
              <w:jc w:val="both"/>
            </w:pPr>
            <w:r>
              <w:t>500</w:t>
            </w:r>
          </w:p>
        </w:tc>
      </w:tr>
      <w:tr w:rsidR="00A961BB">
        <w:trPr>
          <w:jc w:val="center"/>
        </w:trPr>
        <w:tc>
          <w:tcPr>
            <w:tcW w:w="7848" w:type="dxa"/>
          </w:tcPr>
          <w:p w:rsidR="00A961BB" w:rsidRPr="007B49C7" w:rsidRDefault="00A961BB">
            <w:pPr>
              <w:pStyle w:val="a3"/>
              <w:ind w:firstLine="88"/>
              <w:rPr>
                <w:sz w:val="24"/>
                <w:szCs w:val="24"/>
              </w:rPr>
            </w:pPr>
            <w:proofErr w:type="spellStart"/>
            <w:r w:rsidRPr="007B49C7">
              <w:rPr>
                <w:sz w:val="24"/>
                <w:szCs w:val="24"/>
              </w:rPr>
              <w:t>Электрилизуемость</w:t>
            </w:r>
            <w:proofErr w:type="spellEnd"/>
            <w:r w:rsidRPr="007B49C7">
              <w:rPr>
                <w:sz w:val="24"/>
                <w:szCs w:val="24"/>
              </w:rPr>
              <w:t xml:space="preserve"> материалов (по показателю напряженности электростатического поля), кВ/м</w:t>
            </w:r>
          </w:p>
        </w:tc>
        <w:tc>
          <w:tcPr>
            <w:tcW w:w="1639" w:type="dxa"/>
          </w:tcPr>
          <w:p w:rsidR="00A961BB" w:rsidRDefault="00A961BB">
            <w:pPr>
              <w:tabs>
                <w:tab w:val="left" w:pos="7740"/>
              </w:tabs>
              <w:ind w:firstLine="720"/>
              <w:jc w:val="both"/>
            </w:pPr>
            <w:r>
              <w:t>7</w:t>
            </w:r>
          </w:p>
        </w:tc>
      </w:tr>
    </w:tbl>
    <w:p w:rsidR="00A961BB" w:rsidRDefault="00A961BB">
      <w:pPr>
        <w:pStyle w:val="ConsPlusNormal"/>
        <w:widowControl/>
        <w:jc w:val="both"/>
        <w:rPr>
          <w:rFonts w:ascii="Times New Roman" w:hAnsi="Times New Roman" w:cs="Times New Roman"/>
          <w:bCs/>
          <w:sz w:val="24"/>
          <w:szCs w:val="24"/>
        </w:rPr>
      </w:pPr>
    </w:p>
    <w:p w:rsidR="00A961BB" w:rsidRDefault="00A961BB">
      <w:pPr>
        <w:ind w:firstLine="720"/>
        <w:jc w:val="right"/>
        <w:rPr>
          <w:bCs/>
          <w:sz w:val="28"/>
          <w:szCs w:val="28"/>
        </w:rPr>
      </w:pPr>
      <w:r>
        <w:rPr>
          <w:bCs/>
          <w:sz w:val="28"/>
          <w:szCs w:val="28"/>
        </w:rPr>
        <w:t>Таблица 17</w:t>
      </w:r>
    </w:p>
    <w:p w:rsidR="00A961BB" w:rsidRDefault="00A961BB">
      <w:pPr>
        <w:ind w:firstLine="720"/>
        <w:jc w:val="center"/>
        <w:rPr>
          <w:sz w:val="28"/>
          <w:szCs w:val="28"/>
        </w:rPr>
      </w:pPr>
      <w:r>
        <w:rPr>
          <w:sz w:val="28"/>
          <w:szCs w:val="28"/>
        </w:rPr>
        <w:t xml:space="preserve">Временные допустимые уровни электромагнитных полей, создаваемых изделиями медицинской техники, оснащенными </w:t>
      </w:r>
      <w:proofErr w:type="spellStart"/>
      <w:r>
        <w:rPr>
          <w:sz w:val="28"/>
          <w:szCs w:val="28"/>
        </w:rPr>
        <w:t>видеодисплейными</w:t>
      </w:r>
      <w:proofErr w:type="spellEnd"/>
      <w:r>
        <w:rPr>
          <w:sz w:val="28"/>
          <w:szCs w:val="28"/>
        </w:rPr>
        <w:t xml:space="preserve"> терминалами</w:t>
      </w:r>
    </w:p>
    <w:p w:rsidR="00A961BB" w:rsidRDefault="00A961BB">
      <w:pPr>
        <w:ind w:firstLine="720"/>
        <w:jc w:val="both"/>
        <w:rPr>
          <w:sz w:val="8"/>
          <w:szCs w:val="8"/>
        </w:rPr>
      </w:pPr>
    </w:p>
    <w:tbl>
      <w:tblPr>
        <w:tblW w:w="0" w:type="auto"/>
        <w:jc w:val="center"/>
        <w:tblLayout w:type="fixed"/>
        <w:tblCellMar>
          <w:left w:w="28" w:type="dxa"/>
          <w:right w:w="28" w:type="dxa"/>
        </w:tblCellMar>
        <w:tblLook w:val="0000"/>
      </w:tblPr>
      <w:tblGrid>
        <w:gridCol w:w="2298"/>
        <w:gridCol w:w="5415"/>
        <w:gridCol w:w="1666"/>
      </w:tblGrid>
      <w:tr w:rsidR="00A961BB">
        <w:trPr>
          <w:jc w:val="center"/>
        </w:trPr>
        <w:tc>
          <w:tcPr>
            <w:tcW w:w="7713" w:type="dxa"/>
            <w:gridSpan w:val="2"/>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Наименование параметра</w:t>
            </w:r>
          </w:p>
        </w:tc>
        <w:tc>
          <w:tcPr>
            <w:tcW w:w="1666" w:type="dxa"/>
            <w:tcBorders>
              <w:top w:val="single" w:sz="6" w:space="0" w:color="auto"/>
              <w:left w:val="single" w:sz="6" w:space="0" w:color="auto"/>
              <w:bottom w:val="single" w:sz="6" w:space="0" w:color="auto"/>
              <w:right w:val="single" w:sz="6" w:space="0" w:color="auto"/>
            </w:tcBorders>
          </w:tcPr>
          <w:p w:rsidR="00A961BB" w:rsidRDefault="00A961BB">
            <w:pPr>
              <w:jc w:val="both"/>
            </w:pPr>
            <w:r>
              <w:t>ВДУ ЭМП</w:t>
            </w:r>
          </w:p>
        </w:tc>
      </w:tr>
      <w:tr w:rsidR="00A961BB">
        <w:trPr>
          <w:cantSplit/>
          <w:jc w:val="center"/>
        </w:trPr>
        <w:tc>
          <w:tcPr>
            <w:tcW w:w="2298" w:type="dxa"/>
            <w:vMerge w:val="restart"/>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Напряженность электрического поля</w:t>
            </w:r>
          </w:p>
        </w:tc>
        <w:tc>
          <w:tcPr>
            <w:tcW w:w="5415" w:type="dxa"/>
            <w:tcBorders>
              <w:top w:val="single" w:sz="6" w:space="0" w:color="auto"/>
              <w:left w:val="single" w:sz="6" w:space="0" w:color="auto"/>
              <w:bottom w:val="nil"/>
              <w:right w:val="single" w:sz="6" w:space="0" w:color="auto"/>
            </w:tcBorders>
          </w:tcPr>
          <w:p w:rsidR="00A961BB" w:rsidRDefault="00A961BB">
            <w:pPr>
              <w:jc w:val="both"/>
            </w:pPr>
            <w:r>
              <w:t xml:space="preserve">в диапазоне частот 5 Гц - 2 кГц  </w:t>
            </w:r>
          </w:p>
        </w:tc>
        <w:tc>
          <w:tcPr>
            <w:tcW w:w="1666" w:type="dxa"/>
            <w:tcBorders>
              <w:top w:val="single" w:sz="6" w:space="0" w:color="auto"/>
              <w:left w:val="single" w:sz="6" w:space="0" w:color="auto"/>
              <w:bottom w:val="nil"/>
              <w:right w:val="single" w:sz="6" w:space="0" w:color="auto"/>
            </w:tcBorders>
          </w:tcPr>
          <w:p w:rsidR="00A961BB" w:rsidRDefault="00A961BB">
            <w:pPr>
              <w:jc w:val="both"/>
            </w:pPr>
            <w:r>
              <w:t>25</w:t>
            </w:r>
            <w:proofErr w:type="gramStart"/>
            <w:r>
              <w:t xml:space="preserve"> В</w:t>
            </w:r>
            <w:proofErr w:type="gramEnd"/>
            <w:r>
              <w:t>/м</w:t>
            </w:r>
          </w:p>
        </w:tc>
      </w:tr>
      <w:tr w:rsidR="00A961BB">
        <w:trPr>
          <w:cantSplit/>
          <w:jc w:val="center"/>
        </w:trPr>
        <w:tc>
          <w:tcPr>
            <w:tcW w:w="2298" w:type="dxa"/>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5415"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в диапазоне частот 2 кГц – 400 кГц </w:t>
            </w:r>
          </w:p>
        </w:tc>
        <w:tc>
          <w:tcPr>
            <w:tcW w:w="1666" w:type="dxa"/>
            <w:tcBorders>
              <w:top w:val="single" w:sz="6" w:space="0" w:color="auto"/>
              <w:left w:val="single" w:sz="6" w:space="0" w:color="auto"/>
              <w:bottom w:val="single" w:sz="6" w:space="0" w:color="auto"/>
              <w:right w:val="single" w:sz="6" w:space="0" w:color="auto"/>
            </w:tcBorders>
          </w:tcPr>
          <w:p w:rsidR="00A961BB" w:rsidRDefault="00A961BB">
            <w:pPr>
              <w:jc w:val="both"/>
            </w:pPr>
            <w:r>
              <w:t>2,5</w:t>
            </w:r>
            <w:proofErr w:type="gramStart"/>
            <w:r>
              <w:t xml:space="preserve"> В</w:t>
            </w:r>
            <w:proofErr w:type="gramEnd"/>
            <w:r>
              <w:t>/м</w:t>
            </w:r>
          </w:p>
        </w:tc>
      </w:tr>
      <w:tr w:rsidR="00A961BB">
        <w:trPr>
          <w:cantSplit/>
          <w:jc w:val="center"/>
        </w:trPr>
        <w:tc>
          <w:tcPr>
            <w:tcW w:w="2298" w:type="dxa"/>
            <w:vMerge w:val="restart"/>
            <w:tcBorders>
              <w:top w:val="single" w:sz="6" w:space="0" w:color="auto"/>
              <w:left w:val="single" w:sz="6" w:space="0" w:color="auto"/>
              <w:bottom w:val="single" w:sz="6" w:space="0" w:color="auto"/>
              <w:right w:val="single" w:sz="6" w:space="0" w:color="auto"/>
            </w:tcBorders>
          </w:tcPr>
          <w:p w:rsidR="00A961BB" w:rsidRDefault="00A961BB">
            <w:pPr>
              <w:jc w:val="both"/>
            </w:pPr>
            <w:r>
              <w:t>Плотность магнитного потока</w:t>
            </w:r>
          </w:p>
        </w:tc>
        <w:tc>
          <w:tcPr>
            <w:tcW w:w="5415" w:type="dxa"/>
            <w:tcBorders>
              <w:top w:val="single" w:sz="6" w:space="0" w:color="auto"/>
              <w:left w:val="single" w:sz="6" w:space="0" w:color="auto"/>
              <w:bottom w:val="nil"/>
              <w:right w:val="single" w:sz="6" w:space="0" w:color="auto"/>
            </w:tcBorders>
          </w:tcPr>
          <w:p w:rsidR="00A961BB" w:rsidRDefault="00A961BB">
            <w:pPr>
              <w:jc w:val="both"/>
            </w:pPr>
            <w:r>
              <w:t xml:space="preserve">в диапазоне частот 5 Гц - 2 кГц  </w:t>
            </w:r>
          </w:p>
        </w:tc>
        <w:tc>
          <w:tcPr>
            <w:tcW w:w="1666" w:type="dxa"/>
            <w:tcBorders>
              <w:top w:val="single" w:sz="6" w:space="0" w:color="auto"/>
              <w:left w:val="single" w:sz="6" w:space="0" w:color="auto"/>
              <w:bottom w:val="nil"/>
              <w:right w:val="single" w:sz="6" w:space="0" w:color="auto"/>
            </w:tcBorders>
          </w:tcPr>
          <w:p w:rsidR="00A961BB" w:rsidRDefault="00A961BB">
            <w:pPr>
              <w:jc w:val="both"/>
            </w:pPr>
            <w:r>
              <w:t>250 нТл</w:t>
            </w:r>
          </w:p>
        </w:tc>
      </w:tr>
      <w:tr w:rsidR="00A961BB">
        <w:trPr>
          <w:cantSplit/>
          <w:jc w:val="center"/>
        </w:trPr>
        <w:tc>
          <w:tcPr>
            <w:tcW w:w="2298" w:type="dxa"/>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5415"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в диапазоне частот 2 кГц - 400 кГц </w:t>
            </w:r>
          </w:p>
        </w:tc>
        <w:tc>
          <w:tcPr>
            <w:tcW w:w="1666" w:type="dxa"/>
            <w:tcBorders>
              <w:top w:val="single" w:sz="6" w:space="0" w:color="auto"/>
              <w:left w:val="single" w:sz="6" w:space="0" w:color="auto"/>
              <w:bottom w:val="single" w:sz="6" w:space="0" w:color="auto"/>
              <w:right w:val="single" w:sz="6" w:space="0" w:color="auto"/>
            </w:tcBorders>
          </w:tcPr>
          <w:p w:rsidR="00A961BB" w:rsidRDefault="00A961BB">
            <w:pPr>
              <w:jc w:val="both"/>
            </w:pPr>
            <w:r>
              <w:t>25 нТл</w:t>
            </w:r>
          </w:p>
        </w:tc>
      </w:tr>
      <w:tr w:rsidR="00A961BB">
        <w:trPr>
          <w:jc w:val="center"/>
        </w:trPr>
        <w:tc>
          <w:tcPr>
            <w:tcW w:w="7713" w:type="dxa"/>
            <w:gridSpan w:val="2"/>
            <w:tcBorders>
              <w:top w:val="single" w:sz="6" w:space="0" w:color="auto"/>
              <w:left w:val="single" w:sz="6" w:space="0" w:color="auto"/>
              <w:bottom w:val="single" w:sz="6" w:space="0" w:color="auto"/>
              <w:right w:val="single" w:sz="6" w:space="0" w:color="auto"/>
            </w:tcBorders>
          </w:tcPr>
          <w:p w:rsidR="00A961BB" w:rsidRDefault="00A961BB">
            <w:pPr>
              <w:jc w:val="both"/>
            </w:pPr>
            <w:r>
              <w:t>Электростатический потенциал экрана видеомонитора или напряженность электростатического поля</w:t>
            </w:r>
          </w:p>
        </w:tc>
        <w:tc>
          <w:tcPr>
            <w:tcW w:w="1666" w:type="dxa"/>
            <w:tcBorders>
              <w:top w:val="single" w:sz="6" w:space="0" w:color="auto"/>
              <w:left w:val="single" w:sz="6" w:space="0" w:color="auto"/>
              <w:bottom w:val="single" w:sz="6" w:space="0" w:color="auto"/>
              <w:right w:val="single" w:sz="6" w:space="0" w:color="auto"/>
            </w:tcBorders>
          </w:tcPr>
          <w:p w:rsidR="00A961BB" w:rsidRDefault="00A961BB">
            <w:pPr>
              <w:jc w:val="both"/>
            </w:pPr>
            <w:r>
              <w:t>500</w:t>
            </w:r>
            <w:proofErr w:type="gramStart"/>
            <w:r>
              <w:t xml:space="preserve"> В</w:t>
            </w:r>
            <w:proofErr w:type="gramEnd"/>
          </w:p>
          <w:p w:rsidR="00A961BB" w:rsidRDefault="00A961BB">
            <w:pPr>
              <w:jc w:val="both"/>
            </w:pPr>
            <w:r>
              <w:t>15 кВ/м</w:t>
            </w:r>
          </w:p>
        </w:tc>
      </w:tr>
    </w:tbl>
    <w:p w:rsidR="00A961BB" w:rsidRDefault="00A961BB">
      <w:pPr>
        <w:ind w:firstLine="720"/>
        <w:jc w:val="right"/>
        <w:rPr>
          <w:sz w:val="28"/>
          <w:szCs w:val="28"/>
        </w:rPr>
      </w:pPr>
      <w:r>
        <w:rPr>
          <w:bCs/>
        </w:rPr>
        <w:br w:type="page"/>
      </w:r>
      <w:r>
        <w:rPr>
          <w:bCs/>
          <w:sz w:val="28"/>
          <w:szCs w:val="28"/>
        </w:rPr>
        <w:lastRenderedPageBreak/>
        <w:t>Таблица 18</w:t>
      </w:r>
    </w:p>
    <w:p w:rsidR="00A961BB" w:rsidRDefault="00A961BB">
      <w:pPr>
        <w:ind w:firstLine="720"/>
        <w:jc w:val="center"/>
        <w:rPr>
          <w:sz w:val="28"/>
          <w:szCs w:val="28"/>
        </w:rPr>
      </w:pPr>
      <w:r>
        <w:rPr>
          <w:sz w:val="28"/>
          <w:szCs w:val="28"/>
        </w:rPr>
        <w:t>Допустимые визуальные параметры устройств отображения информации изделий медицинской техники</w:t>
      </w:r>
    </w:p>
    <w:p w:rsidR="00A961BB" w:rsidRDefault="00A961BB">
      <w:pPr>
        <w:ind w:firstLine="720"/>
        <w:jc w:val="both"/>
        <w:rPr>
          <w:sz w:val="6"/>
          <w:szCs w:val="6"/>
        </w:rPr>
      </w:pPr>
    </w:p>
    <w:tbl>
      <w:tblPr>
        <w:tblW w:w="0" w:type="auto"/>
        <w:jc w:val="center"/>
        <w:tblLayout w:type="fixed"/>
        <w:tblCellMar>
          <w:left w:w="28" w:type="dxa"/>
          <w:right w:w="28" w:type="dxa"/>
        </w:tblCellMar>
        <w:tblLook w:val="0000"/>
      </w:tblPr>
      <w:tblGrid>
        <w:gridCol w:w="6342"/>
        <w:gridCol w:w="3079"/>
      </w:tblGrid>
      <w:tr w:rsidR="00A961BB">
        <w:trPr>
          <w:trHeight w:val="240"/>
          <w:jc w:val="center"/>
        </w:trPr>
        <w:tc>
          <w:tcPr>
            <w:tcW w:w="6342" w:type="dxa"/>
            <w:tcBorders>
              <w:top w:val="single" w:sz="6" w:space="0" w:color="auto"/>
              <w:left w:val="single" w:sz="6" w:space="0" w:color="auto"/>
              <w:bottom w:val="nil"/>
              <w:right w:val="single" w:sz="6" w:space="0" w:color="auto"/>
            </w:tcBorders>
          </w:tcPr>
          <w:p w:rsidR="00A961BB" w:rsidRDefault="00A961BB">
            <w:pPr>
              <w:ind w:firstLine="720"/>
              <w:jc w:val="both"/>
            </w:pPr>
            <w:r>
              <w:t>Параметры</w:t>
            </w:r>
          </w:p>
        </w:tc>
        <w:tc>
          <w:tcPr>
            <w:tcW w:w="3079" w:type="dxa"/>
            <w:tcBorders>
              <w:top w:val="single" w:sz="6" w:space="0" w:color="auto"/>
              <w:left w:val="single" w:sz="6" w:space="0" w:color="auto"/>
              <w:bottom w:val="nil"/>
              <w:right w:val="single" w:sz="6" w:space="0" w:color="auto"/>
            </w:tcBorders>
          </w:tcPr>
          <w:p w:rsidR="00A961BB" w:rsidRDefault="00A961BB">
            <w:pPr>
              <w:ind w:firstLine="720"/>
              <w:jc w:val="both"/>
            </w:pPr>
            <w:r>
              <w:t>Допустимые значения</w:t>
            </w:r>
          </w:p>
        </w:tc>
      </w:tr>
      <w:tr w:rsidR="00A961BB">
        <w:trPr>
          <w:trHeight w:val="240"/>
          <w:jc w:val="center"/>
        </w:trPr>
        <w:tc>
          <w:tcPr>
            <w:tcW w:w="6342" w:type="dxa"/>
            <w:tcBorders>
              <w:top w:val="single" w:sz="6" w:space="0" w:color="auto"/>
              <w:left w:val="single" w:sz="6" w:space="0" w:color="auto"/>
              <w:bottom w:val="single" w:sz="6" w:space="0" w:color="auto"/>
              <w:right w:val="single" w:sz="6" w:space="0" w:color="auto"/>
            </w:tcBorders>
          </w:tcPr>
          <w:p w:rsidR="00A961BB" w:rsidRDefault="00A961BB">
            <w:pPr>
              <w:jc w:val="both"/>
            </w:pPr>
            <w:r>
              <w:t>Яркость белого поля</w:t>
            </w:r>
          </w:p>
        </w:tc>
        <w:tc>
          <w:tcPr>
            <w:tcW w:w="3079" w:type="dxa"/>
            <w:tcBorders>
              <w:top w:val="single" w:sz="6" w:space="0" w:color="auto"/>
              <w:left w:val="single" w:sz="6" w:space="0" w:color="auto"/>
              <w:bottom w:val="single" w:sz="6" w:space="0" w:color="auto"/>
              <w:right w:val="single" w:sz="6" w:space="0" w:color="auto"/>
            </w:tcBorders>
          </w:tcPr>
          <w:p w:rsidR="00A961BB" w:rsidRDefault="00A961BB">
            <w:pPr>
              <w:jc w:val="both"/>
            </w:pPr>
            <w:r>
              <w:t>Не менее 35 кд/м</w:t>
            </w:r>
            <w:proofErr w:type="gramStart"/>
            <w:r>
              <w:rPr>
                <w:vertAlign w:val="superscript"/>
              </w:rPr>
              <w:t>2</w:t>
            </w:r>
            <w:proofErr w:type="gramEnd"/>
          </w:p>
        </w:tc>
      </w:tr>
      <w:tr w:rsidR="00A961BB">
        <w:trPr>
          <w:trHeight w:val="240"/>
          <w:jc w:val="center"/>
        </w:trPr>
        <w:tc>
          <w:tcPr>
            <w:tcW w:w="6342" w:type="dxa"/>
            <w:tcBorders>
              <w:top w:val="single" w:sz="6" w:space="0" w:color="auto"/>
              <w:left w:val="single" w:sz="6" w:space="0" w:color="auto"/>
              <w:bottom w:val="single" w:sz="6" w:space="0" w:color="auto"/>
              <w:right w:val="single" w:sz="6" w:space="0" w:color="auto"/>
            </w:tcBorders>
          </w:tcPr>
          <w:p w:rsidR="00A961BB" w:rsidRDefault="00A961BB">
            <w:pPr>
              <w:jc w:val="both"/>
            </w:pPr>
            <w:r>
              <w:t>Неравномерность яркости рабочего поля</w:t>
            </w:r>
          </w:p>
        </w:tc>
        <w:tc>
          <w:tcPr>
            <w:tcW w:w="3079"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Не более </w:t>
            </w:r>
            <w:r>
              <w:rPr>
                <w:u w:val="single"/>
              </w:rPr>
              <w:t>+</w:t>
            </w:r>
            <w:r>
              <w:t xml:space="preserve"> 20% </w:t>
            </w:r>
          </w:p>
        </w:tc>
      </w:tr>
      <w:tr w:rsidR="00A961BB">
        <w:trPr>
          <w:trHeight w:val="240"/>
          <w:jc w:val="center"/>
        </w:trPr>
        <w:tc>
          <w:tcPr>
            <w:tcW w:w="6342" w:type="dxa"/>
            <w:tcBorders>
              <w:top w:val="single" w:sz="6" w:space="0" w:color="auto"/>
              <w:left w:val="single" w:sz="6" w:space="0" w:color="auto"/>
              <w:bottom w:val="nil"/>
              <w:right w:val="single" w:sz="6" w:space="0" w:color="auto"/>
            </w:tcBorders>
          </w:tcPr>
          <w:p w:rsidR="00A961BB" w:rsidRDefault="00A961BB">
            <w:pPr>
              <w:jc w:val="both"/>
            </w:pPr>
            <w:r>
              <w:t>Контрастность (для монохромного режима)</w:t>
            </w:r>
          </w:p>
        </w:tc>
        <w:tc>
          <w:tcPr>
            <w:tcW w:w="3079" w:type="dxa"/>
            <w:tcBorders>
              <w:top w:val="single" w:sz="6" w:space="0" w:color="auto"/>
              <w:left w:val="single" w:sz="6" w:space="0" w:color="auto"/>
              <w:bottom w:val="nil"/>
              <w:right w:val="single" w:sz="6" w:space="0" w:color="auto"/>
            </w:tcBorders>
          </w:tcPr>
          <w:p w:rsidR="00A961BB" w:rsidRDefault="00A961BB">
            <w:pPr>
              <w:jc w:val="both"/>
            </w:pPr>
            <w:r>
              <w:t xml:space="preserve">Не менее 3:1 </w:t>
            </w:r>
          </w:p>
        </w:tc>
      </w:tr>
      <w:tr w:rsidR="00A961BB">
        <w:trPr>
          <w:trHeight w:val="240"/>
          <w:jc w:val="center"/>
        </w:trPr>
        <w:tc>
          <w:tcPr>
            <w:tcW w:w="6342"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Временная  нестабильность  изображения (непреднамеренное изменение во времени яркости изображения на экране дисплея) </w:t>
            </w:r>
          </w:p>
        </w:tc>
        <w:tc>
          <w:tcPr>
            <w:tcW w:w="3079"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Не должна фиксироваться </w:t>
            </w:r>
          </w:p>
        </w:tc>
      </w:tr>
    </w:tbl>
    <w:p w:rsidR="00A961BB" w:rsidRDefault="00A961BB">
      <w:pPr>
        <w:pStyle w:val="ConsPlusNormal"/>
        <w:widowControl/>
        <w:jc w:val="both"/>
        <w:rPr>
          <w:rFonts w:ascii="Times New Roman" w:hAnsi="Times New Roman" w:cs="Times New Roman"/>
          <w:bCs/>
          <w:sz w:val="16"/>
          <w:szCs w:val="24"/>
        </w:rPr>
      </w:pPr>
    </w:p>
    <w:p w:rsidR="00A961BB" w:rsidRDefault="00A961BB">
      <w:pPr>
        <w:pStyle w:val="ConsPlusNormal"/>
        <w:widowControl/>
        <w:jc w:val="right"/>
        <w:rPr>
          <w:rFonts w:ascii="Times New Roman" w:hAnsi="Times New Roman" w:cs="Times New Roman"/>
          <w:bCs/>
          <w:sz w:val="28"/>
          <w:szCs w:val="28"/>
        </w:rPr>
      </w:pPr>
      <w:r>
        <w:rPr>
          <w:rFonts w:ascii="Times New Roman" w:hAnsi="Times New Roman" w:cs="Times New Roman"/>
          <w:bCs/>
          <w:sz w:val="28"/>
          <w:szCs w:val="28"/>
        </w:rPr>
        <w:t>Таблица 19</w:t>
      </w:r>
    </w:p>
    <w:p w:rsidR="00A961BB" w:rsidRDefault="00A961BB">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Допустимые уровни излучений видимого и инфракрасного диапазонов от экранов изделий медицинской техники</w:t>
      </w:r>
    </w:p>
    <w:p w:rsidR="00A961BB" w:rsidRDefault="00A961BB">
      <w:pPr>
        <w:pStyle w:val="ConsPlusNormal"/>
        <w:widowControl/>
        <w:jc w:val="both"/>
        <w:rPr>
          <w:rFonts w:ascii="Times New Roman" w:hAnsi="Times New Roman" w:cs="Times New Roman"/>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346"/>
        <w:gridCol w:w="2627"/>
        <w:gridCol w:w="1539"/>
        <w:gridCol w:w="1937"/>
      </w:tblGrid>
      <w:tr w:rsidR="00A961BB">
        <w:trPr>
          <w:jc w:val="center"/>
        </w:trPr>
        <w:tc>
          <w:tcPr>
            <w:tcW w:w="3346" w:type="dxa"/>
          </w:tcPr>
          <w:p w:rsidR="00A961BB" w:rsidRDefault="00A961BB">
            <w:pPr>
              <w:ind w:firstLine="720"/>
              <w:jc w:val="both"/>
            </w:pPr>
            <w:r>
              <w:t>Вид изделий</w:t>
            </w:r>
          </w:p>
        </w:tc>
        <w:tc>
          <w:tcPr>
            <w:tcW w:w="2627" w:type="dxa"/>
          </w:tcPr>
          <w:p w:rsidR="00A961BB" w:rsidRDefault="00A961BB">
            <w:pPr>
              <w:jc w:val="both"/>
            </w:pPr>
            <w:r>
              <w:t>Спектральный диапазон</w:t>
            </w:r>
          </w:p>
        </w:tc>
        <w:tc>
          <w:tcPr>
            <w:tcW w:w="1539" w:type="dxa"/>
          </w:tcPr>
          <w:p w:rsidR="00A961BB" w:rsidRDefault="00A961BB">
            <w:pPr>
              <w:jc w:val="both"/>
            </w:pPr>
            <w:r>
              <w:t>Длина волны, нм</w:t>
            </w:r>
          </w:p>
        </w:tc>
        <w:tc>
          <w:tcPr>
            <w:tcW w:w="1937" w:type="dxa"/>
          </w:tcPr>
          <w:p w:rsidR="00A961BB" w:rsidRDefault="00A961BB">
            <w:pPr>
              <w:jc w:val="both"/>
            </w:pPr>
            <w:r>
              <w:t>Допустимая интенсивность излучения, Вт/м</w:t>
            </w:r>
            <w:proofErr w:type="gramStart"/>
            <w:r>
              <w:rPr>
                <w:vertAlign w:val="superscript"/>
              </w:rPr>
              <w:t>2</w:t>
            </w:r>
            <w:proofErr w:type="gramEnd"/>
          </w:p>
        </w:tc>
      </w:tr>
      <w:tr w:rsidR="00A961BB">
        <w:trPr>
          <w:cantSplit/>
          <w:jc w:val="center"/>
        </w:trPr>
        <w:tc>
          <w:tcPr>
            <w:tcW w:w="3346" w:type="dxa"/>
            <w:vMerge w:val="restart"/>
          </w:tcPr>
          <w:p w:rsidR="00A961BB" w:rsidRDefault="00A961BB">
            <w:pPr>
              <w:jc w:val="both"/>
            </w:pPr>
            <w:r>
              <w:t>Экраны видеомониторов, осциллографы приборов, плазменные панели приборов</w:t>
            </w:r>
          </w:p>
        </w:tc>
        <w:tc>
          <w:tcPr>
            <w:tcW w:w="2627" w:type="dxa"/>
          </w:tcPr>
          <w:p w:rsidR="00A961BB" w:rsidRDefault="00A961BB">
            <w:pPr>
              <w:jc w:val="both"/>
            </w:pPr>
            <w:proofErr w:type="gramStart"/>
            <w:r>
              <w:t>Видимый</w:t>
            </w:r>
            <w:proofErr w:type="gramEnd"/>
            <w:r>
              <w:t xml:space="preserve"> </w:t>
            </w:r>
          </w:p>
        </w:tc>
        <w:tc>
          <w:tcPr>
            <w:tcW w:w="1539" w:type="dxa"/>
          </w:tcPr>
          <w:p w:rsidR="00A961BB" w:rsidRDefault="00A961BB">
            <w:pPr>
              <w:jc w:val="both"/>
            </w:pPr>
            <w:r>
              <w:t>400—760</w:t>
            </w:r>
          </w:p>
        </w:tc>
        <w:tc>
          <w:tcPr>
            <w:tcW w:w="1937" w:type="dxa"/>
          </w:tcPr>
          <w:p w:rsidR="00A961BB" w:rsidRDefault="00A961BB">
            <w:pPr>
              <w:jc w:val="both"/>
            </w:pPr>
            <w:r>
              <w:t>0,1</w:t>
            </w:r>
          </w:p>
        </w:tc>
      </w:tr>
      <w:tr w:rsidR="00A961BB">
        <w:trPr>
          <w:cantSplit/>
          <w:jc w:val="center"/>
        </w:trPr>
        <w:tc>
          <w:tcPr>
            <w:tcW w:w="3346" w:type="dxa"/>
            <w:vMerge/>
            <w:vAlign w:val="center"/>
          </w:tcPr>
          <w:p w:rsidR="00A961BB" w:rsidRDefault="00A961BB"/>
        </w:tc>
        <w:tc>
          <w:tcPr>
            <w:tcW w:w="2627" w:type="dxa"/>
          </w:tcPr>
          <w:p w:rsidR="00A961BB" w:rsidRDefault="00A961BB">
            <w:pPr>
              <w:jc w:val="both"/>
            </w:pPr>
            <w:r>
              <w:t>Ближний ИК диапазон</w:t>
            </w:r>
          </w:p>
        </w:tc>
        <w:tc>
          <w:tcPr>
            <w:tcW w:w="1539" w:type="dxa"/>
          </w:tcPr>
          <w:p w:rsidR="00A961BB" w:rsidRDefault="00A961BB">
            <w:pPr>
              <w:jc w:val="both"/>
            </w:pPr>
            <w:r>
              <w:t>760—1050</w:t>
            </w:r>
          </w:p>
        </w:tc>
        <w:tc>
          <w:tcPr>
            <w:tcW w:w="1937" w:type="dxa"/>
          </w:tcPr>
          <w:p w:rsidR="00A961BB" w:rsidRDefault="00A961BB">
            <w:pPr>
              <w:jc w:val="both"/>
            </w:pPr>
            <w:r>
              <w:t>0,05</w:t>
            </w:r>
          </w:p>
        </w:tc>
      </w:tr>
      <w:tr w:rsidR="00A961BB">
        <w:trPr>
          <w:cantSplit/>
          <w:jc w:val="center"/>
        </w:trPr>
        <w:tc>
          <w:tcPr>
            <w:tcW w:w="3346" w:type="dxa"/>
            <w:vMerge/>
            <w:vAlign w:val="center"/>
          </w:tcPr>
          <w:p w:rsidR="00A961BB" w:rsidRDefault="00A961BB"/>
        </w:tc>
        <w:tc>
          <w:tcPr>
            <w:tcW w:w="2627" w:type="dxa"/>
          </w:tcPr>
          <w:p w:rsidR="00A961BB" w:rsidRDefault="00A961BB">
            <w:pPr>
              <w:jc w:val="both"/>
            </w:pPr>
            <w:r>
              <w:t>ИК диапазон</w:t>
            </w:r>
          </w:p>
        </w:tc>
        <w:tc>
          <w:tcPr>
            <w:tcW w:w="1539" w:type="dxa"/>
          </w:tcPr>
          <w:p w:rsidR="00A961BB" w:rsidRDefault="00A961BB">
            <w:pPr>
              <w:jc w:val="both"/>
            </w:pPr>
            <w:r>
              <w:t>Свыше 1050</w:t>
            </w:r>
          </w:p>
        </w:tc>
        <w:tc>
          <w:tcPr>
            <w:tcW w:w="1937" w:type="dxa"/>
          </w:tcPr>
          <w:p w:rsidR="00A961BB" w:rsidRDefault="00A961BB">
            <w:pPr>
              <w:jc w:val="both"/>
            </w:pPr>
            <w:r>
              <w:t>4</w:t>
            </w:r>
          </w:p>
        </w:tc>
      </w:tr>
    </w:tbl>
    <w:p w:rsidR="00A961BB" w:rsidRDefault="00A961BB">
      <w:pPr>
        <w:pStyle w:val="ConsPlusNonformat"/>
        <w:widowControl/>
        <w:ind w:firstLine="720"/>
        <w:jc w:val="both"/>
        <w:rPr>
          <w:rFonts w:ascii="Times New Roman" w:hAnsi="Times New Roman" w:cs="Times New Roman"/>
          <w:sz w:val="8"/>
          <w:szCs w:val="8"/>
        </w:rPr>
      </w:pPr>
    </w:p>
    <w:p w:rsidR="00A961BB" w:rsidRDefault="00A961BB">
      <w:pPr>
        <w:ind w:firstLine="720"/>
        <w:jc w:val="both"/>
        <w:rPr>
          <w:bCs/>
          <w:sz w:val="16"/>
        </w:rPr>
      </w:pPr>
    </w:p>
    <w:p w:rsidR="00A961BB" w:rsidRDefault="00A961BB">
      <w:pPr>
        <w:ind w:firstLine="720"/>
        <w:jc w:val="right"/>
        <w:rPr>
          <w:sz w:val="28"/>
          <w:szCs w:val="28"/>
        </w:rPr>
      </w:pPr>
      <w:r>
        <w:rPr>
          <w:bCs/>
          <w:sz w:val="28"/>
          <w:szCs w:val="28"/>
        </w:rPr>
        <w:t>Таблица 20</w:t>
      </w:r>
    </w:p>
    <w:p w:rsidR="00A961BB" w:rsidRDefault="00A961BB">
      <w:pPr>
        <w:ind w:firstLine="720"/>
        <w:jc w:val="center"/>
        <w:rPr>
          <w:bCs/>
          <w:sz w:val="28"/>
          <w:szCs w:val="28"/>
        </w:rPr>
      </w:pPr>
      <w:r>
        <w:rPr>
          <w:bCs/>
          <w:sz w:val="28"/>
          <w:szCs w:val="28"/>
        </w:rPr>
        <w:t>Допустимые параметры микроклимата в основных помещениях, предназначенных для эксплуатации изделий медицинской техники</w:t>
      </w:r>
      <w:proofErr w:type="gramStart"/>
      <w:r>
        <w:rPr>
          <w:bCs/>
          <w:sz w:val="28"/>
          <w:szCs w:val="28"/>
          <w:vertAlign w:val="superscript"/>
        </w:rPr>
        <w:t>1</w:t>
      </w:r>
      <w:proofErr w:type="gramEnd"/>
      <w:r>
        <w:rPr>
          <w:bCs/>
          <w:sz w:val="28"/>
          <w:szCs w:val="28"/>
          <w:vertAlign w:val="superscript"/>
        </w:rPr>
        <w:t>)</w:t>
      </w:r>
    </w:p>
    <w:p w:rsidR="00A961BB" w:rsidRDefault="00A961BB">
      <w:pPr>
        <w:ind w:firstLine="720"/>
        <w:jc w:val="both"/>
        <w:rPr>
          <w:bCs/>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6048"/>
        <w:gridCol w:w="3523"/>
      </w:tblGrid>
      <w:tr w:rsidR="00A961BB">
        <w:trPr>
          <w:jc w:val="center"/>
        </w:trPr>
        <w:tc>
          <w:tcPr>
            <w:tcW w:w="6048" w:type="dxa"/>
          </w:tcPr>
          <w:p w:rsidR="00A961BB" w:rsidRDefault="00A961BB">
            <w:pPr>
              <w:ind w:firstLine="720"/>
              <w:jc w:val="both"/>
            </w:pPr>
            <w:r>
              <w:t>Параметры микроклимата</w:t>
            </w:r>
          </w:p>
        </w:tc>
        <w:tc>
          <w:tcPr>
            <w:tcW w:w="3523" w:type="dxa"/>
          </w:tcPr>
          <w:p w:rsidR="00A961BB" w:rsidRDefault="00A961BB">
            <w:pPr>
              <w:ind w:firstLine="720"/>
              <w:jc w:val="both"/>
            </w:pPr>
            <w:r>
              <w:t>Допустимые значения</w:t>
            </w:r>
          </w:p>
        </w:tc>
      </w:tr>
      <w:tr w:rsidR="00A961BB">
        <w:trPr>
          <w:jc w:val="center"/>
        </w:trPr>
        <w:tc>
          <w:tcPr>
            <w:tcW w:w="6048" w:type="dxa"/>
          </w:tcPr>
          <w:p w:rsidR="00A961BB" w:rsidRDefault="00A961BB">
            <w:pPr>
              <w:jc w:val="both"/>
            </w:pPr>
            <w:r>
              <w:t>Температура воздуха,</w:t>
            </w:r>
            <w:r>
              <w:rPr>
                <w:vertAlign w:val="superscript"/>
              </w:rPr>
              <w:t xml:space="preserve"> </w:t>
            </w:r>
            <w:proofErr w:type="spellStart"/>
            <w:r>
              <w:rPr>
                <w:vertAlign w:val="superscript"/>
              </w:rPr>
              <w:t>о</w:t>
            </w:r>
            <w:r>
              <w:t>С</w:t>
            </w:r>
            <w:proofErr w:type="spellEnd"/>
          </w:p>
          <w:p w:rsidR="00A961BB" w:rsidRDefault="00A961BB">
            <w:pPr>
              <w:jc w:val="both"/>
            </w:pPr>
            <w:r>
              <w:t>в холодный период года</w:t>
            </w:r>
          </w:p>
          <w:p w:rsidR="00A961BB" w:rsidRDefault="00A961BB">
            <w:pPr>
              <w:jc w:val="both"/>
            </w:pPr>
            <w:r>
              <w:t>в теплый период года</w:t>
            </w:r>
          </w:p>
        </w:tc>
        <w:tc>
          <w:tcPr>
            <w:tcW w:w="3523" w:type="dxa"/>
          </w:tcPr>
          <w:p w:rsidR="00A961BB" w:rsidRDefault="00A961BB">
            <w:pPr>
              <w:jc w:val="both"/>
            </w:pPr>
          </w:p>
          <w:p w:rsidR="00A961BB" w:rsidRDefault="00A961BB">
            <w:pPr>
              <w:jc w:val="both"/>
            </w:pPr>
            <w:r>
              <w:t>22–24</w:t>
            </w:r>
          </w:p>
          <w:p w:rsidR="00A961BB" w:rsidRDefault="00A961BB">
            <w:pPr>
              <w:jc w:val="both"/>
            </w:pPr>
            <w:r>
              <w:t>21–23</w:t>
            </w:r>
          </w:p>
        </w:tc>
      </w:tr>
      <w:tr w:rsidR="00A961BB">
        <w:trPr>
          <w:jc w:val="center"/>
        </w:trPr>
        <w:tc>
          <w:tcPr>
            <w:tcW w:w="6048" w:type="dxa"/>
          </w:tcPr>
          <w:p w:rsidR="00A961BB" w:rsidRDefault="00A961BB">
            <w:pPr>
              <w:jc w:val="both"/>
            </w:pPr>
            <w:r>
              <w:t>Относительная влажность воздуха, %</w:t>
            </w:r>
          </w:p>
        </w:tc>
        <w:tc>
          <w:tcPr>
            <w:tcW w:w="3523" w:type="dxa"/>
          </w:tcPr>
          <w:p w:rsidR="00A961BB" w:rsidRDefault="00A961BB">
            <w:pPr>
              <w:jc w:val="both"/>
            </w:pPr>
            <w:r>
              <w:t>30-60</w:t>
            </w:r>
          </w:p>
        </w:tc>
      </w:tr>
      <w:tr w:rsidR="00A961BB">
        <w:trPr>
          <w:jc w:val="center"/>
        </w:trPr>
        <w:tc>
          <w:tcPr>
            <w:tcW w:w="6048" w:type="dxa"/>
          </w:tcPr>
          <w:p w:rsidR="00A961BB" w:rsidRDefault="00A961BB">
            <w:pPr>
              <w:jc w:val="both"/>
            </w:pPr>
            <w:r>
              <w:t>Скорость движения воздуха м/</w:t>
            </w:r>
            <w:proofErr w:type="gramStart"/>
            <w:r>
              <w:t>с</w:t>
            </w:r>
            <w:proofErr w:type="gramEnd"/>
            <w:r>
              <w:t>, не более</w:t>
            </w:r>
          </w:p>
        </w:tc>
        <w:tc>
          <w:tcPr>
            <w:tcW w:w="3523" w:type="dxa"/>
          </w:tcPr>
          <w:p w:rsidR="00A961BB" w:rsidRDefault="00A961BB">
            <w:pPr>
              <w:jc w:val="both"/>
            </w:pPr>
            <w:r>
              <w:t>0,2</w:t>
            </w:r>
          </w:p>
        </w:tc>
      </w:tr>
    </w:tbl>
    <w:p w:rsidR="00A961BB" w:rsidRDefault="00A961BB">
      <w:pPr>
        <w:ind w:firstLine="720"/>
        <w:jc w:val="both"/>
        <w:rPr>
          <w:bCs/>
        </w:rPr>
      </w:pPr>
      <w:r>
        <w:rPr>
          <w:bCs/>
        </w:rPr>
        <w:t xml:space="preserve">Примечание. </w:t>
      </w:r>
      <w:proofErr w:type="gramStart"/>
      <w:r>
        <w:rPr>
          <w:bCs/>
        </w:rPr>
        <w:t>Работа изделий медицинской техники не должна сопровождаться изменением параметров микроклимата, выходящими за пределы допустимых значений, указанных в таблице П.10.20.</w:t>
      </w:r>
      <w:proofErr w:type="gramEnd"/>
    </w:p>
    <w:p w:rsidR="00A961BB" w:rsidRDefault="00A961BB">
      <w:pPr>
        <w:ind w:firstLine="720"/>
        <w:jc w:val="right"/>
        <w:rPr>
          <w:sz w:val="28"/>
          <w:szCs w:val="28"/>
        </w:rPr>
      </w:pPr>
      <w:r>
        <w:rPr>
          <w:sz w:val="28"/>
          <w:szCs w:val="28"/>
        </w:rPr>
        <w:t>Таблица 21</w:t>
      </w:r>
    </w:p>
    <w:p w:rsidR="00A961BB" w:rsidRDefault="00A961BB">
      <w:pPr>
        <w:ind w:firstLine="720"/>
        <w:jc w:val="center"/>
        <w:rPr>
          <w:sz w:val="28"/>
          <w:szCs w:val="28"/>
        </w:rPr>
      </w:pPr>
      <w:r>
        <w:rPr>
          <w:sz w:val="28"/>
          <w:szCs w:val="28"/>
        </w:rPr>
        <w:t>Допустимая максимальная температура рукояток и поверхностей</w:t>
      </w:r>
    </w:p>
    <w:p w:rsidR="00A961BB" w:rsidRDefault="00A961BB">
      <w:pPr>
        <w:ind w:firstLine="720"/>
        <w:jc w:val="center"/>
        <w:rPr>
          <w:sz w:val="28"/>
          <w:szCs w:val="28"/>
        </w:rPr>
      </w:pPr>
      <w:r>
        <w:rPr>
          <w:sz w:val="28"/>
          <w:szCs w:val="28"/>
        </w:rPr>
        <w:t>изделий медицинской техники, предназначенных для контакта пользователя</w:t>
      </w:r>
    </w:p>
    <w:p w:rsidR="00A961BB" w:rsidRDefault="00A961BB">
      <w:pPr>
        <w:ind w:firstLine="720"/>
        <w:jc w:val="both"/>
        <w:rPr>
          <w:sz w:val="6"/>
          <w:szCs w:val="6"/>
        </w:rPr>
      </w:pPr>
    </w:p>
    <w:tbl>
      <w:tblPr>
        <w:tblW w:w="0" w:type="auto"/>
        <w:jc w:val="center"/>
        <w:tblLayout w:type="fixed"/>
        <w:tblCellMar>
          <w:left w:w="28" w:type="dxa"/>
          <w:right w:w="28" w:type="dxa"/>
        </w:tblCellMar>
        <w:tblLook w:val="0000"/>
      </w:tblPr>
      <w:tblGrid>
        <w:gridCol w:w="4200"/>
        <w:gridCol w:w="1743"/>
        <w:gridCol w:w="1737"/>
        <w:gridCol w:w="1903"/>
      </w:tblGrid>
      <w:tr w:rsidR="00A961BB">
        <w:trPr>
          <w:cantSplit/>
          <w:jc w:val="center"/>
        </w:trPr>
        <w:tc>
          <w:tcPr>
            <w:tcW w:w="4200" w:type="dxa"/>
            <w:vMerge w:val="restart"/>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Материал</w:t>
            </w:r>
          </w:p>
        </w:tc>
        <w:tc>
          <w:tcPr>
            <w:tcW w:w="5383" w:type="dxa"/>
            <w:gridSpan w:val="3"/>
            <w:tcBorders>
              <w:top w:val="single" w:sz="6" w:space="0" w:color="auto"/>
              <w:left w:val="single" w:sz="6" w:space="0" w:color="auto"/>
              <w:bottom w:val="single" w:sz="4" w:space="0" w:color="auto"/>
              <w:right w:val="single" w:sz="6" w:space="0" w:color="auto"/>
            </w:tcBorders>
          </w:tcPr>
          <w:p w:rsidR="00A961BB" w:rsidRDefault="00A961BB">
            <w:pPr>
              <w:ind w:firstLine="720"/>
              <w:jc w:val="both"/>
            </w:pPr>
            <w:r>
              <w:t>Температура поверхностей (</w:t>
            </w:r>
            <w:proofErr w:type="spellStart"/>
            <w:r>
              <w:rPr>
                <w:vertAlign w:val="superscript"/>
              </w:rPr>
              <w:t>о</w:t>
            </w:r>
            <w:r>
              <w:t>С</w:t>
            </w:r>
            <w:proofErr w:type="spellEnd"/>
            <w:r>
              <w:t xml:space="preserve">) при продолжительности контакта </w:t>
            </w:r>
          </w:p>
        </w:tc>
      </w:tr>
      <w:tr w:rsidR="00A961BB">
        <w:trPr>
          <w:cantSplit/>
          <w:jc w:val="center"/>
        </w:trPr>
        <w:tc>
          <w:tcPr>
            <w:tcW w:w="4200" w:type="dxa"/>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174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не более 1 мин.</w:t>
            </w:r>
          </w:p>
        </w:tc>
        <w:tc>
          <w:tcPr>
            <w:tcW w:w="1737"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не более 10 мин.</w:t>
            </w:r>
          </w:p>
        </w:tc>
        <w:tc>
          <w:tcPr>
            <w:tcW w:w="1903" w:type="dxa"/>
            <w:tcBorders>
              <w:top w:val="single" w:sz="6" w:space="0" w:color="auto"/>
              <w:left w:val="single" w:sz="6" w:space="0" w:color="auto"/>
              <w:bottom w:val="single" w:sz="4" w:space="0" w:color="auto"/>
              <w:right w:val="single" w:sz="6" w:space="0" w:color="auto"/>
            </w:tcBorders>
          </w:tcPr>
          <w:p w:rsidR="00A961BB" w:rsidRDefault="00A961BB">
            <w:pPr>
              <w:ind w:firstLine="720"/>
              <w:jc w:val="both"/>
              <w:rPr>
                <w:highlight w:val="yellow"/>
              </w:rPr>
            </w:pPr>
            <w:r>
              <w:t>Без ограничения времени</w:t>
            </w:r>
          </w:p>
        </w:tc>
      </w:tr>
      <w:tr w:rsidR="00A961BB">
        <w:trPr>
          <w:jc w:val="center"/>
        </w:trPr>
        <w:tc>
          <w:tcPr>
            <w:tcW w:w="4200"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 xml:space="preserve">Непокрытый металл </w:t>
            </w:r>
          </w:p>
        </w:tc>
        <w:tc>
          <w:tcPr>
            <w:tcW w:w="174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51</w:t>
            </w:r>
          </w:p>
        </w:tc>
        <w:tc>
          <w:tcPr>
            <w:tcW w:w="1737"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43</w:t>
            </w:r>
          </w:p>
        </w:tc>
        <w:tc>
          <w:tcPr>
            <w:tcW w:w="1903" w:type="dxa"/>
            <w:tcBorders>
              <w:top w:val="single" w:sz="6" w:space="0" w:color="auto"/>
              <w:left w:val="single" w:sz="6" w:space="0" w:color="auto"/>
              <w:bottom w:val="single" w:sz="4" w:space="0" w:color="auto"/>
              <w:right w:val="single" w:sz="6" w:space="0" w:color="auto"/>
            </w:tcBorders>
          </w:tcPr>
          <w:p w:rsidR="00A961BB" w:rsidRDefault="00A961BB">
            <w:pPr>
              <w:ind w:firstLine="720"/>
              <w:jc w:val="both"/>
              <w:rPr>
                <w:highlight w:val="yellow"/>
              </w:rPr>
            </w:pPr>
            <w:r>
              <w:t>40</w:t>
            </w:r>
          </w:p>
        </w:tc>
      </w:tr>
      <w:tr w:rsidR="00A961BB">
        <w:trPr>
          <w:jc w:val="center"/>
        </w:trPr>
        <w:tc>
          <w:tcPr>
            <w:tcW w:w="4200"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 xml:space="preserve">Покрытый металл </w:t>
            </w:r>
          </w:p>
        </w:tc>
        <w:tc>
          <w:tcPr>
            <w:tcW w:w="174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51</w:t>
            </w:r>
          </w:p>
        </w:tc>
        <w:tc>
          <w:tcPr>
            <w:tcW w:w="1737"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43</w:t>
            </w:r>
          </w:p>
        </w:tc>
        <w:tc>
          <w:tcPr>
            <w:tcW w:w="1903" w:type="dxa"/>
            <w:tcBorders>
              <w:top w:val="single" w:sz="6" w:space="0" w:color="auto"/>
              <w:left w:val="single" w:sz="6" w:space="0" w:color="auto"/>
              <w:bottom w:val="single" w:sz="4" w:space="0" w:color="auto"/>
              <w:right w:val="single" w:sz="6" w:space="0" w:color="auto"/>
            </w:tcBorders>
          </w:tcPr>
          <w:p w:rsidR="00A961BB" w:rsidRDefault="00A961BB">
            <w:pPr>
              <w:ind w:firstLine="720"/>
              <w:jc w:val="both"/>
            </w:pPr>
            <w:r>
              <w:t>40</w:t>
            </w:r>
          </w:p>
        </w:tc>
      </w:tr>
      <w:tr w:rsidR="00A961BB">
        <w:trPr>
          <w:jc w:val="center"/>
        </w:trPr>
        <w:tc>
          <w:tcPr>
            <w:tcW w:w="4200"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 xml:space="preserve">Керамика, стекло, камень </w:t>
            </w:r>
          </w:p>
        </w:tc>
        <w:tc>
          <w:tcPr>
            <w:tcW w:w="174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56</w:t>
            </w:r>
          </w:p>
        </w:tc>
        <w:tc>
          <w:tcPr>
            <w:tcW w:w="1737"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43</w:t>
            </w:r>
          </w:p>
        </w:tc>
        <w:tc>
          <w:tcPr>
            <w:tcW w:w="1903" w:type="dxa"/>
            <w:tcBorders>
              <w:top w:val="single" w:sz="6" w:space="0" w:color="auto"/>
              <w:left w:val="single" w:sz="6" w:space="0" w:color="auto"/>
              <w:bottom w:val="single" w:sz="6" w:space="0" w:color="auto"/>
              <w:right w:val="single" w:sz="4" w:space="0" w:color="auto"/>
            </w:tcBorders>
          </w:tcPr>
          <w:p w:rsidR="00A961BB" w:rsidRDefault="00A961BB">
            <w:pPr>
              <w:ind w:firstLine="720"/>
              <w:jc w:val="both"/>
            </w:pPr>
            <w:r>
              <w:t>40</w:t>
            </w:r>
          </w:p>
        </w:tc>
      </w:tr>
      <w:tr w:rsidR="00A961BB">
        <w:trPr>
          <w:jc w:val="center"/>
        </w:trPr>
        <w:tc>
          <w:tcPr>
            <w:tcW w:w="4200"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 xml:space="preserve">Пластик </w:t>
            </w:r>
          </w:p>
        </w:tc>
        <w:tc>
          <w:tcPr>
            <w:tcW w:w="174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60</w:t>
            </w:r>
          </w:p>
        </w:tc>
        <w:tc>
          <w:tcPr>
            <w:tcW w:w="1737"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43</w:t>
            </w:r>
          </w:p>
        </w:tc>
        <w:tc>
          <w:tcPr>
            <w:tcW w:w="1903" w:type="dxa"/>
            <w:tcBorders>
              <w:top w:val="single" w:sz="6" w:space="0" w:color="auto"/>
              <w:left w:val="single" w:sz="6" w:space="0" w:color="auto"/>
              <w:bottom w:val="single" w:sz="6" w:space="0" w:color="auto"/>
              <w:right w:val="single" w:sz="4" w:space="0" w:color="auto"/>
            </w:tcBorders>
          </w:tcPr>
          <w:p w:rsidR="00A961BB" w:rsidRDefault="00A961BB">
            <w:pPr>
              <w:ind w:firstLine="720"/>
              <w:jc w:val="both"/>
            </w:pPr>
            <w:r>
              <w:t>40</w:t>
            </w:r>
          </w:p>
        </w:tc>
      </w:tr>
      <w:tr w:rsidR="00A961BB">
        <w:trPr>
          <w:jc w:val="center"/>
        </w:trPr>
        <w:tc>
          <w:tcPr>
            <w:tcW w:w="4200"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Дерево</w:t>
            </w:r>
          </w:p>
        </w:tc>
        <w:tc>
          <w:tcPr>
            <w:tcW w:w="174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60</w:t>
            </w:r>
          </w:p>
        </w:tc>
        <w:tc>
          <w:tcPr>
            <w:tcW w:w="1737"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43</w:t>
            </w:r>
          </w:p>
        </w:tc>
        <w:tc>
          <w:tcPr>
            <w:tcW w:w="1903" w:type="dxa"/>
            <w:tcBorders>
              <w:top w:val="single" w:sz="6" w:space="0" w:color="auto"/>
              <w:left w:val="single" w:sz="6" w:space="0" w:color="auto"/>
              <w:bottom w:val="single" w:sz="6" w:space="0" w:color="auto"/>
              <w:right w:val="single" w:sz="4" w:space="0" w:color="auto"/>
            </w:tcBorders>
          </w:tcPr>
          <w:p w:rsidR="00A961BB" w:rsidRDefault="00A961BB">
            <w:pPr>
              <w:ind w:firstLine="720"/>
              <w:jc w:val="both"/>
            </w:pPr>
            <w:r>
              <w:t>40</w:t>
            </w:r>
          </w:p>
        </w:tc>
      </w:tr>
    </w:tbl>
    <w:p w:rsidR="00A961BB" w:rsidRDefault="00A961BB">
      <w:pPr>
        <w:spacing w:line="228" w:lineRule="auto"/>
        <w:ind w:firstLine="720"/>
        <w:jc w:val="both"/>
        <w:rPr>
          <w:sz w:val="18"/>
          <w:szCs w:val="18"/>
        </w:rPr>
      </w:pPr>
      <w:r>
        <w:rPr>
          <w:sz w:val="18"/>
          <w:szCs w:val="18"/>
        </w:rPr>
        <w:t xml:space="preserve">Примечания. </w:t>
      </w:r>
    </w:p>
    <w:p w:rsidR="00A961BB" w:rsidRDefault="00A961BB">
      <w:pPr>
        <w:spacing w:line="228" w:lineRule="auto"/>
        <w:ind w:firstLine="720"/>
        <w:jc w:val="both"/>
        <w:rPr>
          <w:sz w:val="18"/>
          <w:szCs w:val="18"/>
        </w:rPr>
      </w:pPr>
      <w:r>
        <w:rPr>
          <w:sz w:val="18"/>
          <w:szCs w:val="18"/>
        </w:rPr>
        <w:t>1) Оптимальным является диапазон температур от 25,0 до 40,0</w:t>
      </w:r>
      <w:r>
        <w:rPr>
          <w:sz w:val="18"/>
          <w:szCs w:val="18"/>
          <w:vertAlign w:val="superscript"/>
        </w:rPr>
        <w:t>о</w:t>
      </w:r>
      <w:r>
        <w:rPr>
          <w:sz w:val="18"/>
          <w:szCs w:val="18"/>
        </w:rPr>
        <w:t>С без ограничения продолжительности контакта</w:t>
      </w:r>
    </w:p>
    <w:p w:rsidR="00A961BB" w:rsidRDefault="00A961BB">
      <w:pPr>
        <w:spacing w:line="228" w:lineRule="auto"/>
        <w:ind w:firstLine="720"/>
        <w:jc w:val="both"/>
        <w:rPr>
          <w:sz w:val="18"/>
          <w:szCs w:val="18"/>
        </w:rPr>
      </w:pPr>
      <w:r>
        <w:rPr>
          <w:sz w:val="18"/>
          <w:szCs w:val="18"/>
        </w:rPr>
        <w:t>2) Указанные требования применимы к относительно небольшим поверхностям отдельных частей тела человека.</w:t>
      </w:r>
    </w:p>
    <w:p w:rsidR="00A961BB" w:rsidRDefault="00A961BB">
      <w:pPr>
        <w:ind w:firstLine="720"/>
        <w:jc w:val="both"/>
        <w:rPr>
          <w:sz w:val="22"/>
          <w:szCs w:val="22"/>
        </w:rPr>
      </w:pPr>
    </w:p>
    <w:p w:rsidR="00A961BB" w:rsidRDefault="00A961BB">
      <w:pPr>
        <w:ind w:firstLine="720"/>
        <w:jc w:val="right"/>
        <w:rPr>
          <w:sz w:val="28"/>
          <w:szCs w:val="28"/>
        </w:rPr>
      </w:pPr>
      <w:r>
        <w:rPr>
          <w:sz w:val="28"/>
          <w:szCs w:val="28"/>
        </w:rPr>
        <w:t>Таблица 22</w:t>
      </w:r>
    </w:p>
    <w:p w:rsidR="00A961BB" w:rsidRDefault="00A961BB">
      <w:pPr>
        <w:ind w:firstLine="720"/>
        <w:jc w:val="center"/>
        <w:rPr>
          <w:sz w:val="28"/>
          <w:szCs w:val="28"/>
        </w:rPr>
      </w:pPr>
      <w:r>
        <w:rPr>
          <w:sz w:val="28"/>
          <w:szCs w:val="28"/>
        </w:rPr>
        <w:t>Допустимая минимальная температура рукояток и поверхностей</w:t>
      </w:r>
    </w:p>
    <w:p w:rsidR="00A961BB" w:rsidRDefault="00A961BB">
      <w:pPr>
        <w:ind w:firstLine="720"/>
        <w:jc w:val="center"/>
        <w:rPr>
          <w:sz w:val="28"/>
          <w:szCs w:val="28"/>
        </w:rPr>
      </w:pPr>
      <w:r>
        <w:rPr>
          <w:sz w:val="28"/>
          <w:szCs w:val="28"/>
        </w:rPr>
        <w:t>изделий медицинской техники, предназначенных для контакта пользователя</w:t>
      </w:r>
    </w:p>
    <w:p w:rsidR="00A961BB" w:rsidRDefault="00A961BB">
      <w:pPr>
        <w:ind w:firstLine="720"/>
        <w:jc w:val="both"/>
      </w:pPr>
    </w:p>
    <w:tbl>
      <w:tblPr>
        <w:tblW w:w="0" w:type="auto"/>
        <w:jc w:val="center"/>
        <w:tblLayout w:type="fixed"/>
        <w:tblCellMar>
          <w:left w:w="28" w:type="dxa"/>
          <w:right w:w="28" w:type="dxa"/>
        </w:tblCellMar>
        <w:tblLook w:val="0000"/>
      </w:tblPr>
      <w:tblGrid>
        <w:gridCol w:w="5160"/>
        <w:gridCol w:w="4423"/>
      </w:tblGrid>
      <w:tr w:rsidR="00A961BB">
        <w:trPr>
          <w:jc w:val="center"/>
        </w:trPr>
        <w:tc>
          <w:tcPr>
            <w:tcW w:w="5160" w:type="dxa"/>
            <w:tcBorders>
              <w:top w:val="single" w:sz="6" w:space="0" w:color="auto"/>
              <w:left w:val="single" w:sz="6" w:space="0" w:color="auto"/>
              <w:bottom w:val="single" w:sz="6" w:space="0" w:color="auto"/>
              <w:right w:val="single" w:sz="6" w:space="0" w:color="auto"/>
            </w:tcBorders>
          </w:tcPr>
          <w:p w:rsidR="00A961BB" w:rsidRDefault="00A961BB">
            <w:pPr>
              <w:ind w:hanging="17"/>
              <w:jc w:val="both"/>
            </w:pPr>
            <w:r>
              <w:t>Место измерения</w:t>
            </w:r>
          </w:p>
        </w:tc>
        <w:tc>
          <w:tcPr>
            <w:tcW w:w="4423" w:type="dxa"/>
            <w:tcBorders>
              <w:top w:val="single" w:sz="6" w:space="0" w:color="auto"/>
              <w:left w:val="single" w:sz="6" w:space="0" w:color="auto"/>
              <w:bottom w:val="single" w:sz="6" w:space="0" w:color="auto"/>
              <w:right w:val="single" w:sz="6" w:space="0" w:color="auto"/>
            </w:tcBorders>
          </w:tcPr>
          <w:p w:rsidR="00A961BB" w:rsidRDefault="00A961BB">
            <w:pPr>
              <w:ind w:hanging="17"/>
              <w:jc w:val="both"/>
            </w:pPr>
            <w:r>
              <w:t xml:space="preserve">Температура поверхностей, </w:t>
            </w:r>
            <w:proofErr w:type="spellStart"/>
            <w:r>
              <w:rPr>
                <w:vertAlign w:val="superscript"/>
              </w:rPr>
              <w:t>о</w:t>
            </w:r>
            <w:r>
              <w:t>С</w:t>
            </w:r>
            <w:proofErr w:type="spellEnd"/>
            <w:r>
              <w:t xml:space="preserve">, не менее </w:t>
            </w:r>
          </w:p>
        </w:tc>
      </w:tr>
      <w:tr w:rsidR="00A961BB">
        <w:trPr>
          <w:jc w:val="center"/>
        </w:trPr>
        <w:tc>
          <w:tcPr>
            <w:tcW w:w="5160" w:type="dxa"/>
            <w:tcBorders>
              <w:top w:val="single" w:sz="6" w:space="0" w:color="auto"/>
              <w:left w:val="single" w:sz="6" w:space="0" w:color="auto"/>
              <w:bottom w:val="single" w:sz="6" w:space="0" w:color="auto"/>
              <w:right w:val="single" w:sz="6" w:space="0" w:color="auto"/>
            </w:tcBorders>
          </w:tcPr>
          <w:p w:rsidR="00A961BB" w:rsidRDefault="00A961BB">
            <w:pPr>
              <w:ind w:hanging="17"/>
              <w:jc w:val="both"/>
            </w:pPr>
            <w:r>
              <w:t xml:space="preserve">Рукоятки инструментов и других поверхностей изделий медицинской техники, предназначенных для контакта пользователя, </w:t>
            </w:r>
          </w:p>
        </w:tc>
        <w:tc>
          <w:tcPr>
            <w:tcW w:w="4423" w:type="dxa"/>
            <w:tcBorders>
              <w:top w:val="single" w:sz="6" w:space="0" w:color="auto"/>
              <w:left w:val="single" w:sz="6" w:space="0" w:color="auto"/>
              <w:bottom w:val="single" w:sz="6" w:space="0" w:color="auto"/>
              <w:right w:val="single" w:sz="6" w:space="0" w:color="auto"/>
            </w:tcBorders>
          </w:tcPr>
          <w:p w:rsidR="00A961BB" w:rsidRDefault="00A961BB">
            <w:pPr>
              <w:ind w:hanging="17"/>
              <w:jc w:val="both"/>
            </w:pPr>
          </w:p>
          <w:p w:rsidR="00A961BB" w:rsidRDefault="00A961BB">
            <w:pPr>
              <w:ind w:hanging="17"/>
              <w:jc w:val="both"/>
            </w:pPr>
            <w:r>
              <w:t>15-19</w:t>
            </w:r>
          </w:p>
        </w:tc>
      </w:tr>
      <w:tr w:rsidR="00A961BB">
        <w:trPr>
          <w:jc w:val="center"/>
        </w:trPr>
        <w:tc>
          <w:tcPr>
            <w:tcW w:w="5160" w:type="dxa"/>
            <w:tcBorders>
              <w:top w:val="single" w:sz="6" w:space="0" w:color="auto"/>
              <w:left w:val="single" w:sz="6" w:space="0" w:color="auto"/>
              <w:bottom w:val="single" w:sz="4" w:space="0" w:color="auto"/>
              <w:right w:val="single" w:sz="6" w:space="0" w:color="auto"/>
            </w:tcBorders>
          </w:tcPr>
          <w:p w:rsidR="00A961BB" w:rsidRDefault="00A961BB">
            <w:pPr>
              <w:ind w:hanging="17"/>
              <w:jc w:val="both"/>
            </w:pPr>
            <w:r>
              <w:t>То же для вибрирующего оборудования</w:t>
            </w:r>
          </w:p>
        </w:tc>
        <w:tc>
          <w:tcPr>
            <w:tcW w:w="4423" w:type="dxa"/>
            <w:tcBorders>
              <w:top w:val="single" w:sz="6" w:space="0" w:color="auto"/>
              <w:left w:val="single" w:sz="6" w:space="0" w:color="auto"/>
              <w:bottom w:val="single" w:sz="4" w:space="0" w:color="auto"/>
              <w:right w:val="single" w:sz="6" w:space="0" w:color="auto"/>
            </w:tcBorders>
          </w:tcPr>
          <w:p w:rsidR="00A961BB" w:rsidRDefault="00A961BB">
            <w:pPr>
              <w:ind w:hanging="17"/>
              <w:jc w:val="both"/>
            </w:pPr>
            <w:r>
              <w:t>21,5</w:t>
            </w:r>
          </w:p>
        </w:tc>
      </w:tr>
    </w:tbl>
    <w:p w:rsidR="00A961BB" w:rsidRDefault="00A961BB">
      <w:pPr>
        <w:ind w:firstLine="720"/>
        <w:jc w:val="both"/>
      </w:pPr>
    </w:p>
    <w:p w:rsidR="00A961BB" w:rsidRDefault="00A961BB">
      <w:pPr>
        <w:ind w:firstLine="720"/>
        <w:jc w:val="right"/>
        <w:rPr>
          <w:sz w:val="28"/>
          <w:szCs w:val="28"/>
        </w:rPr>
      </w:pPr>
      <w:r>
        <w:rPr>
          <w:sz w:val="28"/>
          <w:szCs w:val="28"/>
        </w:rPr>
        <w:t>Таблица 23</w:t>
      </w:r>
    </w:p>
    <w:p w:rsidR="00A961BB" w:rsidRDefault="00A961BB">
      <w:pPr>
        <w:ind w:left="360" w:firstLine="720"/>
        <w:jc w:val="center"/>
        <w:rPr>
          <w:sz w:val="28"/>
          <w:szCs w:val="28"/>
        </w:rPr>
      </w:pPr>
      <w:r>
        <w:rPr>
          <w:sz w:val="28"/>
          <w:szCs w:val="28"/>
        </w:rPr>
        <w:t>Допустимая интенсивность теплового облучения от изделий медицинской техники</w:t>
      </w:r>
    </w:p>
    <w:p w:rsidR="00A961BB" w:rsidRDefault="00A961BB">
      <w:pPr>
        <w:ind w:left="360" w:firstLine="720"/>
        <w:jc w:val="both"/>
        <w:rPr>
          <w:sz w:val="28"/>
          <w:szCs w:val="28"/>
        </w:rPr>
      </w:pPr>
    </w:p>
    <w:tbl>
      <w:tblPr>
        <w:tblW w:w="0" w:type="auto"/>
        <w:jc w:val="center"/>
        <w:tblLayout w:type="fixed"/>
        <w:tblCellMar>
          <w:left w:w="28" w:type="dxa"/>
          <w:right w:w="28" w:type="dxa"/>
        </w:tblCellMar>
        <w:tblLook w:val="0000"/>
      </w:tblPr>
      <w:tblGrid>
        <w:gridCol w:w="4686"/>
        <w:gridCol w:w="4805"/>
      </w:tblGrid>
      <w:tr w:rsidR="00A961BB">
        <w:trPr>
          <w:jc w:val="center"/>
        </w:trPr>
        <w:tc>
          <w:tcPr>
            <w:tcW w:w="4686" w:type="dxa"/>
            <w:tcBorders>
              <w:top w:val="single" w:sz="6" w:space="0" w:color="auto"/>
              <w:left w:val="single" w:sz="6" w:space="0" w:color="auto"/>
              <w:bottom w:val="single" w:sz="6" w:space="0" w:color="auto"/>
              <w:right w:val="single" w:sz="6" w:space="0" w:color="auto"/>
            </w:tcBorders>
          </w:tcPr>
          <w:p w:rsidR="00A961BB" w:rsidRDefault="00A961BB">
            <w:pPr>
              <w:jc w:val="both"/>
            </w:pPr>
            <w:r>
              <w:t>Облучаемая поверхность тела, %</w:t>
            </w:r>
          </w:p>
        </w:tc>
        <w:tc>
          <w:tcPr>
            <w:tcW w:w="4805" w:type="dxa"/>
            <w:tcBorders>
              <w:top w:val="single" w:sz="6" w:space="0" w:color="auto"/>
              <w:left w:val="single" w:sz="6" w:space="0" w:color="auto"/>
              <w:bottom w:val="single" w:sz="6" w:space="0" w:color="auto"/>
              <w:right w:val="single" w:sz="6" w:space="0" w:color="auto"/>
            </w:tcBorders>
          </w:tcPr>
          <w:p w:rsidR="00A961BB" w:rsidRDefault="00A961BB">
            <w:pPr>
              <w:jc w:val="both"/>
            </w:pPr>
            <w:r>
              <w:t>Интенсивность теплового облучения, Вт/м</w:t>
            </w:r>
            <w:proofErr w:type="gramStart"/>
            <w:r>
              <w:rPr>
                <w:vertAlign w:val="superscript"/>
              </w:rPr>
              <w:t>2</w:t>
            </w:r>
            <w:proofErr w:type="gramEnd"/>
          </w:p>
        </w:tc>
      </w:tr>
      <w:tr w:rsidR="00A961BB">
        <w:trPr>
          <w:jc w:val="center"/>
        </w:trPr>
        <w:tc>
          <w:tcPr>
            <w:tcW w:w="4686"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50 и более </w:t>
            </w:r>
          </w:p>
        </w:tc>
        <w:tc>
          <w:tcPr>
            <w:tcW w:w="4805" w:type="dxa"/>
            <w:tcBorders>
              <w:top w:val="single" w:sz="6" w:space="0" w:color="auto"/>
              <w:left w:val="single" w:sz="6" w:space="0" w:color="auto"/>
              <w:bottom w:val="single" w:sz="6" w:space="0" w:color="auto"/>
              <w:right w:val="single" w:sz="6" w:space="0" w:color="auto"/>
            </w:tcBorders>
          </w:tcPr>
          <w:p w:rsidR="00A961BB" w:rsidRDefault="00A961BB">
            <w:pPr>
              <w:jc w:val="both"/>
            </w:pPr>
            <w:r>
              <w:t>35</w:t>
            </w:r>
          </w:p>
        </w:tc>
      </w:tr>
      <w:tr w:rsidR="00A961BB">
        <w:trPr>
          <w:jc w:val="center"/>
        </w:trPr>
        <w:tc>
          <w:tcPr>
            <w:tcW w:w="4686"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25 - 50 </w:t>
            </w:r>
          </w:p>
        </w:tc>
        <w:tc>
          <w:tcPr>
            <w:tcW w:w="4805" w:type="dxa"/>
            <w:tcBorders>
              <w:top w:val="single" w:sz="6" w:space="0" w:color="auto"/>
              <w:left w:val="single" w:sz="6" w:space="0" w:color="auto"/>
              <w:bottom w:val="single" w:sz="6" w:space="0" w:color="auto"/>
              <w:right w:val="single" w:sz="6" w:space="0" w:color="auto"/>
            </w:tcBorders>
          </w:tcPr>
          <w:p w:rsidR="00A961BB" w:rsidRDefault="00A961BB">
            <w:pPr>
              <w:jc w:val="both"/>
            </w:pPr>
            <w:r>
              <w:t>70</w:t>
            </w:r>
          </w:p>
        </w:tc>
      </w:tr>
      <w:tr w:rsidR="00A961BB">
        <w:trPr>
          <w:jc w:val="center"/>
        </w:trPr>
        <w:tc>
          <w:tcPr>
            <w:tcW w:w="4686" w:type="dxa"/>
            <w:tcBorders>
              <w:top w:val="single" w:sz="6" w:space="0" w:color="auto"/>
              <w:left w:val="single" w:sz="6" w:space="0" w:color="auto"/>
              <w:bottom w:val="single" w:sz="6" w:space="0" w:color="auto"/>
              <w:right w:val="single" w:sz="6" w:space="0" w:color="auto"/>
            </w:tcBorders>
          </w:tcPr>
          <w:p w:rsidR="00A961BB" w:rsidRDefault="00A961BB">
            <w:pPr>
              <w:jc w:val="both"/>
            </w:pPr>
            <w:r>
              <w:t>Не более 25</w:t>
            </w:r>
          </w:p>
        </w:tc>
        <w:tc>
          <w:tcPr>
            <w:tcW w:w="4805" w:type="dxa"/>
            <w:tcBorders>
              <w:top w:val="single" w:sz="6" w:space="0" w:color="auto"/>
              <w:left w:val="single" w:sz="6" w:space="0" w:color="auto"/>
              <w:bottom w:val="single" w:sz="6" w:space="0" w:color="auto"/>
              <w:right w:val="single" w:sz="6" w:space="0" w:color="auto"/>
            </w:tcBorders>
          </w:tcPr>
          <w:p w:rsidR="00A961BB" w:rsidRDefault="00A961BB">
            <w:pPr>
              <w:jc w:val="both"/>
            </w:pPr>
            <w:r>
              <w:t>100</w:t>
            </w:r>
          </w:p>
        </w:tc>
      </w:tr>
    </w:tbl>
    <w:p w:rsidR="00A961BB" w:rsidRDefault="00A961BB">
      <w:pPr>
        <w:ind w:firstLine="720"/>
        <w:jc w:val="both"/>
      </w:pPr>
      <w:r>
        <w:t xml:space="preserve">Примечание. </w:t>
      </w:r>
    </w:p>
    <w:p w:rsidR="00A961BB" w:rsidRDefault="00A961BB">
      <w:pPr>
        <w:ind w:firstLine="720"/>
        <w:jc w:val="both"/>
      </w:pPr>
      <w:r>
        <w:t>1) Интенсивность теплового облучения, создаваемая светильниками хирургическими и другими осветительными приборами на уровне головы человека, не должна превышать 60 Вт/м</w:t>
      </w:r>
      <w:r>
        <w:rPr>
          <w:vertAlign w:val="superscript"/>
        </w:rPr>
        <w:t>3</w:t>
      </w:r>
      <w:r>
        <w:t>.</w:t>
      </w:r>
    </w:p>
    <w:p w:rsidR="00A961BB" w:rsidRDefault="00A961BB">
      <w:pPr>
        <w:ind w:firstLine="720"/>
        <w:jc w:val="both"/>
      </w:pPr>
    </w:p>
    <w:p w:rsidR="00A961BB" w:rsidRDefault="00A961BB">
      <w:pPr>
        <w:ind w:firstLine="720"/>
        <w:jc w:val="right"/>
        <w:rPr>
          <w:sz w:val="28"/>
          <w:szCs w:val="28"/>
        </w:rPr>
      </w:pPr>
      <w:r>
        <w:rPr>
          <w:sz w:val="28"/>
          <w:szCs w:val="28"/>
        </w:rPr>
        <w:t>Таблица 24</w:t>
      </w:r>
    </w:p>
    <w:p w:rsidR="00A961BB" w:rsidRDefault="00A961BB">
      <w:pPr>
        <w:pStyle w:val="ConsPlusNonformat"/>
        <w:widowControl/>
        <w:ind w:left="708" w:firstLine="720"/>
        <w:jc w:val="center"/>
        <w:rPr>
          <w:rFonts w:ascii="Times New Roman" w:hAnsi="Times New Roman" w:cs="Times New Roman"/>
          <w:sz w:val="28"/>
          <w:szCs w:val="28"/>
        </w:rPr>
      </w:pPr>
      <w:r>
        <w:rPr>
          <w:rFonts w:ascii="Times New Roman" w:hAnsi="Times New Roman" w:cs="Times New Roman"/>
          <w:sz w:val="28"/>
          <w:szCs w:val="28"/>
        </w:rPr>
        <w:t>Допустимые уровни оптического излучения видимого диапазона</w:t>
      </w:r>
    </w:p>
    <w:p w:rsidR="00A961BB" w:rsidRDefault="00A961BB">
      <w:pPr>
        <w:pStyle w:val="ConsPlusNonformat"/>
        <w:widowControl/>
        <w:ind w:left="708" w:firstLine="720"/>
        <w:jc w:val="center"/>
        <w:rPr>
          <w:rFonts w:ascii="Times New Roman" w:hAnsi="Times New Roman" w:cs="Times New Roman"/>
          <w:sz w:val="28"/>
          <w:szCs w:val="28"/>
        </w:rPr>
      </w:pPr>
      <w:r>
        <w:rPr>
          <w:rFonts w:ascii="Times New Roman" w:hAnsi="Times New Roman" w:cs="Times New Roman"/>
          <w:sz w:val="28"/>
          <w:szCs w:val="28"/>
        </w:rPr>
        <w:t>изделий медицинской техники</w:t>
      </w:r>
    </w:p>
    <w:p w:rsidR="00A961BB" w:rsidRDefault="00A961BB">
      <w:pPr>
        <w:ind w:left="360" w:firstLine="720"/>
        <w:jc w:val="both"/>
        <w:rPr>
          <w:sz w:val="28"/>
          <w:szCs w:val="28"/>
        </w:rPr>
      </w:pPr>
    </w:p>
    <w:tbl>
      <w:tblPr>
        <w:tblW w:w="0" w:type="auto"/>
        <w:jc w:val="center"/>
        <w:tblLayout w:type="fixed"/>
        <w:tblCellMar>
          <w:left w:w="28" w:type="dxa"/>
          <w:right w:w="28" w:type="dxa"/>
        </w:tblCellMar>
        <w:tblLook w:val="0000"/>
      </w:tblPr>
      <w:tblGrid>
        <w:gridCol w:w="5488"/>
        <w:gridCol w:w="4003"/>
      </w:tblGrid>
      <w:tr w:rsidR="00A961BB">
        <w:trPr>
          <w:jc w:val="center"/>
        </w:trPr>
        <w:tc>
          <w:tcPr>
            <w:tcW w:w="5488"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Параметры оптического излучения</w:t>
            </w:r>
          </w:p>
        </w:tc>
        <w:tc>
          <w:tcPr>
            <w:tcW w:w="400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Допустимые значения, не более</w:t>
            </w:r>
          </w:p>
        </w:tc>
      </w:tr>
      <w:tr w:rsidR="00A961BB">
        <w:trPr>
          <w:jc w:val="center"/>
        </w:trPr>
        <w:tc>
          <w:tcPr>
            <w:tcW w:w="5488" w:type="dxa"/>
            <w:tcBorders>
              <w:top w:val="single" w:sz="6" w:space="0" w:color="auto"/>
              <w:left w:val="single" w:sz="6" w:space="0" w:color="auto"/>
              <w:bottom w:val="single" w:sz="6" w:space="0" w:color="auto"/>
              <w:right w:val="single" w:sz="6" w:space="0" w:color="auto"/>
            </w:tcBorders>
          </w:tcPr>
          <w:p w:rsidR="00A961BB" w:rsidRDefault="00A961BB">
            <w:pPr>
              <w:jc w:val="both"/>
            </w:pPr>
            <w:r>
              <w:t>Яркость светящихся поверхностей, кд/м</w:t>
            </w:r>
            <w:proofErr w:type="gramStart"/>
            <w:r>
              <w:rPr>
                <w:vertAlign w:val="superscript"/>
              </w:rPr>
              <w:t>2</w:t>
            </w:r>
            <w:proofErr w:type="gramEnd"/>
            <w:r>
              <w:t>.</w:t>
            </w:r>
          </w:p>
        </w:tc>
        <w:tc>
          <w:tcPr>
            <w:tcW w:w="400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200</w:t>
            </w:r>
          </w:p>
        </w:tc>
      </w:tr>
      <w:tr w:rsidR="00A961BB">
        <w:trPr>
          <w:jc w:val="center"/>
        </w:trPr>
        <w:tc>
          <w:tcPr>
            <w:tcW w:w="5488"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Яркость источников света от </w:t>
            </w:r>
            <w:proofErr w:type="spellStart"/>
            <w:r>
              <w:t>светостимуляторов</w:t>
            </w:r>
            <w:proofErr w:type="spellEnd"/>
            <w:r>
              <w:t xml:space="preserve"> (светодиодов), предназначенных для непосредственного воздействия на глаза, кд/м</w:t>
            </w:r>
            <w:proofErr w:type="gramStart"/>
            <w:r>
              <w:rPr>
                <w:vertAlign w:val="superscript"/>
              </w:rPr>
              <w:t>2</w:t>
            </w:r>
            <w:proofErr w:type="gramEnd"/>
          </w:p>
        </w:tc>
        <w:tc>
          <w:tcPr>
            <w:tcW w:w="400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20</w:t>
            </w:r>
          </w:p>
        </w:tc>
      </w:tr>
      <w:tr w:rsidR="00A961BB">
        <w:trPr>
          <w:jc w:val="center"/>
        </w:trPr>
        <w:tc>
          <w:tcPr>
            <w:tcW w:w="5488" w:type="dxa"/>
            <w:tcBorders>
              <w:top w:val="single" w:sz="6" w:space="0" w:color="auto"/>
              <w:left w:val="single" w:sz="6" w:space="0" w:color="auto"/>
              <w:bottom w:val="single" w:sz="6" w:space="0" w:color="auto"/>
              <w:right w:val="single" w:sz="6" w:space="0" w:color="auto"/>
            </w:tcBorders>
          </w:tcPr>
          <w:p w:rsidR="00A961BB" w:rsidRDefault="00A961BB">
            <w:pPr>
              <w:jc w:val="both"/>
            </w:pPr>
            <w:r>
              <w:t>Мощность излучения в максимуме рабочего импульса, мВт</w:t>
            </w:r>
          </w:p>
        </w:tc>
        <w:tc>
          <w:tcPr>
            <w:tcW w:w="400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0,5</w:t>
            </w:r>
          </w:p>
        </w:tc>
      </w:tr>
      <w:tr w:rsidR="00A961BB">
        <w:trPr>
          <w:jc w:val="center"/>
        </w:trPr>
        <w:tc>
          <w:tcPr>
            <w:tcW w:w="5488"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Показатель </w:t>
            </w:r>
            <w:proofErr w:type="spellStart"/>
            <w:r>
              <w:t>ослепленности</w:t>
            </w:r>
            <w:proofErr w:type="spellEnd"/>
            <w:r>
              <w:t xml:space="preserve"> (для оборудования, предназначенного для выполнения зрительных работ), </w:t>
            </w:r>
            <w:proofErr w:type="spellStart"/>
            <w:r>
              <w:t>усл.ед</w:t>
            </w:r>
            <w:proofErr w:type="spellEnd"/>
            <w:r>
              <w:t>.:</w:t>
            </w:r>
          </w:p>
          <w:p w:rsidR="00A961BB" w:rsidRDefault="00A961BB">
            <w:pPr>
              <w:jc w:val="both"/>
            </w:pPr>
            <w:r>
              <w:rPr>
                <w:lang w:val="en-US"/>
              </w:rPr>
              <w:t>I</w:t>
            </w:r>
            <w:r>
              <w:t>-</w:t>
            </w:r>
            <w:r>
              <w:rPr>
                <w:lang w:val="en-US"/>
              </w:rPr>
              <w:t>II</w:t>
            </w:r>
            <w:r>
              <w:t xml:space="preserve"> разряда</w:t>
            </w:r>
          </w:p>
          <w:p w:rsidR="00A961BB" w:rsidRDefault="00A961BB">
            <w:pPr>
              <w:jc w:val="both"/>
            </w:pPr>
            <w:r>
              <w:rPr>
                <w:lang w:val="en-US"/>
              </w:rPr>
              <w:t>III</w:t>
            </w:r>
            <w:r>
              <w:t xml:space="preserve">, </w:t>
            </w:r>
            <w:r>
              <w:rPr>
                <w:lang w:val="en-US"/>
              </w:rPr>
              <w:t>IV</w:t>
            </w:r>
            <w:r>
              <w:t xml:space="preserve">, </w:t>
            </w:r>
            <w:r>
              <w:rPr>
                <w:lang w:val="en-US"/>
              </w:rPr>
              <w:t>V</w:t>
            </w:r>
            <w:r>
              <w:t xml:space="preserve">, </w:t>
            </w:r>
            <w:r>
              <w:rPr>
                <w:lang w:val="en-US"/>
              </w:rPr>
              <w:t>VI</w:t>
            </w:r>
            <w:r>
              <w:t xml:space="preserve">, </w:t>
            </w:r>
            <w:r>
              <w:rPr>
                <w:lang w:val="en-US"/>
              </w:rPr>
              <w:t>VII</w:t>
            </w:r>
            <w:r>
              <w:t xml:space="preserve">, </w:t>
            </w:r>
            <w:proofErr w:type="spellStart"/>
            <w:r>
              <w:rPr>
                <w:lang w:val="en-US"/>
              </w:rPr>
              <w:t>VIIIa</w:t>
            </w:r>
            <w:proofErr w:type="spellEnd"/>
            <w:r>
              <w:t xml:space="preserve"> разрядов</w:t>
            </w:r>
          </w:p>
        </w:tc>
        <w:tc>
          <w:tcPr>
            <w:tcW w:w="400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p>
          <w:p w:rsidR="00A961BB" w:rsidRDefault="00A961BB">
            <w:pPr>
              <w:ind w:firstLine="720"/>
              <w:jc w:val="both"/>
            </w:pPr>
          </w:p>
          <w:p w:rsidR="00A961BB" w:rsidRDefault="00A961BB">
            <w:pPr>
              <w:ind w:firstLine="720"/>
              <w:jc w:val="both"/>
            </w:pPr>
          </w:p>
          <w:p w:rsidR="00A961BB" w:rsidRDefault="00A961BB">
            <w:pPr>
              <w:ind w:firstLine="720"/>
              <w:jc w:val="both"/>
            </w:pPr>
            <w:r>
              <w:t>20</w:t>
            </w:r>
          </w:p>
          <w:p w:rsidR="00A961BB" w:rsidRDefault="00A961BB">
            <w:pPr>
              <w:ind w:firstLine="720"/>
              <w:jc w:val="both"/>
            </w:pPr>
            <w:r>
              <w:t>40</w:t>
            </w:r>
          </w:p>
        </w:tc>
      </w:tr>
      <w:tr w:rsidR="00A961BB">
        <w:trPr>
          <w:jc w:val="center"/>
        </w:trPr>
        <w:tc>
          <w:tcPr>
            <w:tcW w:w="5488"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Коэффициент пульсации освещенности, </w:t>
            </w:r>
            <w:proofErr w:type="spellStart"/>
            <w:r>
              <w:t>Кп</w:t>
            </w:r>
            <w:proofErr w:type="spellEnd"/>
            <w:r>
              <w:t>, %</w:t>
            </w:r>
          </w:p>
        </w:tc>
        <w:tc>
          <w:tcPr>
            <w:tcW w:w="4003"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t>5</w:t>
            </w:r>
          </w:p>
        </w:tc>
      </w:tr>
    </w:tbl>
    <w:p w:rsidR="00A961BB" w:rsidRDefault="00A961BB">
      <w:pPr>
        <w:ind w:firstLine="720"/>
        <w:jc w:val="both"/>
      </w:pPr>
    </w:p>
    <w:p w:rsidR="00A961BB" w:rsidRDefault="00A961BB">
      <w:pPr>
        <w:ind w:firstLine="720"/>
        <w:jc w:val="right"/>
        <w:rPr>
          <w:sz w:val="28"/>
          <w:szCs w:val="28"/>
        </w:rPr>
      </w:pPr>
      <w:r>
        <w:br w:type="page"/>
      </w:r>
      <w:r>
        <w:rPr>
          <w:sz w:val="28"/>
          <w:szCs w:val="28"/>
        </w:rPr>
        <w:lastRenderedPageBreak/>
        <w:t>Таблица 25</w:t>
      </w:r>
    </w:p>
    <w:p w:rsidR="00A961BB" w:rsidRDefault="00A961BB">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Допустимые уровни ультрафиолетового излучения, создаваемого изделиями медицинской техники различного назначения</w:t>
      </w:r>
      <w:proofErr w:type="gramStart"/>
      <w:r>
        <w:rPr>
          <w:rFonts w:ascii="Times New Roman" w:hAnsi="Times New Roman" w:cs="Times New Roman"/>
          <w:sz w:val="28"/>
          <w:szCs w:val="28"/>
          <w:vertAlign w:val="superscript"/>
        </w:rPr>
        <w:t>1</w:t>
      </w:r>
      <w:proofErr w:type="gramEnd"/>
      <w:r>
        <w:rPr>
          <w:rFonts w:ascii="Times New Roman" w:hAnsi="Times New Roman" w:cs="Times New Roman"/>
          <w:sz w:val="28"/>
          <w:szCs w:val="28"/>
          <w:vertAlign w:val="superscript"/>
        </w:rPr>
        <w:t>)</w:t>
      </w:r>
    </w:p>
    <w:p w:rsidR="00A961BB" w:rsidRDefault="00A961BB">
      <w:pPr>
        <w:pStyle w:val="ConsPlusNormal"/>
        <w:widowControl/>
        <w:jc w:val="both"/>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236"/>
        <w:gridCol w:w="2160"/>
        <w:gridCol w:w="2160"/>
      </w:tblGrid>
      <w:tr w:rsidR="00A961BB">
        <w:trPr>
          <w:jc w:val="center"/>
        </w:trPr>
        <w:tc>
          <w:tcPr>
            <w:tcW w:w="5236" w:type="dxa"/>
          </w:tcPr>
          <w:p w:rsidR="00A961BB" w:rsidRDefault="00A961BB">
            <w:pPr>
              <w:jc w:val="both"/>
            </w:pPr>
            <w:r>
              <w:t>Вид изделий</w:t>
            </w:r>
          </w:p>
        </w:tc>
        <w:tc>
          <w:tcPr>
            <w:tcW w:w="2160" w:type="dxa"/>
          </w:tcPr>
          <w:p w:rsidR="00A961BB" w:rsidRDefault="00A961BB">
            <w:pPr>
              <w:jc w:val="both"/>
            </w:pPr>
            <w:r>
              <w:t>Спектральный диапазон длин волн, нм</w:t>
            </w:r>
          </w:p>
        </w:tc>
        <w:tc>
          <w:tcPr>
            <w:tcW w:w="2160" w:type="dxa"/>
          </w:tcPr>
          <w:p w:rsidR="00A961BB" w:rsidRDefault="00A961BB">
            <w:pPr>
              <w:jc w:val="both"/>
            </w:pPr>
            <w:r>
              <w:t>Допустимая интенсивность облучения, Вт/м</w:t>
            </w:r>
            <w:proofErr w:type="gramStart"/>
            <w:r>
              <w:rPr>
                <w:vertAlign w:val="superscript"/>
              </w:rPr>
              <w:t>2</w:t>
            </w:r>
            <w:proofErr w:type="gramEnd"/>
          </w:p>
        </w:tc>
      </w:tr>
      <w:tr w:rsidR="00A961BB">
        <w:trPr>
          <w:cantSplit/>
          <w:jc w:val="center"/>
        </w:trPr>
        <w:tc>
          <w:tcPr>
            <w:tcW w:w="5236" w:type="dxa"/>
            <w:vMerge w:val="restart"/>
          </w:tcPr>
          <w:p w:rsidR="00A961BB" w:rsidRDefault="00A961BB">
            <w:pPr>
              <w:jc w:val="both"/>
            </w:pPr>
            <w:r>
              <w:t xml:space="preserve">Изделия </w:t>
            </w:r>
            <w:proofErr w:type="spellStart"/>
            <w:r>
              <w:t>облучательного</w:t>
            </w:r>
            <w:proofErr w:type="spellEnd"/>
            <w:r>
              <w:t xml:space="preserve"> действия,  физиотерапевтическое оборудование</w:t>
            </w:r>
            <w:proofErr w:type="gramStart"/>
            <w:r>
              <w:rPr>
                <w:vertAlign w:val="superscript"/>
              </w:rPr>
              <w:t>2</w:t>
            </w:r>
            <w:proofErr w:type="gramEnd"/>
            <w:r>
              <w:rPr>
                <w:vertAlign w:val="superscript"/>
              </w:rPr>
              <w:t>)</w:t>
            </w:r>
          </w:p>
        </w:tc>
        <w:tc>
          <w:tcPr>
            <w:tcW w:w="2160" w:type="dxa"/>
          </w:tcPr>
          <w:p w:rsidR="00A961BB" w:rsidRDefault="00A961BB">
            <w:pPr>
              <w:jc w:val="both"/>
            </w:pPr>
            <w:r>
              <w:t>свыше 315 до 400</w:t>
            </w:r>
          </w:p>
        </w:tc>
        <w:tc>
          <w:tcPr>
            <w:tcW w:w="2160" w:type="dxa"/>
          </w:tcPr>
          <w:p w:rsidR="00A961BB" w:rsidRDefault="00A961BB">
            <w:pPr>
              <w:jc w:val="both"/>
            </w:pPr>
            <w:r>
              <w:t>10</w:t>
            </w:r>
          </w:p>
        </w:tc>
      </w:tr>
      <w:tr w:rsidR="00A961BB">
        <w:trPr>
          <w:cantSplit/>
          <w:jc w:val="center"/>
        </w:trPr>
        <w:tc>
          <w:tcPr>
            <w:tcW w:w="5236" w:type="dxa"/>
            <w:vMerge/>
            <w:vAlign w:val="center"/>
          </w:tcPr>
          <w:p w:rsidR="00A961BB" w:rsidRDefault="00A961BB"/>
        </w:tc>
        <w:tc>
          <w:tcPr>
            <w:tcW w:w="2160" w:type="dxa"/>
          </w:tcPr>
          <w:p w:rsidR="00A961BB" w:rsidRDefault="00A961BB">
            <w:pPr>
              <w:jc w:val="both"/>
            </w:pPr>
            <w:r>
              <w:t>свыше 280 до 315</w:t>
            </w:r>
          </w:p>
        </w:tc>
        <w:tc>
          <w:tcPr>
            <w:tcW w:w="2160" w:type="dxa"/>
          </w:tcPr>
          <w:p w:rsidR="00A961BB" w:rsidRDefault="00A961BB">
            <w:pPr>
              <w:jc w:val="both"/>
            </w:pPr>
            <w:r>
              <w:t>1,9</w:t>
            </w:r>
          </w:p>
        </w:tc>
      </w:tr>
      <w:tr w:rsidR="00A961BB">
        <w:trPr>
          <w:cantSplit/>
          <w:jc w:val="center"/>
        </w:trPr>
        <w:tc>
          <w:tcPr>
            <w:tcW w:w="5236" w:type="dxa"/>
            <w:vMerge/>
            <w:vAlign w:val="center"/>
          </w:tcPr>
          <w:p w:rsidR="00A961BB" w:rsidRDefault="00A961BB"/>
        </w:tc>
        <w:tc>
          <w:tcPr>
            <w:tcW w:w="2160" w:type="dxa"/>
          </w:tcPr>
          <w:p w:rsidR="00A961BB" w:rsidRDefault="00A961BB">
            <w:pPr>
              <w:jc w:val="both"/>
            </w:pPr>
            <w:r>
              <w:t>свыше 200 до 280</w:t>
            </w:r>
          </w:p>
        </w:tc>
        <w:tc>
          <w:tcPr>
            <w:tcW w:w="2160" w:type="dxa"/>
          </w:tcPr>
          <w:p w:rsidR="00A961BB" w:rsidRDefault="00A961BB">
            <w:pPr>
              <w:jc w:val="both"/>
            </w:pPr>
            <w:r>
              <w:t>Не допускается</w:t>
            </w:r>
          </w:p>
        </w:tc>
      </w:tr>
      <w:tr w:rsidR="00A961BB">
        <w:trPr>
          <w:cantSplit/>
          <w:jc w:val="center"/>
        </w:trPr>
        <w:tc>
          <w:tcPr>
            <w:tcW w:w="5236" w:type="dxa"/>
            <w:vMerge w:val="restart"/>
          </w:tcPr>
          <w:p w:rsidR="00A961BB" w:rsidRDefault="00A961BB">
            <w:pPr>
              <w:jc w:val="both"/>
            </w:pPr>
            <w:r>
              <w:t xml:space="preserve">Изделия профилактического назначения, генерирующие </w:t>
            </w:r>
            <w:proofErr w:type="spellStart"/>
            <w:proofErr w:type="gramStart"/>
            <w:r>
              <w:t>УФ-излучение</w:t>
            </w:r>
            <w:proofErr w:type="spellEnd"/>
            <w:proofErr w:type="gramEnd"/>
            <w:r>
              <w:t xml:space="preserve">,  установки фототерапии, инкубаторы для новорожденных, косметологическое оборудование, приборы для ухода за кожей ультрафиолетовым излучением, </w:t>
            </w:r>
            <w:proofErr w:type="spellStart"/>
            <w:r>
              <w:t>эритемные</w:t>
            </w:r>
            <w:proofErr w:type="spellEnd"/>
            <w:r>
              <w:t xml:space="preserve"> светильники </w:t>
            </w:r>
            <w:r>
              <w:rPr>
                <w:vertAlign w:val="superscript"/>
              </w:rPr>
              <w:t>3)</w:t>
            </w:r>
          </w:p>
        </w:tc>
        <w:tc>
          <w:tcPr>
            <w:tcW w:w="2160" w:type="dxa"/>
          </w:tcPr>
          <w:p w:rsidR="00A961BB" w:rsidRDefault="00A961BB">
            <w:pPr>
              <w:jc w:val="both"/>
            </w:pPr>
            <w:r>
              <w:t>свыше 315 до 400</w:t>
            </w:r>
          </w:p>
        </w:tc>
        <w:tc>
          <w:tcPr>
            <w:tcW w:w="2160" w:type="dxa"/>
          </w:tcPr>
          <w:p w:rsidR="00A961BB" w:rsidRDefault="00A961BB">
            <w:pPr>
              <w:jc w:val="both"/>
            </w:pPr>
            <w:r>
              <w:t>1,0</w:t>
            </w:r>
          </w:p>
        </w:tc>
      </w:tr>
      <w:tr w:rsidR="00A961BB">
        <w:trPr>
          <w:cantSplit/>
          <w:jc w:val="center"/>
        </w:trPr>
        <w:tc>
          <w:tcPr>
            <w:tcW w:w="5236" w:type="dxa"/>
            <w:vMerge/>
            <w:vAlign w:val="center"/>
          </w:tcPr>
          <w:p w:rsidR="00A961BB" w:rsidRDefault="00A961BB"/>
        </w:tc>
        <w:tc>
          <w:tcPr>
            <w:tcW w:w="2160" w:type="dxa"/>
          </w:tcPr>
          <w:p w:rsidR="00A961BB" w:rsidRDefault="00A961BB">
            <w:pPr>
              <w:jc w:val="both"/>
            </w:pPr>
            <w:r>
              <w:t>свыше 280 до 315</w:t>
            </w:r>
          </w:p>
        </w:tc>
        <w:tc>
          <w:tcPr>
            <w:tcW w:w="2160" w:type="dxa"/>
          </w:tcPr>
          <w:p w:rsidR="00A961BB" w:rsidRDefault="00A961BB">
            <w:pPr>
              <w:jc w:val="both"/>
            </w:pPr>
            <w:r>
              <w:t>0,05</w:t>
            </w:r>
          </w:p>
        </w:tc>
      </w:tr>
      <w:tr w:rsidR="00A961BB">
        <w:trPr>
          <w:cantSplit/>
          <w:jc w:val="center"/>
        </w:trPr>
        <w:tc>
          <w:tcPr>
            <w:tcW w:w="5236" w:type="dxa"/>
            <w:vMerge/>
            <w:vAlign w:val="center"/>
          </w:tcPr>
          <w:p w:rsidR="00A961BB" w:rsidRDefault="00A961BB"/>
        </w:tc>
        <w:tc>
          <w:tcPr>
            <w:tcW w:w="2160" w:type="dxa"/>
          </w:tcPr>
          <w:p w:rsidR="00A961BB" w:rsidRDefault="00A961BB">
            <w:pPr>
              <w:jc w:val="both"/>
            </w:pPr>
            <w:r>
              <w:t>свыше 200 до 280</w:t>
            </w:r>
          </w:p>
        </w:tc>
        <w:tc>
          <w:tcPr>
            <w:tcW w:w="2160" w:type="dxa"/>
          </w:tcPr>
          <w:p w:rsidR="00A961BB" w:rsidRDefault="00A961BB">
            <w:pPr>
              <w:jc w:val="both"/>
            </w:pPr>
            <w:r>
              <w:t>Не допускается</w:t>
            </w:r>
          </w:p>
        </w:tc>
      </w:tr>
      <w:tr w:rsidR="00A961BB">
        <w:trPr>
          <w:cantSplit/>
          <w:jc w:val="center"/>
        </w:trPr>
        <w:tc>
          <w:tcPr>
            <w:tcW w:w="5236" w:type="dxa"/>
            <w:vMerge w:val="restart"/>
          </w:tcPr>
          <w:p w:rsidR="00A961BB" w:rsidRDefault="00A961BB">
            <w:pPr>
              <w:pStyle w:val="ConsPlusNonformat"/>
              <w:jc w:val="both"/>
              <w:rPr>
                <w:rFonts w:ascii="Times New Roman" w:hAnsi="Times New Roman" w:cs="Times New Roman"/>
                <w:sz w:val="24"/>
                <w:szCs w:val="24"/>
              </w:rPr>
            </w:pPr>
            <w:r>
              <w:rPr>
                <w:rFonts w:ascii="Times New Roman" w:hAnsi="Times New Roman" w:cs="Times New Roman"/>
                <w:sz w:val="24"/>
                <w:szCs w:val="24"/>
              </w:rPr>
              <w:t>Для изделий всех видов применения</w:t>
            </w:r>
          </w:p>
          <w:p w:rsidR="00A961BB" w:rsidRDefault="00A961BB">
            <w:pPr>
              <w:jc w:val="both"/>
            </w:pPr>
            <w:r>
              <w:t xml:space="preserve">(в том числе лампы люминесцентные, галогенные в составе осветительных приборов, </w:t>
            </w:r>
            <w:proofErr w:type="spellStart"/>
            <w:r>
              <w:t>полимериизационные</w:t>
            </w:r>
            <w:proofErr w:type="spellEnd"/>
            <w:r>
              <w:t xml:space="preserve"> стоматологические и пр.)</w:t>
            </w:r>
          </w:p>
        </w:tc>
        <w:tc>
          <w:tcPr>
            <w:tcW w:w="2160" w:type="dxa"/>
          </w:tcPr>
          <w:p w:rsidR="00A961BB" w:rsidRDefault="00A961BB">
            <w:pPr>
              <w:jc w:val="both"/>
            </w:pPr>
            <w:r>
              <w:t>свыше 280 до 400</w:t>
            </w:r>
          </w:p>
        </w:tc>
        <w:tc>
          <w:tcPr>
            <w:tcW w:w="2160" w:type="dxa"/>
          </w:tcPr>
          <w:p w:rsidR="00A961BB" w:rsidRDefault="00A961BB">
            <w:pPr>
              <w:jc w:val="both"/>
            </w:pPr>
            <w:r>
              <w:t>0,03</w:t>
            </w:r>
          </w:p>
        </w:tc>
      </w:tr>
      <w:tr w:rsidR="00A961BB">
        <w:trPr>
          <w:cantSplit/>
          <w:jc w:val="center"/>
        </w:trPr>
        <w:tc>
          <w:tcPr>
            <w:tcW w:w="5236" w:type="dxa"/>
            <w:vMerge/>
            <w:vAlign w:val="center"/>
          </w:tcPr>
          <w:p w:rsidR="00A961BB" w:rsidRDefault="00A961BB"/>
        </w:tc>
        <w:tc>
          <w:tcPr>
            <w:tcW w:w="2160" w:type="dxa"/>
          </w:tcPr>
          <w:p w:rsidR="00A961BB" w:rsidRDefault="00A961BB">
            <w:pPr>
              <w:jc w:val="both"/>
            </w:pPr>
            <w:r>
              <w:t>свыше 200 до 280</w:t>
            </w:r>
          </w:p>
        </w:tc>
        <w:tc>
          <w:tcPr>
            <w:tcW w:w="2160" w:type="dxa"/>
          </w:tcPr>
          <w:p w:rsidR="00A961BB" w:rsidRDefault="00A961BB">
            <w:pPr>
              <w:jc w:val="both"/>
            </w:pPr>
            <w:r>
              <w:t>Не допускается</w:t>
            </w:r>
          </w:p>
        </w:tc>
      </w:tr>
    </w:tbl>
    <w:p w:rsidR="00A961BB" w:rsidRDefault="00A961BB">
      <w:pPr>
        <w:pStyle w:val="ConsPlusNonformat"/>
        <w:widowControl/>
        <w:ind w:firstLine="720"/>
        <w:jc w:val="both"/>
        <w:rPr>
          <w:rFonts w:ascii="Times New Roman" w:hAnsi="Times New Roman" w:cs="Times New Roman"/>
          <w:sz w:val="8"/>
          <w:szCs w:val="8"/>
        </w:rPr>
      </w:pPr>
    </w:p>
    <w:p w:rsidR="00A961BB" w:rsidRDefault="00A961B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Примечания.</w:t>
      </w:r>
    </w:p>
    <w:p w:rsidR="00A961BB" w:rsidRDefault="00A961B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1) </w:t>
      </w:r>
      <w:proofErr w:type="spellStart"/>
      <w:proofErr w:type="gramStart"/>
      <w:r>
        <w:rPr>
          <w:rFonts w:ascii="Times New Roman" w:hAnsi="Times New Roman" w:cs="Times New Roman"/>
          <w:sz w:val="22"/>
          <w:szCs w:val="22"/>
        </w:rPr>
        <w:t>УФ-излучение</w:t>
      </w:r>
      <w:proofErr w:type="spellEnd"/>
      <w:proofErr w:type="gramEnd"/>
      <w:r>
        <w:rPr>
          <w:rFonts w:ascii="Times New Roman" w:hAnsi="Times New Roman" w:cs="Times New Roman"/>
          <w:sz w:val="22"/>
          <w:szCs w:val="22"/>
        </w:rPr>
        <w:t xml:space="preserve"> от ИМТ с длиной волны менее 200 нм оценивается по соответствующим нормативам, указанным для диапазона 200-280 нм.</w:t>
      </w:r>
    </w:p>
    <w:p w:rsidR="00A961BB" w:rsidRDefault="00A961B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для кратковременного использования с регламентацией времени эксплуатации, с учетом площади облучаемой поверхности и с применением средств индивидуальной защиты;</w:t>
      </w:r>
    </w:p>
    <w:p w:rsidR="00A961BB" w:rsidRDefault="00A961B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при регламентации времени эксплуатации, с учетом площади облучаемой поверхности и с применением средств индивидуальной защиты.</w:t>
      </w:r>
    </w:p>
    <w:p w:rsidR="00A961BB" w:rsidRDefault="00A961BB">
      <w:pPr>
        <w:pStyle w:val="ConsPlusNormal"/>
        <w:widowControl/>
        <w:jc w:val="right"/>
        <w:rPr>
          <w:rFonts w:ascii="Times New Roman" w:hAnsi="Times New Roman" w:cs="Times New Roman"/>
          <w:sz w:val="28"/>
          <w:szCs w:val="32"/>
        </w:rPr>
      </w:pPr>
      <w:r>
        <w:rPr>
          <w:rFonts w:ascii="Times New Roman" w:hAnsi="Times New Roman" w:cs="Times New Roman"/>
          <w:sz w:val="28"/>
          <w:szCs w:val="32"/>
        </w:rPr>
        <w:t>Таблица 26</w:t>
      </w:r>
    </w:p>
    <w:p w:rsidR="00A961BB" w:rsidRDefault="00A961BB">
      <w:pPr>
        <w:pStyle w:val="ConsPlusNormal"/>
        <w:widowControl/>
        <w:jc w:val="center"/>
        <w:rPr>
          <w:rFonts w:ascii="Times New Roman" w:hAnsi="Times New Roman" w:cs="Times New Roman"/>
          <w:color w:val="000000"/>
          <w:sz w:val="28"/>
          <w:szCs w:val="32"/>
        </w:rPr>
      </w:pPr>
      <w:r>
        <w:rPr>
          <w:rFonts w:ascii="Times New Roman" w:hAnsi="Times New Roman" w:cs="Times New Roman"/>
          <w:sz w:val="28"/>
          <w:szCs w:val="32"/>
        </w:rPr>
        <w:t>Характеристика классов опасности лазерных изделий медицинской техники</w:t>
      </w:r>
    </w:p>
    <w:p w:rsidR="00A961BB" w:rsidRDefault="00A961BB">
      <w:pPr>
        <w:pStyle w:val="ConsPlusNormal"/>
        <w:widowControl/>
        <w:jc w:val="both"/>
        <w:rPr>
          <w:rFonts w:ascii="Times New Roman" w:hAnsi="Times New Roman" w:cs="Times New Roman"/>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268"/>
        <w:gridCol w:w="1980"/>
        <w:gridCol w:w="2331"/>
        <w:gridCol w:w="1834"/>
        <w:gridCol w:w="1610"/>
      </w:tblGrid>
      <w:tr w:rsidR="00A961BB">
        <w:trPr>
          <w:cantSplit/>
          <w:jc w:val="center"/>
        </w:trPr>
        <w:tc>
          <w:tcPr>
            <w:tcW w:w="2268" w:type="dxa"/>
            <w:vMerge w:val="restart"/>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sz w:val="24"/>
                <w:szCs w:val="24"/>
              </w:rPr>
              <w:t>Классы опасности</w:t>
            </w:r>
          </w:p>
        </w:tc>
        <w:tc>
          <w:tcPr>
            <w:tcW w:w="7755" w:type="dxa"/>
            <w:gridSpan w:val="4"/>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Степень опасности, описание риска</w:t>
            </w:r>
          </w:p>
        </w:tc>
      </w:tr>
      <w:tr w:rsidR="00A961BB">
        <w:trPr>
          <w:cantSplit/>
          <w:jc w:val="center"/>
        </w:trPr>
        <w:tc>
          <w:tcPr>
            <w:tcW w:w="2268" w:type="dxa"/>
            <w:vMerge/>
            <w:vAlign w:val="center"/>
          </w:tcPr>
          <w:p w:rsidR="00A961BB" w:rsidRDefault="00A961BB">
            <w:pPr>
              <w:rPr>
                <w:color w:val="000000"/>
                <w:lang w:eastAsia="en-US"/>
              </w:rPr>
            </w:pPr>
          </w:p>
        </w:tc>
        <w:tc>
          <w:tcPr>
            <w:tcW w:w="4311" w:type="dxa"/>
            <w:gridSpan w:val="2"/>
          </w:tcPr>
          <w:p w:rsidR="00A961BB" w:rsidRDefault="00A961BB">
            <w:pPr>
              <w:pStyle w:val="ConsPlusNormal"/>
              <w:ind w:firstLine="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Коллимированное</w:t>
            </w:r>
            <w:proofErr w:type="spellEnd"/>
            <w:r>
              <w:rPr>
                <w:rFonts w:ascii="Times New Roman" w:hAnsi="Times New Roman" w:cs="Times New Roman"/>
                <w:color w:val="000000"/>
                <w:sz w:val="24"/>
                <w:szCs w:val="24"/>
              </w:rPr>
              <w:t xml:space="preserve"> </w:t>
            </w:r>
          </w:p>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излучение</w:t>
            </w:r>
          </w:p>
        </w:tc>
        <w:tc>
          <w:tcPr>
            <w:tcW w:w="3444" w:type="dxa"/>
            <w:gridSpan w:val="2"/>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Диффузно отраженное излучение на расстоянии 10 см от отражающей поверхности</w:t>
            </w:r>
          </w:p>
        </w:tc>
      </w:tr>
      <w:tr w:rsidR="00A961BB">
        <w:trPr>
          <w:cantSplit/>
          <w:jc w:val="center"/>
        </w:trPr>
        <w:tc>
          <w:tcPr>
            <w:tcW w:w="2268" w:type="dxa"/>
            <w:vMerge/>
            <w:vAlign w:val="center"/>
          </w:tcPr>
          <w:p w:rsidR="00A961BB" w:rsidRDefault="00A961BB">
            <w:pPr>
              <w:rPr>
                <w:color w:val="000000"/>
                <w:lang w:eastAsia="en-US"/>
              </w:rPr>
            </w:pPr>
          </w:p>
        </w:tc>
        <w:tc>
          <w:tcPr>
            <w:tcW w:w="1980"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Глаз</w:t>
            </w:r>
          </w:p>
        </w:tc>
        <w:tc>
          <w:tcPr>
            <w:tcW w:w="2331"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Кожа</w:t>
            </w:r>
          </w:p>
        </w:tc>
        <w:tc>
          <w:tcPr>
            <w:tcW w:w="1834"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Глаз</w:t>
            </w:r>
          </w:p>
        </w:tc>
        <w:tc>
          <w:tcPr>
            <w:tcW w:w="1610"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Кожа</w:t>
            </w:r>
          </w:p>
        </w:tc>
      </w:tr>
      <w:tr w:rsidR="00A961BB">
        <w:trPr>
          <w:jc w:val="center"/>
        </w:trPr>
        <w:tc>
          <w:tcPr>
            <w:tcW w:w="2268" w:type="dxa"/>
          </w:tcPr>
          <w:p w:rsidR="00A961BB" w:rsidRDefault="00A961BB">
            <w:pPr>
              <w:pStyle w:val="ConsPlusNormal"/>
              <w:ind w:firstLine="0"/>
              <w:jc w:val="both"/>
              <w:rPr>
                <w:rFonts w:ascii="Times New Roman" w:hAnsi="Times New Roman" w:cs="Times New Roman"/>
                <w:sz w:val="24"/>
                <w:szCs w:val="24"/>
              </w:rPr>
            </w:pPr>
            <w:r>
              <w:rPr>
                <w:rFonts w:ascii="Times New Roman" w:hAnsi="Times New Roman" w:cs="Times New Roman"/>
                <w:color w:val="000000"/>
                <w:sz w:val="24"/>
                <w:szCs w:val="24"/>
                <w:lang w:val="en-US"/>
              </w:rPr>
              <w:t>I</w:t>
            </w:r>
          </w:p>
        </w:tc>
        <w:tc>
          <w:tcPr>
            <w:tcW w:w="1980"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Безопасно</w:t>
            </w:r>
          </w:p>
        </w:tc>
        <w:tc>
          <w:tcPr>
            <w:tcW w:w="2331"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Безопасно</w:t>
            </w:r>
          </w:p>
        </w:tc>
        <w:tc>
          <w:tcPr>
            <w:tcW w:w="1834"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Безопасно</w:t>
            </w:r>
          </w:p>
        </w:tc>
        <w:tc>
          <w:tcPr>
            <w:tcW w:w="1610"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Безопасно</w:t>
            </w:r>
          </w:p>
        </w:tc>
      </w:tr>
      <w:tr w:rsidR="00A961BB">
        <w:trPr>
          <w:jc w:val="center"/>
        </w:trPr>
        <w:tc>
          <w:tcPr>
            <w:tcW w:w="2268"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p>
        </w:tc>
        <w:tc>
          <w:tcPr>
            <w:tcW w:w="1980"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Выходное излучение представляет опасность</w:t>
            </w:r>
          </w:p>
        </w:tc>
        <w:tc>
          <w:tcPr>
            <w:tcW w:w="2331"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Опасность при облучении кожи существует только в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спектральных диапазонах</w:t>
            </w:r>
          </w:p>
        </w:tc>
        <w:tc>
          <w:tcPr>
            <w:tcW w:w="1834"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Безопасно</w:t>
            </w:r>
          </w:p>
        </w:tc>
        <w:tc>
          <w:tcPr>
            <w:tcW w:w="1610"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Безопасно</w:t>
            </w:r>
          </w:p>
        </w:tc>
      </w:tr>
      <w:tr w:rsidR="00A961BB">
        <w:trPr>
          <w:jc w:val="center"/>
        </w:trPr>
        <w:tc>
          <w:tcPr>
            <w:tcW w:w="2268"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w:t>
            </w:r>
          </w:p>
          <w:p w:rsidR="00A961BB" w:rsidRDefault="00A961BB">
            <w:pPr>
              <w:pStyle w:val="ConsPlusNormal"/>
              <w:ind w:firstLine="0"/>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(распространяется только на лазеры, генерирующие излучение во </w:t>
            </w:r>
            <w:r>
              <w:rPr>
                <w:rFonts w:ascii="Times New Roman" w:hAnsi="Times New Roman" w:cs="Times New Roman"/>
                <w:color w:val="000000"/>
                <w:sz w:val="24"/>
                <w:szCs w:val="23"/>
                <w:lang w:val="en-US"/>
              </w:rPr>
              <w:t>II</w:t>
            </w:r>
            <w:r>
              <w:rPr>
                <w:rFonts w:ascii="Times New Roman" w:hAnsi="Times New Roman" w:cs="Times New Roman"/>
                <w:color w:val="000000"/>
                <w:sz w:val="24"/>
                <w:szCs w:val="23"/>
              </w:rPr>
              <w:t xml:space="preserve"> спектральном диапазоне– </w:t>
            </w:r>
            <w:proofErr w:type="gramStart"/>
            <w:r>
              <w:rPr>
                <w:rFonts w:ascii="Times New Roman" w:hAnsi="Times New Roman" w:cs="Times New Roman"/>
                <w:color w:val="000000"/>
                <w:sz w:val="24"/>
                <w:szCs w:val="23"/>
              </w:rPr>
              <w:t>св</w:t>
            </w:r>
            <w:proofErr w:type="gramEnd"/>
            <w:r>
              <w:rPr>
                <w:rFonts w:ascii="Times New Roman" w:hAnsi="Times New Roman" w:cs="Times New Roman"/>
                <w:color w:val="000000"/>
                <w:sz w:val="24"/>
                <w:szCs w:val="23"/>
              </w:rPr>
              <w:t xml:space="preserve">ыше </w:t>
            </w:r>
            <w:r>
              <w:rPr>
                <w:rFonts w:ascii="Times New Roman" w:hAnsi="Times New Roman" w:cs="Times New Roman"/>
                <w:sz w:val="24"/>
                <w:szCs w:val="23"/>
              </w:rPr>
              <w:t>380 до 1400 нм</w:t>
            </w:r>
            <w:r>
              <w:rPr>
                <w:rFonts w:ascii="Times New Roman" w:hAnsi="Times New Roman" w:cs="Times New Roman"/>
                <w:color w:val="000000"/>
                <w:sz w:val="24"/>
                <w:szCs w:val="23"/>
              </w:rPr>
              <w:t>)</w:t>
            </w:r>
          </w:p>
        </w:tc>
        <w:tc>
          <w:tcPr>
            <w:tcW w:w="1980"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Выходное излучение представляет опасность</w:t>
            </w:r>
          </w:p>
        </w:tc>
        <w:tc>
          <w:tcPr>
            <w:tcW w:w="2331"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Выходное излучение представляет опасность</w:t>
            </w:r>
          </w:p>
        </w:tc>
        <w:tc>
          <w:tcPr>
            <w:tcW w:w="1834"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Выходное излучение представляет опасность</w:t>
            </w:r>
          </w:p>
        </w:tc>
        <w:tc>
          <w:tcPr>
            <w:tcW w:w="1610"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Безопасно</w:t>
            </w:r>
          </w:p>
        </w:tc>
      </w:tr>
      <w:tr w:rsidR="00A961BB">
        <w:trPr>
          <w:jc w:val="center"/>
        </w:trPr>
        <w:tc>
          <w:tcPr>
            <w:tcW w:w="2268"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IV</w:t>
            </w:r>
          </w:p>
        </w:tc>
        <w:tc>
          <w:tcPr>
            <w:tcW w:w="1980"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Выходное излучение представляет </w:t>
            </w:r>
            <w:r>
              <w:rPr>
                <w:rFonts w:ascii="Times New Roman" w:hAnsi="Times New Roman" w:cs="Times New Roman"/>
                <w:color w:val="000000"/>
                <w:sz w:val="24"/>
                <w:szCs w:val="24"/>
              </w:rPr>
              <w:lastRenderedPageBreak/>
              <w:t>опасность</w:t>
            </w:r>
          </w:p>
        </w:tc>
        <w:tc>
          <w:tcPr>
            <w:tcW w:w="2331"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Выходное излучение представляет опасность</w:t>
            </w:r>
          </w:p>
        </w:tc>
        <w:tc>
          <w:tcPr>
            <w:tcW w:w="1834"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Выходное излучение представляет </w:t>
            </w:r>
            <w:r>
              <w:rPr>
                <w:rFonts w:ascii="Times New Roman" w:hAnsi="Times New Roman" w:cs="Times New Roman"/>
                <w:color w:val="000000"/>
                <w:sz w:val="24"/>
                <w:szCs w:val="24"/>
              </w:rPr>
              <w:lastRenderedPageBreak/>
              <w:t>опасность</w:t>
            </w:r>
          </w:p>
        </w:tc>
        <w:tc>
          <w:tcPr>
            <w:tcW w:w="1610" w:type="dxa"/>
          </w:tcPr>
          <w:p w:rsidR="00A961BB" w:rsidRDefault="00A961B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Выходное излучение представляет </w:t>
            </w:r>
            <w:r>
              <w:rPr>
                <w:rFonts w:ascii="Times New Roman" w:hAnsi="Times New Roman" w:cs="Times New Roman"/>
                <w:color w:val="000000"/>
                <w:sz w:val="24"/>
                <w:szCs w:val="24"/>
              </w:rPr>
              <w:lastRenderedPageBreak/>
              <w:t>опасность</w:t>
            </w:r>
          </w:p>
        </w:tc>
      </w:tr>
    </w:tbl>
    <w:p w:rsidR="00A961BB" w:rsidRDefault="00A961BB">
      <w:pPr>
        <w:pStyle w:val="ConsPlusNormal"/>
        <w:widowControl/>
        <w:jc w:val="both"/>
        <w:rPr>
          <w:rFonts w:ascii="Times New Roman" w:hAnsi="Times New Roman" w:cs="Times New Roman"/>
          <w:sz w:val="8"/>
          <w:szCs w:val="8"/>
        </w:rPr>
      </w:pPr>
    </w:p>
    <w:p w:rsidR="00A961BB" w:rsidRDefault="00A961BB">
      <w:pPr>
        <w:ind w:firstLine="720"/>
        <w:jc w:val="right"/>
        <w:rPr>
          <w:sz w:val="28"/>
          <w:szCs w:val="28"/>
        </w:rPr>
      </w:pPr>
      <w:r>
        <w:rPr>
          <w:sz w:val="28"/>
          <w:szCs w:val="28"/>
        </w:rPr>
        <w:t>Таблица 27</w:t>
      </w:r>
    </w:p>
    <w:p w:rsidR="00A961BB" w:rsidRDefault="00A961BB">
      <w:pPr>
        <w:pStyle w:val="ConsPlusNonformat"/>
        <w:widowControl/>
        <w:ind w:firstLine="720"/>
        <w:jc w:val="center"/>
        <w:rPr>
          <w:rFonts w:ascii="Times New Roman" w:hAnsi="Times New Roman" w:cs="Times New Roman"/>
          <w:sz w:val="28"/>
          <w:szCs w:val="28"/>
        </w:rPr>
      </w:pPr>
      <w:r>
        <w:rPr>
          <w:rFonts w:ascii="Times New Roman" w:hAnsi="Times New Roman" w:cs="Times New Roman"/>
          <w:sz w:val="28"/>
          <w:szCs w:val="28"/>
        </w:rPr>
        <w:t xml:space="preserve">Допустимые концентрации </w:t>
      </w:r>
      <w:proofErr w:type="spellStart"/>
      <w:r>
        <w:rPr>
          <w:rFonts w:ascii="Times New Roman" w:hAnsi="Times New Roman" w:cs="Times New Roman"/>
          <w:sz w:val="28"/>
          <w:szCs w:val="28"/>
        </w:rPr>
        <w:t>аэроионов</w:t>
      </w:r>
      <w:proofErr w:type="spellEnd"/>
      <w:r>
        <w:rPr>
          <w:rFonts w:ascii="Times New Roman" w:hAnsi="Times New Roman" w:cs="Times New Roman"/>
          <w:sz w:val="28"/>
          <w:szCs w:val="28"/>
        </w:rPr>
        <w:t xml:space="preserve">, </w:t>
      </w:r>
      <w:r>
        <w:rPr>
          <w:rFonts w:ascii="Times New Roman" w:hAnsi="Times New Roman" w:cs="Times New Roman"/>
          <w:sz w:val="28"/>
          <w:szCs w:val="28"/>
        </w:rPr>
        <w:br/>
        <w:t>создаваемые изделиями медицинской техники</w:t>
      </w:r>
    </w:p>
    <w:p w:rsidR="00A961BB" w:rsidRDefault="00A961BB">
      <w:pPr>
        <w:pStyle w:val="ConsPlusNonformat"/>
        <w:widowControl/>
        <w:ind w:firstLine="7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72"/>
        <w:gridCol w:w="2785"/>
        <w:gridCol w:w="3696"/>
      </w:tblGrid>
      <w:tr w:rsidR="00A961BB">
        <w:trPr>
          <w:cantSplit/>
          <w:jc w:val="center"/>
        </w:trPr>
        <w:tc>
          <w:tcPr>
            <w:tcW w:w="6057" w:type="dxa"/>
            <w:gridSpan w:val="2"/>
          </w:tcPr>
          <w:p w:rsidR="00A961BB" w:rsidRDefault="00A961BB">
            <w:pPr>
              <w:tabs>
                <w:tab w:val="left" w:pos="7883"/>
                <w:tab w:val="left" w:pos="9701"/>
              </w:tabs>
              <w:jc w:val="both"/>
            </w:pPr>
            <w:r>
              <w:t xml:space="preserve">Допустимые концентрации </w:t>
            </w:r>
            <w:proofErr w:type="spellStart"/>
            <w:r>
              <w:t>аэроионов</w:t>
            </w:r>
            <w:proofErr w:type="spellEnd"/>
            <w:r>
              <w:t>, ион/см</w:t>
            </w:r>
            <w:r>
              <w:rPr>
                <w:vertAlign w:val="superscript"/>
              </w:rPr>
              <w:t>3</w:t>
            </w:r>
          </w:p>
        </w:tc>
        <w:tc>
          <w:tcPr>
            <w:tcW w:w="3696" w:type="dxa"/>
            <w:vMerge w:val="restart"/>
          </w:tcPr>
          <w:p w:rsidR="00A961BB" w:rsidRDefault="00A961BB">
            <w:pPr>
              <w:tabs>
                <w:tab w:val="left" w:pos="7883"/>
                <w:tab w:val="left" w:pos="9701"/>
              </w:tabs>
              <w:jc w:val="both"/>
            </w:pPr>
            <w:r>
              <w:t xml:space="preserve">Коэффициент </w:t>
            </w:r>
            <w:proofErr w:type="spellStart"/>
            <w:r>
              <w:t>униполярности</w:t>
            </w:r>
            <w:proofErr w:type="spellEnd"/>
          </w:p>
        </w:tc>
      </w:tr>
      <w:tr w:rsidR="00A961BB">
        <w:trPr>
          <w:cantSplit/>
          <w:jc w:val="center"/>
        </w:trPr>
        <w:tc>
          <w:tcPr>
            <w:tcW w:w="3272" w:type="dxa"/>
          </w:tcPr>
          <w:p w:rsidR="00A961BB" w:rsidRDefault="00A961BB">
            <w:pPr>
              <w:jc w:val="both"/>
            </w:pPr>
            <w:r>
              <w:t>Положительные</w:t>
            </w:r>
          </w:p>
        </w:tc>
        <w:tc>
          <w:tcPr>
            <w:tcW w:w="2785" w:type="dxa"/>
          </w:tcPr>
          <w:p w:rsidR="00A961BB" w:rsidRDefault="00A961BB">
            <w:pPr>
              <w:tabs>
                <w:tab w:val="left" w:pos="7883"/>
                <w:tab w:val="left" w:pos="9701"/>
              </w:tabs>
              <w:jc w:val="both"/>
            </w:pPr>
            <w:r>
              <w:t>Отрицательные</w:t>
            </w:r>
          </w:p>
        </w:tc>
        <w:tc>
          <w:tcPr>
            <w:tcW w:w="3696" w:type="dxa"/>
            <w:vMerge/>
            <w:vAlign w:val="center"/>
          </w:tcPr>
          <w:p w:rsidR="00A961BB" w:rsidRDefault="00A961BB"/>
        </w:tc>
      </w:tr>
      <w:tr w:rsidR="00A961BB">
        <w:trPr>
          <w:jc w:val="center"/>
        </w:trPr>
        <w:tc>
          <w:tcPr>
            <w:tcW w:w="3272" w:type="dxa"/>
          </w:tcPr>
          <w:p w:rsidR="00A961BB" w:rsidRDefault="00A961BB">
            <w:pPr>
              <w:jc w:val="both"/>
            </w:pPr>
            <w:r>
              <w:t>400-50000</w:t>
            </w:r>
          </w:p>
        </w:tc>
        <w:tc>
          <w:tcPr>
            <w:tcW w:w="2785" w:type="dxa"/>
          </w:tcPr>
          <w:p w:rsidR="00A961BB" w:rsidRDefault="00A961BB">
            <w:pPr>
              <w:tabs>
                <w:tab w:val="left" w:pos="7883"/>
                <w:tab w:val="left" w:pos="9701"/>
              </w:tabs>
              <w:jc w:val="both"/>
            </w:pPr>
            <w:r>
              <w:t>600-50000</w:t>
            </w:r>
          </w:p>
        </w:tc>
        <w:tc>
          <w:tcPr>
            <w:tcW w:w="3696" w:type="dxa"/>
          </w:tcPr>
          <w:p w:rsidR="00A961BB" w:rsidRDefault="00A961BB">
            <w:pPr>
              <w:tabs>
                <w:tab w:val="left" w:pos="7883"/>
                <w:tab w:val="left" w:pos="9701"/>
              </w:tabs>
              <w:jc w:val="both"/>
            </w:pPr>
            <w:r>
              <w:t>0,4</w:t>
            </w:r>
            <w:proofErr w:type="gramStart"/>
            <w:r>
              <w:t>&lt;У</w:t>
            </w:r>
            <w:proofErr w:type="gramEnd"/>
            <w:r>
              <w:t>&lt;1,0</w:t>
            </w:r>
          </w:p>
        </w:tc>
      </w:tr>
    </w:tbl>
    <w:p w:rsidR="00A961BB" w:rsidRDefault="00A961BB">
      <w:pPr>
        <w:shd w:val="clear" w:color="auto" w:fill="FFFFFF"/>
        <w:ind w:firstLine="720"/>
        <w:jc w:val="both"/>
        <w:rPr>
          <w:sz w:val="28"/>
          <w:szCs w:val="28"/>
          <w:highlight w:val="red"/>
        </w:rPr>
      </w:pPr>
    </w:p>
    <w:p w:rsidR="00A961BB" w:rsidRDefault="00A961BB">
      <w:pPr>
        <w:ind w:firstLine="720"/>
        <w:jc w:val="right"/>
        <w:rPr>
          <w:sz w:val="28"/>
          <w:szCs w:val="28"/>
        </w:rPr>
      </w:pPr>
      <w:r>
        <w:rPr>
          <w:bCs/>
          <w:sz w:val="28"/>
          <w:szCs w:val="28"/>
        </w:rPr>
        <w:t>Таблица 28</w:t>
      </w:r>
    </w:p>
    <w:p w:rsidR="00A961BB" w:rsidRDefault="00A961BB">
      <w:pPr>
        <w:ind w:firstLine="720"/>
        <w:jc w:val="center"/>
        <w:rPr>
          <w:sz w:val="28"/>
          <w:szCs w:val="28"/>
        </w:rPr>
      </w:pPr>
      <w:r>
        <w:rPr>
          <w:bCs/>
          <w:sz w:val="28"/>
          <w:szCs w:val="28"/>
        </w:rPr>
        <w:t xml:space="preserve">Допустимые параметры </w:t>
      </w:r>
      <w:r>
        <w:rPr>
          <w:sz w:val="28"/>
          <w:szCs w:val="28"/>
        </w:rPr>
        <w:t xml:space="preserve">воздушной среды в </w:t>
      </w:r>
      <w:proofErr w:type="spellStart"/>
      <w:r>
        <w:rPr>
          <w:sz w:val="28"/>
          <w:szCs w:val="28"/>
        </w:rPr>
        <w:t>бароаппаратах</w:t>
      </w:r>
      <w:proofErr w:type="spellEnd"/>
    </w:p>
    <w:p w:rsidR="00A961BB" w:rsidRDefault="00A961BB">
      <w:pPr>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6047"/>
        <w:gridCol w:w="3440"/>
      </w:tblGrid>
      <w:tr w:rsidR="00A961BB">
        <w:trPr>
          <w:jc w:val="center"/>
        </w:trPr>
        <w:tc>
          <w:tcPr>
            <w:tcW w:w="6047" w:type="dxa"/>
          </w:tcPr>
          <w:p w:rsidR="00A961BB" w:rsidRDefault="00A961BB">
            <w:pPr>
              <w:jc w:val="both"/>
            </w:pPr>
            <w:r>
              <w:t>Параметры воздушной среды</w:t>
            </w:r>
          </w:p>
        </w:tc>
        <w:tc>
          <w:tcPr>
            <w:tcW w:w="3440" w:type="dxa"/>
          </w:tcPr>
          <w:p w:rsidR="00A961BB" w:rsidRDefault="00A961BB">
            <w:pPr>
              <w:jc w:val="both"/>
            </w:pPr>
            <w:r>
              <w:t>Допустимые значения</w:t>
            </w:r>
          </w:p>
        </w:tc>
      </w:tr>
      <w:tr w:rsidR="00A961BB">
        <w:trPr>
          <w:jc w:val="center"/>
        </w:trPr>
        <w:tc>
          <w:tcPr>
            <w:tcW w:w="6047" w:type="dxa"/>
          </w:tcPr>
          <w:p w:rsidR="00A961BB" w:rsidRDefault="00A961BB">
            <w:pPr>
              <w:jc w:val="both"/>
            </w:pPr>
            <w:r>
              <w:t>Температура воздуха,</w:t>
            </w:r>
            <w:r>
              <w:rPr>
                <w:vertAlign w:val="superscript"/>
              </w:rPr>
              <w:t xml:space="preserve"> </w:t>
            </w:r>
            <w:proofErr w:type="spellStart"/>
            <w:r>
              <w:rPr>
                <w:vertAlign w:val="superscript"/>
              </w:rPr>
              <w:t>о</w:t>
            </w:r>
            <w:r>
              <w:t>С</w:t>
            </w:r>
            <w:proofErr w:type="spellEnd"/>
          </w:p>
        </w:tc>
        <w:tc>
          <w:tcPr>
            <w:tcW w:w="3440" w:type="dxa"/>
          </w:tcPr>
          <w:p w:rsidR="00A961BB" w:rsidRDefault="00A961BB">
            <w:pPr>
              <w:jc w:val="both"/>
            </w:pPr>
            <w:r>
              <w:t>от 20 до 26</w:t>
            </w:r>
            <w:r>
              <w:rPr>
                <w:vertAlign w:val="superscript"/>
              </w:rPr>
              <w:t>1)</w:t>
            </w:r>
          </w:p>
        </w:tc>
      </w:tr>
      <w:tr w:rsidR="00A961BB">
        <w:trPr>
          <w:jc w:val="center"/>
        </w:trPr>
        <w:tc>
          <w:tcPr>
            <w:tcW w:w="6047" w:type="dxa"/>
          </w:tcPr>
          <w:p w:rsidR="00A961BB" w:rsidRDefault="00A961BB">
            <w:pPr>
              <w:jc w:val="both"/>
            </w:pPr>
            <w:r>
              <w:t>Относительная влажность воздуха, %</w:t>
            </w:r>
          </w:p>
        </w:tc>
        <w:tc>
          <w:tcPr>
            <w:tcW w:w="3440" w:type="dxa"/>
          </w:tcPr>
          <w:p w:rsidR="00A961BB" w:rsidRDefault="00A961BB">
            <w:pPr>
              <w:jc w:val="both"/>
            </w:pPr>
            <w:r>
              <w:t>от 65 до 85</w:t>
            </w:r>
          </w:p>
        </w:tc>
      </w:tr>
      <w:tr w:rsidR="00A961BB">
        <w:trPr>
          <w:jc w:val="center"/>
        </w:trPr>
        <w:tc>
          <w:tcPr>
            <w:tcW w:w="6047" w:type="dxa"/>
          </w:tcPr>
          <w:p w:rsidR="00A961BB" w:rsidRDefault="00A961BB">
            <w:pPr>
              <w:jc w:val="both"/>
            </w:pPr>
            <w:r>
              <w:t>Концентрация СО</w:t>
            </w:r>
            <w:proofErr w:type="gramStart"/>
            <w:r>
              <w:rPr>
                <w:vertAlign w:val="subscript"/>
              </w:rPr>
              <w:t>2</w:t>
            </w:r>
            <w:proofErr w:type="gramEnd"/>
            <w:r>
              <w:t>, %, не более</w:t>
            </w:r>
          </w:p>
        </w:tc>
        <w:tc>
          <w:tcPr>
            <w:tcW w:w="3440" w:type="dxa"/>
          </w:tcPr>
          <w:p w:rsidR="00A961BB" w:rsidRDefault="00A961BB">
            <w:pPr>
              <w:jc w:val="both"/>
            </w:pPr>
            <w:r>
              <w:t>0,3</w:t>
            </w:r>
          </w:p>
        </w:tc>
      </w:tr>
      <w:tr w:rsidR="00A961BB">
        <w:trPr>
          <w:jc w:val="center"/>
        </w:trPr>
        <w:tc>
          <w:tcPr>
            <w:tcW w:w="6047" w:type="dxa"/>
          </w:tcPr>
          <w:p w:rsidR="00A961BB" w:rsidRDefault="00A961BB">
            <w:pPr>
              <w:jc w:val="both"/>
            </w:pPr>
            <w:proofErr w:type="spellStart"/>
            <w:r>
              <w:t>Вентилируемость</w:t>
            </w:r>
            <w:proofErr w:type="spellEnd"/>
            <w:r>
              <w:t>, м</w:t>
            </w:r>
            <w:r>
              <w:rPr>
                <w:vertAlign w:val="superscript"/>
              </w:rPr>
              <w:t>3</w:t>
            </w:r>
            <w:r>
              <w:t>/ч, не менее</w:t>
            </w:r>
          </w:p>
        </w:tc>
        <w:tc>
          <w:tcPr>
            <w:tcW w:w="3440" w:type="dxa"/>
          </w:tcPr>
          <w:p w:rsidR="00A961BB" w:rsidRDefault="00A961BB">
            <w:pPr>
              <w:jc w:val="both"/>
            </w:pPr>
            <w:r>
              <w:t>14</w:t>
            </w:r>
          </w:p>
        </w:tc>
      </w:tr>
      <w:tr w:rsidR="00A961BB">
        <w:trPr>
          <w:jc w:val="center"/>
        </w:trPr>
        <w:tc>
          <w:tcPr>
            <w:tcW w:w="6047" w:type="dxa"/>
          </w:tcPr>
          <w:p w:rsidR="00A961BB" w:rsidRDefault="00A961BB">
            <w:pPr>
              <w:jc w:val="both"/>
            </w:pPr>
            <w:r>
              <w:t xml:space="preserve">Кратность воздухообмена (для </w:t>
            </w:r>
            <w:proofErr w:type="gramStart"/>
            <w:r>
              <w:t>воздушных</w:t>
            </w:r>
            <w:proofErr w:type="gramEnd"/>
            <w:r>
              <w:t xml:space="preserve"> </w:t>
            </w:r>
            <w:proofErr w:type="spellStart"/>
            <w:r>
              <w:t>бароаппаратов</w:t>
            </w:r>
            <w:proofErr w:type="spellEnd"/>
            <w:r>
              <w:t>), не менее</w:t>
            </w:r>
          </w:p>
        </w:tc>
        <w:tc>
          <w:tcPr>
            <w:tcW w:w="3440" w:type="dxa"/>
          </w:tcPr>
          <w:p w:rsidR="00A961BB" w:rsidRDefault="00A961BB">
            <w:pPr>
              <w:jc w:val="both"/>
            </w:pPr>
            <w:r>
              <w:t>10</w:t>
            </w:r>
          </w:p>
        </w:tc>
      </w:tr>
    </w:tbl>
    <w:p w:rsidR="00A961BB" w:rsidRDefault="00A961BB">
      <w:pPr>
        <w:ind w:firstLine="720"/>
        <w:jc w:val="both"/>
        <w:rPr>
          <w:sz w:val="8"/>
          <w:szCs w:val="8"/>
        </w:rPr>
      </w:pPr>
    </w:p>
    <w:p w:rsidR="00A961BB" w:rsidRDefault="00A961BB">
      <w:pPr>
        <w:ind w:firstLine="720"/>
        <w:jc w:val="both"/>
      </w:pPr>
      <w:r>
        <w:t>Примечание.</w:t>
      </w:r>
    </w:p>
    <w:p w:rsidR="00A961BB" w:rsidRDefault="00A961BB">
      <w:pPr>
        <w:ind w:firstLine="720"/>
        <w:jc w:val="both"/>
      </w:pPr>
      <w:r>
        <w:rPr>
          <w:vertAlign w:val="superscript"/>
        </w:rPr>
        <w:t xml:space="preserve">1) </w:t>
      </w:r>
      <w:r>
        <w:t>Допускается кратковременное - до 10 мин., снижение температуры ниже 20</w:t>
      </w:r>
      <w:r>
        <w:rPr>
          <w:vertAlign w:val="superscript"/>
        </w:rPr>
        <w:t>о</w:t>
      </w:r>
      <w:r>
        <w:t>С на режимах декомпрессии и повышение выше 26</w:t>
      </w:r>
      <w:r>
        <w:rPr>
          <w:vertAlign w:val="superscript"/>
        </w:rPr>
        <w:t>о</w:t>
      </w:r>
      <w:r>
        <w:t>С – на режимах компрессии.</w:t>
      </w:r>
    </w:p>
    <w:p w:rsidR="00A961BB" w:rsidRDefault="00A961BB">
      <w:pPr>
        <w:ind w:firstLine="720"/>
        <w:jc w:val="both"/>
      </w:pPr>
    </w:p>
    <w:p w:rsidR="00A961BB" w:rsidRDefault="00A961BB">
      <w:pPr>
        <w:shd w:val="clear" w:color="auto" w:fill="FFFFFF"/>
        <w:ind w:firstLine="720"/>
        <w:jc w:val="center"/>
        <w:rPr>
          <w:b/>
          <w:smallCaps/>
          <w:color w:val="000000"/>
          <w:sz w:val="28"/>
          <w:szCs w:val="28"/>
        </w:rPr>
      </w:pPr>
      <w:r>
        <w:rPr>
          <w:b/>
          <w:smallCaps/>
          <w:color w:val="000000"/>
          <w:sz w:val="28"/>
          <w:szCs w:val="28"/>
        </w:rPr>
        <w:t>Гигиенические критерии оценки материалов изделий медицинского назначения</w:t>
      </w:r>
    </w:p>
    <w:p w:rsidR="00A961BB" w:rsidRDefault="00A961BB">
      <w:pPr>
        <w:shd w:val="clear" w:color="auto" w:fill="FFFFFF"/>
        <w:ind w:firstLine="720"/>
        <w:jc w:val="right"/>
        <w:rPr>
          <w:sz w:val="28"/>
          <w:szCs w:val="28"/>
        </w:rPr>
      </w:pPr>
      <w:r>
        <w:rPr>
          <w:sz w:val="28"/>
          <w:szCs w:val="28"/>
        </w:rPr>
        <w:t>Таблица 29</w:t>
      </w:r>
    </w:p>
    <w:p w:rsidR="00A961BB" w:rsidRDefault="00A961BB">
      <w:pPr>
        <w:shd w:val="clear" w:color="auto" w:fill="FFFFFF"/>
        <w:ind w:firstLine="720"/>
        <w:jc w:val="center"/>
        <w:rPr>
          <w:bCs/>
          <w:color w:val="000000"/>
          <w:sz w:val="28"/>
          <w:szCs w:val="28"/>
        </w:rPr>
      </w:pPr>
      <w:r>
        <w:rPr>
          <w:bCs/>
          <w:color w:val="000000"/>
          <w:sz w:val="28"/>
          <w:szCs w:val="28"/>
        </w:rPr>
        <w:t xml:space="preserve">Гигиенические показатели и нормативы веществ, выделяющихся </w:t>
      </w:r>
      <w:r>
        <w:rPr>
          <w:bCs/>
          <w:iCs/>
          <w:color w:val="000000"/>
          <w:sz w:val="28"/>
          <w:szCs w:val="28"/>
        </w:rPr>
        <w:t xml:space="preserve">из </w:t>
      </w:r>
      <w:r>
        <w:rPr>
          <w:bCs/>
          <w:color w:val="000000"/>
          <w:sz w:val="28"/>
          <w:szCs w:val="28"/>
        </w:rPr>
        <w:t>материалов</w:t>
      </w:r>
    </w:p>
    <w:p w:rsidR="00A961BB" w:rsidRDefault="00A961BB">
      <w:pPr>
        <w:shd w:val="clear" w:color="auto" w:fill="FFFFFF"/>
        <w:ind w:firstLine="720"/>
        <w:jc w:val="center"/>
        <w:rPr>
          <w:sz w:val="28"/>
          <w:szCs w:val="28"/>
        </w:rPr>
      </w:pPr>
      <w:r>
        <w:rPr>
          <w:bCs/>
          <w:color w:val="000000"/>
          <w:sz w:val="28"/>
          <w:szCs w:val="28"/>
        </w:rPr>
        <w:t>изделий медицинского назначения</w:t>
      </w:r>
      <w:proofErr w:type="gramStart"/>
      <w:r>
        <w:rPr>
          <w:sz w:val="28"/>
          <w:szCs w:val="28"/>
          <w:vertAlign w:val="superscript"/>
        </w:rPr>
        <w:t>1</w:t>
      </w:r>
      <w:proofErr w:type="gramEnd"/>
      <w:r>
        <w:rPr>
          <w:sz w:val="28"/>
          <w:szCs w:val="28"/>
          <w:vertAlign w:val="superscript"/>
        </w:rPr>
        <w:t>)</w:t>
      </w:r>
    </w:p>
    <w:p w:rsidR="00A961BB" w:rsidRDefault="00A961BB">
      <w:pPr>
        <w:shd w:val="clear" w:color="auto" w:fill="FFFFFF"/>
        <w:ind w:firstLine="720"/>
        <w:jc w:val="both"/>
        <w:rPr>
          <w:sz w:val="8"/>
          <w:szCs w:val="8"/>
        </w:rPr>
      </w:pPr>
    </w:p>
    <w:tbl>
      <w:tblPr>
        <w:tblW w:w="0" w:type="auto"/>
        <w:jc w:val="center"/>
        <w:tblInd w:w="312"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566"/>
        <w:gridCol w:w="1701"/>
        <w:gridCol w:w="946"/>
        <w:gridCol w:w="947"/>
        <w:gridCol w:w="947"/>
        <w:gridCol w:w="947"/>
        <w:gridCol w:w="947"/>
        <w:gridCol w:w="947"/>
      </w:tblGrid>
      <w:tr w:rsidR="00A961BB">
        <w:trPr>
          <w:jc w:val="center"/>
        </w:trPr>
        <w:tc>
          <w:tcPr>
            <w:tcW w:w="2566" w:type="dxa"/>
          </w:tcPr>
          <w:p w:rsidR="00A961BB" w:rsidRDefault="00A961BB">
            <w:pPr>
              <w:shd w:val="clear" w:color="auto" w:fill="FFFFFF"/>
              <w:jc w:val="both"/>
            </w:pPr>
            <w:r>
              <w:rPr>
                <w:color w:val="000000"/>
                <w:szCs w:val="19"/>
              </w:rPr>
              <w:t>Наименование материала, изделия</w:t>
            </w:r>
          </w:p>
        </w:tc>
        <w:tc>
          <w:tcPr>
            <w:tcW w:w="1701" w:type="dxa"/>
          </w:tcPr>
          <w:p w:rsidR="00A961BB" w:rsidRDefault="00A961BB">
            <w:pPr>
              <w:shd w:val="clear" w:color="auto" w:fill="FFFFFF"/>
              <w:jc w:val="both"/>
            </w:pPr>
            <w:proofErr w:type="spellStart"/>
            <w:proofErr w:type="gramStart"/>
            <w:r>
              <w:rPr>
                <w:color w:val="000000"/>
                <w:szCs w:val="19"/>
              </w:rPr>
              <w:t>Контролируе-мые</w:t>
            </w:r>
            <w:proofErr w:type="spellEnd"/>
            <w:proofErr w:type="gramEnd"/>
            <w:r>
              <w:rPr>
                <w:color w:val="000000"/>
                <w:szCs w:val="19"/>
              </w:rPr>
              <w:t xml:space="preserve"> показатели</w:t>
            </w:r>
          </w:p>
        </w:tc>
        <w:tc>
          <w:tcPr>
            <w:tcW w:w="946" w:type="dxa"/>
          </w:tcPr>
          <w:p w:rsidR="00A961BB" w:rsidRDefault="00A961BB">
            <w:pPr>
              <w:shd w:val="clear" w:color="auto" w:fill="FFFFFF"/>
              <w:jc w:val="both"/>
            </w:pPr>
            <w:r>
              <w:rPr>
                <w:color w:val="000000"/>
                <w:szCs w:val="19"/>
              </w:rPr>
              <w:t>ДКМ,</w:t>
            </w:r>
            <w:r>
              <w:rPr>
                <w:color w:val="000000"/>
                <w:szCs w:val="29"/>
              </w:rPr>
              <w:t xml:space="preserve"> </w:t>
            </w:r>
            <w:r>
              <w:rPr>
                <w:color w:val="000000"/>
                <w:szCs w:val="19"/>
              </w:rPr>
              <w:t>мг/л</w:t>
            </w:r>
          </w:p>
        </w:tc>
        <w:tc>
          <w:tcPr>
            <w:tcW w:w="947" w:type="dxa"/>
          </w:tcPr>
          <w:p w:rsidR="00A961BB" w:rsidRDefault="00A961BB">
            <w:pPr>
              <w:shd w:val="clear" w:color="auto" w:fill="FFFFFF"/>
              <w:jc w:val="both"/>
            </w:pPr>
            <w:r>
              <w:rPr>
                <w:color w:val="000000"/>
                <w:szCs w:val="19"/>
              </w:rPr>
              <w:t xml:space="preserve">ПДК, ОБУВ хим. </w:t>
            </w:r>
            <w:proofErr w:type="spellStart"/>
            <w:proofErr w:type="gramStart"/>
            <w:r>
              <w:rPr>
                <w:color w:val="000000"/>
                <w:szCs w:val="19"/>
              </w:rPr>
              <w:t>в-в</w:t>
            </w:r>
            <w:proofErr w:type="spellEnd"/>
            <w:proofErr w:type="gramEnd"/>
            <w:r>
              <w:rPr>
                <w:color w:val="000000"/>
                <w:szCs w:val="19"/>
              </w:rPr>
              <w:t xml:space="preserve"> в питье</w:t>
            </w:r>
            <w:r>
              <w:rPr>
                <w:color w:val="000000"/>
                <w:szCs w:val="19"/>
              </w:rPr>
              <w:softHyphen/>
              <w:t>вой воде, мг/л</w:t>
            </w:r>
          </w:p>
        </w:tc>
        <w:tc>
          <w:tcPr>
            <w:tcW w:w="947" w:type="dxa"/>
          </w:tcPr>
          <w:p w:rsidR="00A961BB" w:rsidRDefault="00A961BB">
            <w:pPr>
              <w:shd w:val="clear" w:color="auto" w:fill="FFFFFF"/>
              <w:jc w:val="both"/>
            </w:pPr>
            <w:r>
              <w:rPr>
                <w:color w:val="000000"/>
                <w:szCs w:val="19"/>
              </w:rPr>
              <w:t>Класс опасно</w:t>
            </w:r>
            <w:r>
              <w:rPr>
                <w:color w:val="000000"/>
                <w:szCs w:val="19"/>
              </w:rPr>
              <w:softHyphen/>
              <w:t>сти</w:t>
            </w:r>
          </w:p>
        </w:tc>
        <w:tc>
          <w:tcPr>
            <w:tcW w:w="947" w:type="dxa"/>
          </w:tcPr>
          <w:p w:rsidR="00A961BB" w:rsidRDefault="00A961BB">
            <w:pPr>
              <w:shd w:val="clear" w:color="auto" w:fill="FFFFFF"/>
              <w:jc w:val="both"/>
            </w:pPr>
            <w:proofErr w:type="spellStart"/>
            <w:r>
              <w:rPr>
                <w:color w:val="000000"/>
                <w:szCs w:val="19"/>
              </w:rPr>
              <w:t>ПДКсс</w:t>
            </w:r>
            <w:proofErr w:type="spellEnd"/>
            <w:r>
              <w:rPr>
                <w:color w:val="000000"/>
                <w:szCs w:val="19"/>
              </w:rPr>
              <w:t xml:space="preserve"> мг/м</w:t>
            </w:r>
            <w:r>
              <w:rPr>
                <w:color w:val="000000"/>
                <w:szCs w:val="19"/>
                <w:vertAlign w:val="superscript"/>
              </w:rPr>
              <w:t>3</w:t>
            </w:r>
          </w:p>
        </w:tc>
        <w:tc>
          <w:tcPr>
            <w:tcW w:w="947" w:type="dxa"/>
          </w:tcPr>
          <w:p w:rsidR="00A961BB" w:rsidRDefault="00A961BB">
            <w:pPr>
              <w:shd w:val="clear" w:color="auto" w:fill="FFFFFF"/>
              <w:jc w:val="both"/>
            </w:pPr>
            <w:r>
              <w:rPr>
                <w:color w:val="000000"/>
                <w:szCs w:val="19"/>
              </w:rPr>
              <w:t xml:space="preserve">ОБУВ </w:t>
            </w:r>
            <w:proofErr w:type="spellStart"/>
            <w:r>
              <w:rPr>
                <w:color w:val="000000"/>
                <w:szCs w:val="19"/>
              </w:rPr>
              <w:t>а.в</w:t>
            </w:r>
            <w:proofErr w:type="spellEnd"/>
            <w:r>
              <w:rPr>
                <w:color w:val="000000"/>
                <w:szCs w:val="19"/>
              </w:rPr>
              <w:t>., мг/м</w:t>
            </w:r>
            <w:r>
              <w:rPr>
                <w:color w:val="000000"/>
                <w:szCs w:val="19"/>
                <w:vertAlign w:val="superscript"/>
              </w:rPr>
              <w:t>3</w:t>
            </w:r>
          </w:p>
        </w:tc>
        <w:tc>
          <w:tcPr>
            <w:tcW w:w="947" w:type="dxa"/>
          </w:tcPr>
          <w:p w:rsidR="00A961BB" w:rsidRDefault="00A961BB">
            <w:pPr>
              <w:shd w:val="clear" w:color="auto" w:fill="FFFFFF"/>
              <w:jc w:val="both"/>
            </w:pPr>
            <w:r>
              <w:rPr>
                <w:color w:val="000000"/>
                <w:szCs w:val="19"/>
              </w:rPr>
              <w:t>Класс опасности</w:t>
            </w:r>
          </w:p>
        </w:tc>
      </w:tr>
      <w:tr w:rsidR="00A961BB">
        <w:trPr>
          <w:tblHeader/>
          <w:jc w:val="center"/>
        </w:trPr>
        <w:tc>
          <w:tcPr>
            <w:tcW w:w="2566" w:type="dxa"/>
          </w:tcPr>
          <w:p w:rsidR="00A961BB" w:rsidRDefault="00A961BB">
            <w:pPr>
              <w:shd w:val="clear" w:color="auto" w:fill="FFFFFF"/>
              <w:jc w:val="both"/>
            </w:pPr>
            <w:r>
              <w:rPr>
                <w:color w:val="000000"/>
              </w:rPr>
              <w:t>1</w:t>
            </w:r>
          </w:p>
        </w:tc>
        <w:tc>
          <w:tcPr>
            <w:tcW w:w="1701" w:type="dxa"/>
          </w:tcPr>
          <w:p w:rsidR="00A961BB" w:rsidRDefault="00A961BB">
            <w:pPr>
              <w:shd w:val="clear" w:color="auto" w:fill="FFFFFF"/>
              <w:jc w:val="both"/>
            </w:pPr>
            <w:r>
              <w:rPr>
                <w:color w:val="000000"/>
              </w:rPr>
              <w:t>2</w:t>
            </w:r>
          </w:p>
        </w:tc>
        <w:tc>
          <w:tcPr>
            <w:tcW w:w="946" w:type="dxa"/>
          </w:tcPr>
          <w:p w:rsidR="00A961BB" w:rsidRDefault="00A961BB">
            <w:pPr>
              <w:shd w:val="clear" w:color="auto" w:fill="FFFFFF"/>
              <w:jc w:val="both"/>
            </w:pPr>
            <w:r>
              <w:rPr>
                <w:color w:val="000000"/>
              </w:rPr>
              <w:t>3</w:t>
            </w:r>
          </w:p>
        </w:tc>
        <w:tc>
          <w:tcPr>
            <w:tcW w:w="947" w:type="dxa"/>
          </w:tcPr>
          <w:p w:rsidR="00A961BB" w:rsidRDefault="00A961BB">
            <w:pPr>
              <w:shd w:val="clear" w:color="auto" w:fill="FFFFFF"/>
              <w:jc w:val="both"/>
            </w:pPr>
            <w:r>
              <w:rPr>
                <w:color w:val="000000"/>
              </w:rPr>
              <w:t>4</w:t>
            </w:r>
          </w:p>
        </w:tc>
        <w:tc>
          <w:tcPr>
            <w:tcW w:w="947" w:type="dxa"/>
          </w:tcPr>
          <w:p w:rsidR="00A961BB" w:rsidRDefault="00A961BB">
            <w:pPr>
              <w:shd w:val="clear" w:color="auto" w:fill="FFFFFF"/>
              <w:jc w:val="both"/>
            </w:pPr>
            <w:r>
              <w:rPr>
                <w:color w:val="000000"/>
              </w:rPr>
              <w:t>5</w:t>
            </w:r>
          </w:p>
        </w:tc>
        <w:tc>
          <w:tcPr>
            <w:tcW w:w="947" w:type="dxa"/>
          </w:tcPr>
          <w:p w:rsidR="00A961BB" w:rsidRDefault="00A961BB">
            <w:pPr>
              <w:shd w:val="clear" w:color="auto" w:fill="FFFFFF"/>
              <w:jc w:val="both"/>
            </w:pPr>
            <w:r>
              <w:rPr>
                <w:color w:val="000000"/>
              </w:rPr>
              <w:t>6</w:t>
            </w:r>
          </w:p>
        </w:tc>
        <w:tc>
          <w:tcPr>
            <w:tcW w:w="947" w:type="dxa"/>
          </w:tcPr>
          <w:p w:rsidR="00A961BB" w:rsidRDefault="00A961BB">
            <w:pPr>
              <w:shd w:val="clear" w:color="auto" w:fill="FFFFFF"/>
              <w:jc w:val="both"/>
            </w:pPr>
            <w:r>
              <w:rPr>
                <w:color w:val="000000"/>
              </w:rPr>
              <w:t>7</w:t>
            </w:r>
          </w:p>
        </w:tc>
        <w:tc>
          <w:tcPr>
            <w:tcW w:w="947" w:type="dxa"/>
          </w:tcPr>
          <w:p w:rsidR="00A961BB" w:rsidRDefault="00A961BB">
            <w:pPr>
              <w:shd w:val="clear" w:color="auto" w:fill="FFFFFF"/>
              <w:jc w:val="both"/>
            </w:pPr>
            <w:r>
              <w:rPr>
                <w:color w:val="000000"/>
              </w:rPr>
              <w:t>8</w:t>
            </w:r>
          </w:p>
        </w:tc>
      </w:tr>
      <w:tr w:rsidR="00A961BB">
        <w:trPr>
          <w:jc w:val="center"/>
        </w:trPr>
        <w:tc>
          <w:tcPr>
            <w:tcW w:w="9948" w:type="dxa"/>
            <w:gridSpan w:val="8"/>
            <w:tcBorders>
              <w:bottom w:val="nil"/>
            </w:tcBorders>
          </w:tcPr>
          <w:p w:rsidR="00A961BB" w:rsidRDefault="00A961BB">
            <w:pPr>
              <w:shd w:val="clear" w:color="auto" w:fill="FFFFFF"/>
              <w:jc w:val="both"/>
              <w:rPr>
                <w:color w:val="000000"/>
                <w:szCs w:val="19"/>
              </w:rPr>
            </w:pPr>
            <w:r>
              <w:rPr>
                <w:bCs/>
                <w:color w:val="000000"/>
                <w:szCs w:val="19"/>
              </w:rPr>
              <w:t>1. Полимерные материалы и пластические массы на их основе</w:t>
            </w:r>
          </w:p>
        </w:tc>
      </w:tr>
      <w:tr w:rsidR="00A961BB">
        <w:trPr>
          <w:cantSplit/>
          <w:jc w:val="center"/>
        </w:trPr>
        <w:tc>
          <w:tcPr>
            <w:tcW w:w="2566" w:type="dxa"/>
            <w:vMerge w:val="restart"/>
            <w:tcBorders>
              <w:bottom w:val="single" w:sz="4" w:space="0" w:color="auto"/>
            </w:tcBorders>
          </w:tcPr>
          <w:p w:rsidR="00A961BB" w:rsidRDefault="00A961BB">
            <w:pPr>
              <w:jc w:val="both"/>
              <w:rPr>
                <w:color w:val="000000"/>
                <w:szCs w:val="19"/>
              </w:rPr>
            </w:pPr>
            <w:r>
              <w:rPr>
                <w:color w:val="000000"/>
                <w:szCs w:val="19"/>
              </w:rPr>
              <w:t xml:space="preserve">1.1. Полиэтилен (ПЭВД, ПЭНД), полипропилен, сополимеры пропилена с этиленом, </w:t>
            </w:r>
            <w:proofErr w:type="spellStart"/>
            <w:r>
              <w:rPr>
                <w:color w:val="000000"/>
                <w:szCs w:val="19"/>
              </w:rPr>
              <w:t>полибутилен</w:t>
            </w:r>
            <w:proofErr w:type="spellEnd"/>
            <w:r>
              <w:rPr>
                <w:color w:val="000000"/>
                <w:szCs w:val="19"/>
              </w:rPr>
              <w:t xml:space="preserve">, полиизобутилен, </w:t>
            </w:r>
            <w:proofErr w:type="spellStart"/>
            <w:proofErr w:type="gramStart"/>
            <w:r>
              <w:rPr>
                <w:color w:val="000000"/>
                <w:szCs w:val="19"/>
              </w:rPr>
              <w:t>комбини-рованные</w:t>
            </w:r>
            <w:proofErr w:type="spellEnd"/>
            <w:proofErr w:type="gramEnd"/>
            <w:r>
              <w:rPr>
                <w:color w:val="000000"/>
                <w:szCs w:val="19"/>
              </w:rPr>
              <w:t xml:space="preserve"> материалы на основе полиолефинов </w:t>
            </w:r>
          </w:p>
          <w:p w:rsidR="00A961BB" w:rsidRDefault="00A961BB">
            <w:pPr>
              <w:jc w:val="both"/>
            </w:pPr>
          </w:p>
        </w:tc>
        <w:tc>
          <w:tcPr>
            <w:tcW w:w="1701" w:type="dxa"/>
          </w:tcPr>
          <w:p w:rsidR="00A961BB" w:rsidRDefault="00A961BB">
            <w:pPr>
              <w:shd w:val="clear" w:color="auto" w:fill="FFFFFF"/>
              <w:jc w:val="both"/>
            </w:pPr>
            <w:r>
              <w:rPr>
                <w:color w:val="000000"/>
                <w:szCs w:val="19"/>
              </w:rPr>
              <w:t>формальдегид</w:t>
            </w:r>
          </w:p>
        </w:tc>
        <w:tc>
          <w:tcPr>
            <w:tcW w:w="946"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szCs w:val="19"/>
              </w:rPr>
              <w:t>0,1</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0,003</w:t>
            </w:r>
          </w:p>
        </w:tc>
        <w:tc>
          <w:tcPr>
            <w:tcW w:w="947"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bottom w:val="nil"/>
            </w:tcBorders>
          </w:tcPr>
          <w:p w:rsidR="00A961BB" w:rsidRDefault="00A961BB">
            <w:pPr>
              <w:shd w:val="clear" w:color="auto" w:fill="FFFFFF"/>
              <w:jc w:val="both"/>
            </w:pPr>
            <w:r>
              <w:rPr>
                <w:color w:val="000000"/>
                <w:szCs w:val="19"/>
              </w:rPr>
              <w:t>ацетальдегид</w:t>
            </w:r>
          </w:p>
        </w:tc>
        <w:tc>
          <w:tcPr>
            <w:tcW w:w="946" w:type="dxa"/>
            <w:tcBorders>
              <w:bottom w:val="nil"/>
            </w:tcBorders>
          </w:tcPr>
          <w:p w:rsidR="00A961BB" w:rsidRDefault="00A961BB">
            <w:pPr>
              <w:shd w:val="clear" w:color="auto" w:fill="FFFFFF"/>
              <w:jc w:val="both"/>
            </w:pPr>
            <w:r>
              <w:rPr>
                <w:color w:val="000000"/>
              </w:rPr>
              <w:t>-</w:t>
            </w:r>
          </w:p>
        </w:tc>
        <w:tc>
          <w:tcPr>
            <w:tcW w:w="947" w:type="dxa"/>
            <w:tcBorders>
              <w:bottom w:val="nil"/>
            </w:tcBorders>
          </w:tcPr>
          <w:p w:rsidR="00A961BB" w:rsidRDefault="00A961BB">
            <w:pPr>
              <w:shd w:val="clear" w:color="auto" w:fill="FFFFFF"/>
              <w:jc w:val="both"/>
            </w:pPr>
            <w:r>
              <w:rPr>
                <w:color w:val="000000"/>
                <w:szCs w:val="19"/>
              </w:rPr>
              <w:t>0,2</w:t>
            </w:r>
          </w:p>
        </w:tc>
        <w:tc>
          <w:tcPr>
            <w:tcW w:w="947" w:type="dxa"/>
            <w:tcBorders>
              <w:bottom w:val="nil"/>
            </w:tcBorders>
          </w:tcPr>
          <w:p w:rsidR="00A961BB" w:rsidRDefault="00A961BB">
            <w:pPr>
              <w:shd w:val="clear" w:color="auto" w:fill="FFFFFF"/>
              <w:jc w:val="both"/>
            </w:pPr>
            <w:r>
              <w:rPr>
                <w:color w:val="000000"/>
                <w:szCs w:val="19"/>
              </w:rPr>
              <w:t>4</w:t>
            </w:r>
          </w:p>
        </w:tc>
        <w:tc>
          <w:tcPr>
            <w:tcW w:w="947" w:type="dxa"/>
            <w:tcBorders>
              <w:bottom w:val="nil"/>
            </w:tcBorders>
          </w:tcPr>
          <w:p w:rsidR="00A961BB" w:rsidRDefault="00A961BB">
            <w:pPr>
              <w:shd w:val="clear" w:color="auto" w:fill="FFFFFF"/>
              <w:jc w:val="both"/>
            </w:pPr>
            <w:r>
              <w:rPr>
                <w:color w:val="000000"/>
                <w:szCs w:val="19"/>
              </w:rPr>
              <w:t>0,01</w:t>
            </w:r>
          </w:p>
        </w:tc>
        <w:tc>
          <w:tcPr>
            <w:tcW w:w="947" w:type="dxa"/>
            <w:tcBorders>
              <w:bottom w:val="nil"/>
            </w:tcBorders>
          </w:tcPr>
          <w:p w:rsidR="00A961BB" w:rsidRDefault="00A961BB">
            <w:pPr>
              <w:shd w:val="clear" w:color="auto" w:fill="FFFFFF"/>
              <w:jc w:val="both"/>
            </w:pPr>
            <w:r>
              <w:rPr>
                <w:color w:val="000000"/>
                <w:szCs w:val="19"/>
              </w:rPr>
              <w:t>-</w:t>
            </w:r>
          </w:p>
        </w:tc>
        <w:tc>
          <w:tcPr>
            <w:tcW w:w="947" w:type="dxa"/>
            <w:tcBorders>
              <w:bottom w:val="nil"/>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спирты:</w:t>
            </w:r>
          </w:p>
        </w:tc>
        <w:tc>
          <w:tcPr>
            <w:tcW w:w="946"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метиловый</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0,2</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0,5</w:t>
            </w:r>
          </w:p>
        </w:tc>
        <w:tc>
          <w:tcPr>
            <w:tcW w:w="947"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proofErr w:type="spellStart"/>
            <w:r>
              <w:rPr>
                <w:color w:val="000000"/>
                <w:szCs w:val="19"/>
              </w:rPr>
              <w:t>пропиловый</w:t>
            </w:r>
            <w:proofErr w:type="spellEnd"/>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0,1</w:t>
            </w:r>
          </w:p>
        </w:tc>
        <w:tc>
          <w:tcPr>
            <w:tcW w:w="947" w:type="dxa"/>
          </w:tcPr>
          <w:p w:rsidR="00A961BB" w:rsidRDefault="00A961BB">
            <w:pPr>
              <w:shd w:val="clear" w:color="auto" w:fill="FFFFFF"/>
              <w:jc w:val="both"/>
            </w:pPr>
            <w:r>
              <w:rPr>
                <w:color w:val="000000"/>
                <w:szCs w:val="19"/>
              </w:rPr>
              <w:t>4</w:t>
            </w:r>
          </w:p>
        </w:tc>
        <w:tc>
          <w:tcPr>
            <w:tcW w:w="947" w:type="dxa"/>
          </w:tcPr>
          <w:p w:rsidR="00A961BB" w:rsidRDefault="00A961BB">
            <w:pPr>
              <w:shd w:val="clear" w:color="auto" w:fill="FFFFFF"/>
              <w:jc w:val="both"/>
            </w:pPr>
            <w:r>
              <w:rPr>
                <w:color w:val="000000"/>
                <w:szCs w:val="19"/>
              </w:rPr>
              <w:t>0,3</w:t>
            </w:r>
          </w:p>
        </w:tc>
        <w:tc>
          <w:tcPr>
            <w:tcW w:w="947"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bottom w:val="single" w:sz="4" w:space="0" w:color="auto"/>
            </w:tcBorders>
          </w:tcPr>
          <w:p w:rsidR="00A961BB" w:rsidRDefault="00A961BB">
            <w:pPr>
              <w:shd w:val="clear" w:color="auto" w:fill="FFFFFF"/>
              <w:jc w:val="both"/>
            </w:pPr>
            <w:r>
              <w:rPr>
                <w:color w:val="000000"/>
                <w:szCs w:val="19"/>
              </w:rPr>
              <w:t>изопропиловый</w:t>
            </w:r>
          </w:p>
        </w:tc>
        <w:tc>
          <w:tcPr>
            <w:tcW w:w="946" w:type="dxa"/>
            <w:tcBorders>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bottom w:val="single" w:sz="4" w:space="0" w:color="auto"/>
            </w:tcBorders>
          </w:tcPr>
          <w:p w:rsidR="00A961BB" w:rsidRDefault="00A961BB">
            <w:pPr>
              <w:shd w:val="clear" w:color="auto" w:fill="FFFFFF"/>
              <w:jc w:val="both"/>
            </w:pPr>
            <w:r>
              <w:rPr>
                <w:color w:val="000000"/>
                <w:szCs w:val="19"/>
              </w:rPr>
              <w:t>0,1</w:t>
            </w:r>
          </w:p>
        </w:tc>
        <w:tc>
          <w:tcPr>
            <w:tcW w:w="947" w:type="dxa"/>
            <w:tcBorders>
              <w:bottom w:val="single" w:sz="4" w:space="0" w:color="auto"/>
            </w:tcBorders>
          </w:tcPr>
          <w:p w:rsidR="00A961BB" w:rsidRDefault="00A961BB">
            <w:pPr>
              <w:shd w:val="clear" w:color="auto" w:fill="FFFFFF"/>
              <w:jc w:val="both"/>
            </w:pPr>
            <w:r>
              <w:rPr>
                <w:color w:val="000000"/>
                <w:szCs w:val="19"/>
              </w:rPr>
              <w:t>4</w:t>
            </w:r>
          </w:p>
        </w:tc>
        <w:tc>
          <w:tcPr>
            <w:tcW w:w="947" w:type="dxa"/>
            <w:tcBorders>
              <w:bottom w:val="single" w:sz="4" w:space="0" w:color="auto"/>
            </w:tcBorders>
          </w:tcPr>
          <w:p w:rsidR="00A961BB" w:rsidRDefault="00A961BB">
            <w:pPr>
              <w:shd w:val="clear" w:color="auto" w:fill="FFFFFF"/>
              <w:jc w:val="both"/>
            </w:pPr>
            <w:r>
              <w:rPr>
                <w:color w:val="000000"/>
                <w:szCs w:val="19"/>
              </w:rPr>
              <w:t>0,6</w:t>
            </w:r>
          </w:p>
        </w:tc>
        <w:tc>
          <w:tcPr>
            <w:tcW w:w="947" w:type="dxa"/>
            <w:tcBorders>
              <w:bottom w:val="single" w:sz="4" w:space="0" w:color="auto"/>
            </w:tcBorders>
          </w:tcPr>
          <w:p w:rsidR="00A961BB" w:rsidRDefault="00A961BB">
            <w:pPr>
              <w:shd w:val="clear" w:color="auto" w:fill="FFFFFF"/>
              <w:jc w:val="both"/>
            </w:pPr>
            <w:r>
              <w:rPr>
                <w:color w:val="000000"/>
                <w:szCs w:val="19"/>
              </w:rPr>
              <w:t>-</w:t>
            </w:r>
          </w:p>
        </w:tc>
        <w:tc>
          <w:tcPr>
            <w:tcW w:w="947" w:type="dxa"/>
            <w:tcBorders>
              <w:bottom w:val="single" w:sz="4" w:space="0" w:color="auto"/>
            </w:tcBorders>
          </w:tcPr>
          <w:p w:rsidR="00A961BB" w:rsidRDefault="00A961BB">
            <w:pPr>
              <w:shd w:val="clear" w:color="auto" w:fill="FFFFFF"/>
              <w:jc w:val="both"/>
            </w:pPr>
            <w:r>
              <w:rPr>
                <w:color w:val="000000"/>
                <w:szCs w:val="19"/>
              </w:rPr>
              <w:t>3</w:t>
            </w:r>
          </w:p>
        </w:tc>
      </w:tr>
      <w:tr w:rsidR="00A961BB">
        <w:trPr>
          <w:jc w:val="center"/>
        </w:trPr>
        <w:tc>
          <w:tcPr>
            <w:tcW w:w="9948" w:type="dxa"/>
            <w:gridSpan w:val="8"/>
          </w:tcPr>
          <w:p w:rsidR="00A961BB" w:rsidRDefault="00A961BB">
            <w:pPr>
              <w:shd w:val="clear" w:color="auto" w:fill="FFFFFF"/>
              <w:jc w:val="both"/>
            </w:pPr>
            <w:r>
              <w:rPr>
                <w:color w:val="000000"/>
              </w:rPr>
              <w:lastRenderedPageBreak/>
              <w:t>1.2. Полистирольные пластики</w:t>
            </w:r>
          </w:p>
        </w:tc>
      </w:tr>
      <w:tr w:rsidR="00A961BB">
        <w:trPr>
          <w:cantSplit/>
          <w:jc w:val="center"/>
        </w:trPr>
        <w:tc>
          <w:tcPr>
            <w:tcW w:w="2566" w:type="dxa"/>
            <w:vMerge w:val="restart"/>
          </w:tcPr>
          <w:p w:rsidR="00A961BB" w:rsidRDefault="00A961BB">
            <w:pPr>
              <w:shd w:val="clear" w:color="auto" w:fill="FFFFFF"/>
              <w:jc w:val="both"/>
            </w:pPr>
            <w:r>
              <w:rPr>
                <w:color w:val="000000"/>
              </w:rPr>
              <w:t xml:space="preserve">полистирол (блочный, суспензионный, </w:t>
            </w:r>
            <w:proofErr w:type="spellStart"/>
            <w:r>
              <w:rPr>
                <w:color w:val="000000"/>
              </w:rPr>
              <w:t>ударопрочный</w:t>
            </w:r>
            <w:proofErr w:type="spellEnd"/>
            <w:r>
              <w:rPr>
                <w:color w:val="000000"/>
              </w:rPr>
              <w:t>)</w:t>
            </w:r>
          </w:p>
        </w:tc>
        <w:tc>
          <w:tcPr>
            <w:tcW w:w="1701" w:type="dxa"/>
          </w:tcPr>
          <w:p w:rsidR="00A961BB" w:rsidRDefault="00A961BB">
            <w:pPr>
              <w:shd w:val="clear" w:color="auto" w:fill="FFFFFF"/>
              <w:jc w:val="both"/>
            </w:pPr>
            <w:r>
              <w:rPr>
                <w:color w:val="000000"/>
              </w:rPr>
              <w:t>стирол</w:t>
            </w:r>
          </w:p>
        </w:tc>
        <w:tc>
          <w:tcPr>
            <w:tcW w:w="946"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0,01</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0,002</w:t>
            </w: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r>
              <w:rPr>
                <w:color w:val="000000"/>
              </w:rPr>
              <w:t>2</w:t>
            </w:r>
          </w:p>
        </w:tc>
      </w:tr>
      <w:tr w:rsidR="00A961BB">
        <w:trPr>
          <w:cantSplit/>
          <w:jc w:val="center"/>
        </w:trPr>
        <w:tc>
          <w:tcPr>
            <w:tcW w:w="2566" w:type="dxa"/>
            <w:vMerge/>
            <w:vAlign w:val="center"/>
          </w:tcPr>
          <w:p w:rsidR="00A961BB" w:rsidRDefault="00A961BB"/>
        </w:tc>
        <w:tc>
          <w:tcPr>
            <w:tcW w:w="1701" w:type="dxa"/>
          </w:tcPr>
          <w:p w:rsidR="00A961BB" w:rsidRDefault="00A961BB">
            <w:pPr>
              <w:shd w:val="clear" w:color="auto" w:fill="FFFFFF"/>
              <w:jc w:val="both"/>
            </w:pPr>
            <w:r>
              <w:rPr>
                <w:color w:val="000000"/>
              </w:rPr>
              <w:t>спирты:</w:t>
            </w:r>
          </w:p>
        </w:tc>
        <w:tc>
          <w:tcPr>
            <w:tcW w:w="946"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r>
      <w:tr w:rsidR="00A961BB">
        <w:trPr>
          <w:cantSplit/>
          <w:jc w:val="center"/>
        </w:trPr>
        <w:tc>
          <w:tcPr>
            <w:tcW w:w="2566" w:type="dxa"/>
            <w:vMerge/>
            <w:vAlign w:val="center"/>
          </w:tcPr>
          <w:p w:rsidR="00A961BB" w:rsidRDefault="00A961BB"/>
        </w:tc>
        <w:tc>
          <w:tcPr>
            <w:tcW w:w="1701" w:type="dxa"/>
          </w:tcPr>
          <w:p w:rsidR="00A961BB" w:rsidRDefault="00A961BB">
            <w:pPr>
              <w:shd w:val="clear" w:color="auto" w:fill="FFFFFF"/>
              <w:jc w:val="both"/>
            </w:pPr>
            <w:r>
              <w:rPr>
                <w:color w:val="000000"/>
              </w:rPr>
              <w:t>метиловый</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rPr>
              <w:t>0,2</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0,5</w:t>
            </w:r>
          </w:p>
        </w:tc>
        <w:tc>
          <w:tcPr>
            <w:tcW w:w="947" w:type="dxa"/>
          </w:tcPr>
          <w:p w:rsidR="00A961BB" w:rsidRDefault="00A961BB">
            <w:pPr>
              <w:shd w:val="clear" w:color="auto" w:fill="FFFFFF"/>
              <w:jc w:val="both"/>
            </w:pPr>
            <w:r>
              <w:t>-</w:t>
            </w:r>
          </w:p>
        </w:tc>
        <w:tc>
          <w:tcPr>
            <w:tcW w:w="947" w:type="dxa"/>
          </w:tcPr>
          <w:p w:rsidR="00A961BB" w:rsidRDefault="00A961BB">
            <w:pPr>
              <w:shd w:val="clear" w:color="auto" w:fill="FFFFFF"/>
              <w:jc w:val="both"/>
            </w:pPr>
            <w:r>
              <w:rPr>
                <w:color w:val="000000"/>
              </w:rPr>
              <w:t>3</w:t>
            </w:r>
          </w:p>
        </w:tc>
      </w:tr>
      <w:tr w:rsidR="00A961BB">
        <w:trPr>
          <w:cantSplit/>
          <w:jc w:val="center"/>
        </w:trPr>
        <w:tc>
          <w:tcPr>
            <w:tcW w:w="2566" w:type="dxa"/>
            <w:vMerge/>
            <w:vAlign w:val="center"/>
          </w:tcPr>
          <w:p w:rsidR="00A961BB" w:rsidRDefault="00A961BB"/>
        </w:tc>
        <w:tc>
          <w:tcPr>
            <w:tcW w:w="1701" w:type="dxa"/>
          </w:tcPr>
          <w:p w:rsidR="00A961BB" w:rsidRDefault="00A961BB">
            <w:pPr>
              <w:shd w:val="clear" w:color="auto" w:fill="FFFFFF"/>
              <w:jc w:val="both"/>
            </w:pPr>
            <w:r>
              <w:rPr>
                <w:color w:val="000000"/>
              </w:rPr>
              <w:t>бутиловый</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rPr>
              <w:t>0,5</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0,1</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3</w:t>
            </w:r>
          </w:p>
        </w:tc>
      </w:tr>
      <w:tr w:rsidR="00A961BB">
        <w:trPr>
          <w:cantSplit/>
          <w:jc w:val="center"/>
        </w:trPr>
        <w:tc>
          <w:tcPr>
            <w:tcW w:w="2566" w:type="dxa"/>
            <w:vMerge/>
            <w:vAlign w:val="center"/>
          </w:tcPr>
          <w:p w:rsidR="00A961BB" w:rsidRDefault="00A961BB"/>
        </w:tc>
        <w:tc>
          <w:tcPr>
            <w:tcW w:w="1701" w:type="dxa"/>
            <w:tcBorders>
              <w:bottom w:val="nil"/>
            </w:tcBorders>
          </w:tcPr>
          <w:p w:rsidR="00A961BB" w:rsidRDefault="00A961BB">
            <w:pPr>
              <w:shd w:val="clear" w:color="auto" w:fill="FFFFFF"/>
              <w:jc w:val="both"/>
            </w:pPr>
            <w:r>
              <w:rPr>
                <w:color w:val="000000"/>
              </w:rPr>
              <w:t>формальдегид</w:t>
            </w:r>
          </w:p>
        </w:tc>
        <w:tc>
          <w:tcPr>
            <w:tcW w:w="946" w:type="dxa"/>
            <w:tcBorders>
              <w:bottom w:val="nil"/>
            </w:tcBorders>
          </w:tcPr>
          <w:p w:rsidR="00A961BB" w:rsidRDefault="00A961BB">
            <w:pPr>
              <w:shd w:val="clear" w:color="auto" w:fill="FFFFFF"/>
              <w:jc w:val="both"/>
            </w:pPr>
            <w:r>
              <w:rPr>
                <w:color w:val="000000"/>
                <w:szCs w:val="19"/>
              </w:rPr>
              <w:t>-</w:t>
            </w:r>
          </w:p>
        </w:tc>
        <w:tc>
          <w:tcPr>
            <w:tcW w:w="947" w:type="dxa"/>
            <w:tcBorders>
              <w:bottom w:val="nil"/>
            </w:tcBorders>
          </w:tcPr>
          <w:p w:rsidR="00A961BB" w:rsidRDefault="00A961BB">
            <w:pPr>
              <w:shd w:val="clear" w:color="auto" w:fill="FFFFFF"/>
              <w:jc w:val="both"/>
            </w:pPr>
            <w:r>
              <w:rPr>
                <w:color w:val="000000"/>
              </w:rPr>
              <w:t>0,1</w:t>
            </w:r>
          </w:p>
        </w:tc>
        <w:tc>
          <w:tcPr>
            <w:tcW w:w="947" w:type="dxa"/>
            <w:tcBorders>
              <w:bottom w:val="nil"/>
            </w:tcBorders>
          </w:tcPr>
          <w:p w:rsidR="00A961BB" w:rsidRDefault="00A961BB">
            <w:pPr>
              <w:shd w:val="clear" w:color="auto" w:fill="FFFFFF"/>
              <w:jc w:val="both"/>
            </w:pPr>
            <w:r>
              <w:rPr>
                <w:color w:val="000000"/>
              </w:rPr>
              <w:t>2</w:t>
            </w:r>
          </w:p>
        </w:tc>
        <w:tc>
          <w:tcPr>
            <w:tcW w:w="947" w:type="dxa"/>
            <w:tcBorders>
              <w:bottom w:val="nil"/>
            </w:tcBorders>
          </w:tcPr>
          <w:p w:rsidR="00A961BB" w:rsidRDefault="00A961BB">
            <w:pPr>
              <w:shd w:val="clear" w:color="auto" w:fill="FFFFFF"/>
              <w:jc w:val="both"/>
            </w:pPr>
            <w:r>
              <w:rPr>
                <w:color w:val="000000"/>
              </w:rPr>
              <w:t>0,003</w:t>
            </w:r>
          </w:p>
        </w:tc>
        <w:tc>
          <w:tcPr>
            <w:tcW w:w="947" w:type="dxa"/>
            <w:tcBorders>
              <w:bottom w:val="nil"/>
            </w:tcBorders>
          </w:tcPr>
          <w:p w:rsidR="00A961BB" w:rsidRDefault="00A961BB">
            <w:pPr>
              <w:shd w:val="clear" w:color="auto" w:fill="FFFFFF"/>
              <w:jc w:val="both"/>
            </w:pPr>
            <w:r>
              <w:rPr>
                <w:color w:val="000000"/>
              </w:rPr>
              <w:t>-</w:t>
            </w:r>
          </w:p>
        </w:tc>
        <w:tc>
          <w:tcPr>
            <w:tcW w:w="947" w:type="dxa"/>
            <w:tcBorders>
              <w:bottom w:val="nil"/>
            </w:tcBorders>
          </w:tcPr>
          <w:p w:rsidR="00A961BB" w:rsidRDefault="00A961BB">
            <w:pPr>
              <w:shd w:val="clear" w:color="auto" w:fill="FFFFFF"/>
              <w:jc w:val="both"/>
            </w:pPr>
            <w:r>
              <w:rPr>
                <w:color w:val="000000"/>
              </w:rPr>
              <w:t>2</w:t>
            </w:r>
          </w:p>
        </w:tc>
      </w:tr>
      <w:tr w:rsidR="00A961BB">
        <w:trPr>
          <w:cantSplit/>
          <w:jc w:val="center"/>
        </w:trPr>
        <w:tc>
          <w:tcPr>
            <w:tcW w:w="2566" w:type="dxa"/>
            <w:vMerge w:val="restart"/>
            <w:tcBorders>
              <w:bottom w:val="single" w:sz="4" w:space="0" w:color="auto"/>
            </w:tcBorders>
          </w:tcPr>
          <w:p w:rsidR="00A961BB" w:rsidRDefault="00A961BB">
            <w:pPr>
              <w:jc w:val="both"/>
            </w:pPr>
            <w:r>
              <w:rPr>
                <w:color w:val="000000"/>
              </w:rPr>
              <w:t>сополимер стирола с акрилонитрилом</w:t>
            </w:r>
          </w:p>
        </w:tc>
        <w:tc>
          <w:tcPr>
            <w:tcW w:w="1701" w:type="dxa"/>
          </w:tcPr>
          <w:p w:rsidR="00A961BB" w:rsidRDefault="00A961BB">
            <w:pPr>
              <w:shd w:val="clear" w:color="auto" w:fill="FFFFFF"/>
              <w:jc w:val="both"/>
            </w:pPr>
            <w:r>
              <w:rPr>
                <w:color w:val="000000"/>
                <w:lang w:val="en-US"/>
              </w:rPr>
              <w:t>c</w:t>
            </w:r>
            <w:proofErr w:type="spellStart"/>
            <w:r>
              <w:rPr>
                <w:color w:val="000000"/>
              </w:rPr>
              <w:t>тирол</w:t>
            </w:r>
            <w:proofErr w:type="spellEnd"/>
          </w:p>
        </w:tc>
        <w:tc>
          <w:tcPr>
            <w:tcW w:w="946" w:type="dxa"/>
          </w:tcPr>
          <w:p w:rsidR="00A961BB" w:rsidRDefault="00A961BB">
            <w:pPr>
              <w:shd w:val="clear" w:color="auto" w:fill="FFFFFF"/>
              <w:jc w:val="both"/>
              <w:rPr>
                <w:color w:val="000000"/>
                <w:szCs w:val="19"/>
              </w:rPr>
            </w:pPr>
            <w:r>
              <w:rPr>
                <w:color w:val="000000"/>
                <w:szCs w:val="19"/>
              </w:rPr>
              <w:t>-</w:t>
            </w:r>
          </w:p>
        </w:tc>
        <w:tc>
          <w:tcPr>
            <w:tcW w:w="947" w:type="dxa"/>
          </w:tcPr>
          <w:p w:rsidR="00A961BB" w:rsidRDefault="00A961BB">
            <w:pPr>
              <w:shd w:val="clear" w:color="auto" w:fill="FFFFFF"/>
              <w:jc w:val="both"/>
            </w:pPr>
            <w:r>
              <w:rPr>
                <w:color w:val="000000"/>
              </w:rPr>
              <w:t>0,01</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0,002</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rPr>
              <w:t>акрилонитрил</w:t>
            </w:r>
          </w:p>
        </w:tc>
        <w:tc>
          <w:tcPr>
            <w:tcW w:w="946"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szCs w:val="19"/>
              </w:rPr>
              <w:t>0,02</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0,03</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rPr>
              <w:t>формальдегид</w:t>
            </w:r>
          </w:p>
        </w:tc>
        <w:tc>
          <w:tcPr>
            <w:tcW w:w="946"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0,1</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0,003</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proofErr w:type="spellStart"/>
            <w:r>
              <w:rPr>
                <w:color w:val="000000"/>
              </w:rPr>
              <w:t>бензальдегид</w:t>
            </w:r>
            <w:proofErr w:type="spellEnd"/>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rPr>
              <w:t>0,003</w:t>
            </w:r>
          </w:p>
        </w:tc>
        <w:tc>
          <w:tcPr>
            <w:tcW w:w="947" w:type="dxa"/>
          </w:tcPr>
          <w:p w:rsidR="00A961BB" w:rsidRDefault="00A961BB">
            <w:pPr>
              <w:shd w:val="clear" w:color="auto" w:fill="FFFFFF"/>
              <w:jc w:val="both"/>
            </w:pPr>
            <w:r>
              <w:rPr>
                <w:color w:val="000000"/>
              </w:rPr>
              <w:t>4</w:t>
            </w:r>
          </w:p>
        </w:tc>
        <w:tc>
          <w:tcPr>
            <w:tcW w:w="947" w:type="dxa"/>
          </w:tcPr>
          <w:p w:rsidR="00A961BB" w:rsidRDefault="00A961BB">
            <w:pPr>
              <w:shd w:val="clear" w:color="auto" w:fill="FFFFFF"/>
              <w:jc w:val="both"/>
            </w:pPr>
            <w:r>
              <w:rPr>
                <w:color w:val="000000"/>
              </w:rPr>
              <w:t>0,04</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3</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pPr>
            <w:proofErr w:type="spellStart"/>
            <w:r>
              <w:rPr>
                <w:color w:val="000000"/>
              </w:rPr>
              <w:t>АБС-пластики</w:t>
            </w:r>
            <w:proofErr w:type="spellEnd"/>
          </w:p>
        </w:tc>
        <w:tc>
          <w:tcPr>
            <w:tcW w:w="1701" w:type="dxa"/>
          </w:tcPr>
          <w:p w:rsidR="00A961BB" w:rsidRDefault="00A961BB">
            <w:pPr>
              <w:shd w:val="clear" w:color="auto" w:fill="FFFFFF"/>
              <w:jc w:val="both"/>
            </w:pPr>
            <w:r>
              <w:rPr>
                <w:color w:val="000000"/>
                <w:lang w:val="en-US"/>
              </w:rPr>
              <w:t>c</w:t>
            </w:r>
            <w:proofErr w:type="spellStart"/>
            <w:r>
              <w:rPr>
                <w:color w:val="000000"/>
              </w:rPr>
              <w:t>тирол</w:t>
            </w:r>
            <w:proofErr w:type="spellEnd"/>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rPr>
              <w:t>0,01</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0,002</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rPr>
              <w:t>акрилонитрил</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rPr>
              <w:t>0,02</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0,03</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α-метилстирол</w:t>
            </w:r>
          </w:p>
        </w:tc>
        <w:tc>
          <w:tcPr>
            <w:tcW w:w="946" w:type="dxa"/>
          </w:tcPr>
          <w:p w:rsidR="00A961BB" w:rsidRDefault="00A961BB">
            <w:pPr>
              <w:shd w:val="clear" w:color="auto" w:fill="FFFFFF"/>
              <w:jc w:val="both"/>
              <w:rPr>
                <w:color w:val="000000"/>
                <w:szCs w:val="19"/>
              </w:rPr>
            </w:pPr>
            <w:r>
              <w:rPr>
                <w:color w:val="000000"/>
                <w:szCs w:val="19"/>
              </w:rPr>
              <w:t>-</w:t>
            </w:r>
          </w:p>
        </w:tc>
        <w:tc>
          <w:tcPr>
            <w:tcW w:w="947" w:type="dxa"/>
          </w:tcPr>
          <w:p w:rsidR="00A961BB" w:rsidRDefault="00A961BB">
            <w:pPr>
              <w:shd w:val="clear" w:color="auto" w:fill="FFFFFF"/>
              <w:jc w:val="both"/>
            </w:pPr>
            <w:r>
              <w:rPr>
                <w:color w:val="000000"/>
              </w:rPr>
              <w:t>0,1</w:t>
            </w:r>
          </w:p>
        </w:tc>
        <w:tc>
          <w:tcPr>
            <w:tcW w:w="947" w:type="dxa"/>
          </w:tcPr>
          <w:p w:rsidR="00A961BB" w:rsidRDefault="00A961BB">
            <w:pPr>
              <w:shd w:val="clear" w:color="auto" w:fill="FFFFFF"/>
              <w:jc w:val="both"/>
            </w:pPr>
            <w:r>
              <w:rPr>
                <w:color w:val="000000"/>
              </w:rPr>
              <w:t>3</w:t>
            </w:r>
          </w:p>
        </w:tc>
        <w:tc>
          <w:tcPr>
            <w:tcW w:w="947" w:type="dxa"/>
          </w:tcPr>
          <w:p w:rsidR="00A961BB" w:rsidRDefault="00A961BB">
            <w:pPr>
              <w:shd w:val="clear" w:color="auto" w:fill="FFFFFF"/>
              <w:jc w:val="both"/>
            </w:pPr>
            <w:r>
              <w:rPr>
                <w:color w:val="000000"/>
              </w:rPr>
              <w:t>0,04</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rPr>
              <w:t>формальдегид</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rPr>
              <w:t>0,1</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0,003</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2</w:t>
            </w:r>
          </w:p>
        </w:tc>
      </w:tr>
      <w:tr w:rsidR="00A961BB">
        <w:trPr>
          <w:cantSplit/>
          <w:jc w:val="center"/>
        </w:trPr>
        <w:tc>
          <w:tcPr>
            <w:tcW w:w="2566" w:type="dxa"/>
            <w:vMerge w:val="restart"/>
            <w:tcBorders>
              <w:top w:val="single" w:sz="4" w:space="0" w:color="auto"/>
            </w:tcBorders>
          </w:tcPr>
          <w:p w:rsidR="00A961BB" w:rsidRDefault="00A961BB">
            <w:pPr>
              <w:shd w:val="clear" w:color="auto" w:fill="FFFFFF"/>
              <w:jc w:val="both"/>
            </w:pPr>
            <w:r>
              <w:rPr>
                <w:color w:val="000000"/>
                <w:szCs w:val="19"/>
              </w:rPr>
              <w:t>сополимер стирола с метилметакрилатом</w:t>
            </w:r>
          </w:p>
        </w:tc>
        <w:tc>
          <w:tcPr>
            <w:tcW w:w="1701" w:type="dxa"/>
          </w:tcPr>
          <w:p w:rsidR="00A961BB" w:rsidRDefault="00A961BB">
            <w:pPr>
              <w:shd w:val="clear" w:color="auto" w:fill="FFFFFF"/>
              <w:jc w:val="both"/>
            </w:pPr>
            <w:r>
              <w:rPr>
                <w:color w:val="000000"/>
                <w:szCs w:val="19"/>
                <w:lang w:val="en-US"/>
              </w:rPr>
              <w:t>c</w:t>
            </w:r>
            <w:proofErr w:type="spellStart"/>
            <w:r>
              <w:rPr>
                <w:color w:val="000000"/>
                <w:szCs w:val="19"/>
              </w:rPr>
              <w:t>тирол</w:t>
            </w:r>
            <w:proofErr w:type="spellEnd"/>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0,01</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0,002</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метилметакрилат</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0,25</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0,01</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8"/>
              </w:rPr>
              <w:t>спирт</w:t>
            </w:r>
            <w:r>
              <w:rPr>
                <w:color w:val="000000"/>
                <w:szCs w:val="19"/>
              </w:rPr>
              <w:t xml:space="preserve"> метиловый </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0,2</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0,5</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формальдегид</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0,1</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0,003</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2</w:t>
            </w:r>
          </w:p>
        </w:tc>
      </w:tr>
      <w:tr w:rsidR="00A961BB">
        <w:trPr>
          <w:cantSplit/>
          <w:jc w:val="center"/>
        </w:trPr>
        <w:tc>
          <w:tcPr>
            <w:tcW w:w="2566" w:type="dxa"/>
            <w:vMerge w:val="restart"/>
            <w:tcBorders>
              <w:bottom w:val="single" w:sz="4" w:space="0" w:color="auto"/>
            </w:tcBorders>
          </w:tcPr>
          <w:p w:rsidR="00A961BB" w:rsidRDefault="00A961BB">
            <w:pPr>
              <w:jc w:val="both"/>
            </w:pPr>
            <w:r>
              <w:rPr>
                <w:color w:val="000000"/>
                <w:szCs w:val="19"/>
              </w:rPr>
              <w:t>сополимер стирола с метилметакрилатом и акрилонитрилом</w:t>
            </w:r>
          </w:p>
        </w:tc>
        <w:tc>
          <w:tcPr>
            <w:tcW w:w="1701" w:type="dxa"/>
          </w:tcPr>
          <w:p w:rsidR="00A961BB" w:rsidRDefault="00A961BB">
            <w:pPr>
              <w:shd w:val="clear" w:color="auto" w:fill="FFFFFF"/>
              <w:jc w:val="both"/>
            </w:pPr>
            <w:r>
              <w:rPr>
                <w:color w:val="000000"/>
                <w:szCs w:val="19"/>
              </w:rPr>
              <w:t>стирол</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0,01</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0,002</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метилметакрилат</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0,25</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0,01</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акрилонитрил</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0,02</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0,03</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спирт метиловый</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0,2</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0,5</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формальдегид</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0,1</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0,003</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2</w:t>
            </w:r>
          </w:p>
        </w:tc>
      </w:tr>
      <w:tr w:rsidR="00A961BB">
        <w:trPr>
          <w:cantSplit/>
          <w:jc w:val="center"/>
        </w:trPr>
        <w:tc>
          <w:tcPr>
            <w:tcW w:w="2566" w:type="dxa"/>
            <w:vMerge w:val="restart"/>
            <w:tcBorders>
              <w:top w:val="single" w:sz="4" w:space="0" w:color="auto"/>
            </w:tcBorders>
          </w:tcPr>
          <w:p w:rsidR="00A961BB" w:rsidRDefault="00A961BB">
            <w:pPr>
              <w:jc w:val="both"/>
            </w:pPr>
            <w:r>
              <w:rPr>
                <w:color w:val="000000"/>
                <w:szCs w:val="19"/>
              </w:rPr>
              <w:t xml:space="preserve">сополимер стирола с  </w:t>
            </w:r>
            <w:proofErr w:type="gramStart"/>
            <w:r>
              <w:rPr>
                <w:color w:val="000000"/>
                <w:szCs w:val="19"/>
              </w:rPr>
              <w:t>α-</w:t>
            </w:r>
            <w:proofErr w:type="gramEnd"/>
            <w:r>
              <w:rPr>
                <w:color w:val="000000"/>
                <w:szCs w:val="19"/>
              </w:rPr>
              <w:t>метилстиролом</w:t>
            </w:r>
          </w:p>
        </w:tc>
        <w:tc>
          <w:tcPr>
            <w:tcW w:w="1701" w:type="dxa"/>
          </w:tcPr>
          <w:p w:rsidR="00A961BB" w:rsidRDefault="00A961BB">
            <w:pPr>
              <w:shd w:val="clear" w:color="auto" w:fill="FFFFFF"/>
              <w:jc w:val="both"/>
            </w:pPr>
            <w:r>
              <w:rPr>
                <w:color w:val="000000"/>
                <w:szCs w:val="19"/>
              </w:rPr>
              <w:t>стирол</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0,01</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0,002</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α-метилстирол</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0,1</w:t>
            </w:r>
          </w:p>
        </w:tc>
        <w:tc>
          <w:tcPr>
            <w:tcW w:w="947" w:type="dxa"/>
          </w:tcPr>
          <w:p w:rsidR="00A961BB" w:rsidRDefault="00A961BB">
            <w:pPr>
              <w:shd w:val="clear" w:color="auto" w:fill="FFFFFF"/>
              <w:jc w:val="both"/>
            </w:pPr>
            <w:r>
              <w:rPr>
                <w:color w:val="000000"/>
                <w:szCs w:val="19"/>
              </w:rPr>
              <w:t>3</w:t>
            </w:r>
          </w:p>
        </w:tc>
        <w:tc>
          <w:tcPr>
            <w:tcW w:w="947" w:type="dxa"/>
          </w:tcPr>
          <w:p w:rsidR="00A961BB" w:rsidRDefault="00A961BB">
            <w:pPr>
              <w:shd w:val="clear" w:color="auto" w:fill="FFFFFF"/>
              <w:jc w:val="both"/>
            </w:pPr>
            <w:r>
              <w:rPr>
                <w:color w:val="000000"/>
                <w:szCs w:val="19"/>
              </w:rPr>
              <w:t>0,04</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Pr>
          <w:p w:rsidR="00A961BB" w:rsidRDefault="00A961BB">
            <w:pPr>
              <w:shd w:val="clear" w:color="auto" w:fill="FFFFFF"/>
              <w:jc w:val="both"/>
            </w:pPr>
            <w:proofErr w:type="spellStart"/>
            <w:r>
              <w:rPr>
                <w:color w:val="000000"/>
                <w:szCs w:val="19"/>
              </w:rPr>
              <w:t>бензальдегид</w:t>
            </w:r>
            <w:proofErr w:type="spellEnd"/>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0,003</w:t>
            </w:r>
          </w:p>
        </w:tc>
        <w:tc>
          <w:tcPr>
            <w:tcW w:w="947" w:type="dxa"/>
          </w:tcPr>
          <w:p w:rsidR="00A961BB" w:rsidRDefault="00A961BB">
            <w:pPr>
              <w:shd w:val="clear" w:color="auto" w:fill="FFFFFF"/>
              <w:jc w:val="both"/>
              <w:rPr>
                <w:szCs w:val="18"/>
              </w:rPr>
            </w:pPr>
            <w:r>
              <w:rPr>
                <w:szCs w:val="18"/>
              </w:rPr>
              <w:t>4</w:t>
            </w:r>
          </w:p>
        </w:tc>
        <w:tc>
          <w:tcPr>
            <w:tcW w:w="947" w:type="dxa"/>
          </w:tcPr>
          <w:p w:rsidR="00A961BB" w:rsidRDefault="00A961BB">
            <w:pPr>
              <w:shd w:val="clear" w:color="auto" w:fill="FFFFFF"/>
              <w:jc w:val="both"/>
            </w:pPr>
            <w:r>
              <w:rPr>
                <w:color w:val="000000"/>
                <w:szCs w:val="19"/>
              </w:rPr>
              <w:t>0,04</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Pr>
          <w:p w:rsidR="00A961BB" w:rsidRDefault="00A961BB">
            <w:pPr>
              <w:shd w:val="clear" w:color="auto" w:fill="FFFFFF"/>
              <w:jc w:val="both"/>
            </w:pPr>
            <w:proofErr w:type="spellStart"/>
            <w:r>
              <w:rPr>
                <w:color w:val="000000"/>
                <w:szCs w:val="19"/>
              </w:rPr>
              <w:t>ацетофенон</w:t>
            </w:r>
            <w:proofErr w:type="spellEnd"/>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0,1</w:t>
            </w:r>
          </w:p>
        </w:tc>
        <w:tc>
          <w:tcPr>
            <w:tcW w:w="947" w:type="dxa"/>
          </w:tcPr>
          <w:p w:rsidR="00A961BB" w:rsidRDefault="00A961BB">
            <w:pPr>
              <w:shd w:val="clear" w:color="auto" w:fill="FFFFFF"/>
              <w:jc w:val="both"/>
            </w:pPr>
            <w:r>
              <w:rPr>
                <w:color w:val="000000"/>
                <w:szCs w:val="19"/>
              </w:rPr>
              <w:t>3</w:t>
            </w:r>
          </w:p>
        </w:tc>
        <w:tc>
          <w:tcPr>
            <w:tcW w:w="947" w:type="dxa"/>
          </w:tcPr>
          <w:p w:rsidR="00A961BB" w:rsidRDefault="00A961BB">
            <w:pPr>
              <w:shd w:val="clear" w:color="auto" w:fill="FFFFFF"/>
              <w:jc w:val="both"/>
            </w:pPr>
            <w:r>
              <w:rPr>
                <w:color w:val="000000"/>
                <w:szCs w:val="19"/>
              </w:rPr>
              <w:t>0,003</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val="restart"/>
            <w:tcBorders>
              <w:bottom w:val="single" w:sz="4" w:space="0" w:color="auto"/>
            </w:tcBorders>
          </w:tcPr>
          <w:p w:rsidR="00A961BB" w:rsidRDefault="00A961BB">
            <w:pPr>
              <w:shd w:val="clear" w:color="auto" w:fill="FFFFFF"/>
              <w:jc w:val="both"/>
            </w:pPr>
            <w:r>
              <w:rPr>
                <w:color w:val="000000"/>
                <w:szCs w:val="19"/>
              </w:rPr>
              <w:t>сополимеры стирола с бутадиеном</w:t>
            </w:r>
          </w:p>
        </w:tc>
        <w:tc>
          <w:tcPr>
            <w:tcW w:w="1701" w:type="dxa"/>
          </w:tcPr>
          <w:p w:rsidR="00A961BB" w:rsidRDefault="00A961BB">
            <w:pPr>
              <w:shd w:val="clear" w:color="auto" w:fill="FFFFFF"/>
              <w:jc w:val="both"/>
            </w:pPr>
            <w:r>
              <w:rPr>
                <w:color w:val="000000"/>
                <w:szCs w:val="19"/>
              </w:rPr>
              <w:t>стирол</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0,01</w:t>
            </w:r>
          </w:p>
        </w:tc>
        <w:tc>
          <w:tcPr>
            <w:tcW w:w="947" w:type="dxa"/>
          </w:tcPr>
          <w:p w:rsidR="00A961BB" w:rsidRDefault="00A961BB">
            <w:pPr>
              <w:shd w:val="clear" w:color="auto" w:fill="FFFFFF"/>
              <w:jc w:val="both"/>
            </w:pPr>
            <w:r>
              <w:rPr>
                <w:color w:val="000000"/>
                <w:szCs w:val="19"/>
              </w:rPr>
              <w:t>2</w:t>
            </w:r>
          </w:p>
        </w:tc>
        <w:tc>
          <w:tcPr>
            <w:tcW w:w="947" w:type="dxa"/>
          </w:tcPr>
          <w:p w:rsidR="00A961BB" w:rsidRDefault="00A961BB">
            <w:pPr>
              <w:shd w:val="clear" w:color="auto" w:fill="FFFFFF"/>
              <w:jc w:val="both"/>
            </w:pPr>
            <w:r>
              <w:rPr>
                <w:color w:val="000000"/>
                <w:szCs w:val="19"/>
              </w:rPr>
              <w:t>0,002</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1,3-бутадиен</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0,05</w:t>
            </w:r>
          </w:p>
        </w:tc>
        <w:tc>
          <w:tcPr>
            <w:tcW w:w="947" w:type="dxa"/>
          </w:tcPr>
          <w:p w:rsidR="00A961BB" w:rsidRDefault="00A961BB">
            <w:pPr>
              <w:shd w:val="clear" w:color="auto" w:fill="FFFFFF"/>
              <w:jc w:val="both"/>
            </w:pPr>
            <w:r>
              <w:rPr>
                <w:iCs/>
                <w:color w:val="000000"/>
              </w:rPr>
              <w:t>4</w:t>
            </w:r>
          </w:p>
        </w:tc>
        <w:tc>
          <w:tcPr>
            <w:tcW w:w="947" w:type="dxa"/>
          </w:tcPr>
          <w:p w:rsidR="00A961BB" w:rsidRDefault="00A961BB">
            <w:pPr>
              <w:shd w:val="clear" w:color="auto" w:fill="FFFFFF"/>
              <w:jc w:val="both"/>
            </w:pPr>
            <w:r>
              <w:rPr>
                <w:color w:val="000000"/>
                <w:szCs w:val="19"/>
              </w:rPr>
              <w:t>1,0</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ацетальдегид</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0,2</w:t>
            </w:r>
          </w:p>
        </w:tc>
        <w:tc>
          <w:tcPr>
            <w:tcW w:w="947" w:type="dxa"/>
          </w:tcPr>
          <w:p w:rsidR="00A961BB" w:rsidRDefault="00A961BB">
            <w:pPr>
              <w:shd w:val="clear" w:color="auto" w:fill="FFFFFF"/>
              <w:jc w:val="both"/>
            </w:pPr>
            <w:r>
              <w:rPr>
                <w:iCs/>
                <w:color w:val="000000"/>
                <w:szCs w:val="19"/>
              </w:rPr>
              <w:t>4</w:t>
            </w:r>
          </w:p>
        </w:tc>
        <w:tc>
          <w:tcPr>
            <w:tcW w:w="947" w:type="dxa"/>
          </w:tcPr>
          <w:p w:rsidR="00A961BB" w:rsidRDefault="00A961BB">
            <w:pPr>
              <w:shd w:val="clear" w:color="auto" w:fill="FFFFFF"/>
              <w:jc w:val="both"/>
            </w:pPr>
            <w:r>
              <w:rPr>
                <w:color w:val="000000"/>
                <w:szCs w:val="19"/>
              </w:rPr>
              <w:t>0,01</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ацетон</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0,1</w:t>
            </w:r>
          </w:p>
        </w:tc>
        <w:tc>
          <w:tcPr>
            <w:tcW w:w="947" w:type="dxa"/>
          </w:tcPr>
          <w:p w:rsidR="00A961BB" w:rsidRDefault="00A961BB">
            <w:pPr>
              <w:shd w:val="clear" w:color="auto" w:fill="FFFFFF"/>
              <w:jc w:val="both"/>
            </w:pPr>
            <w:r>
              <w:rPr>
                <w:iCs/>
                <w:color w:val="000000"/>
                <w:szCs w:val="19"/>
              </w:rPr>
              <w:t>3</w:t>
            </w:r>
          </w:p>
        </w:tc>
        <w:tc>
          <w:tcPr>
            <w:tcW w:w="947" w:type="dxa"/>
          </w:tcPr>
          <w:p w:rsidR="00A961BB" w:rsidRDefault="00A961BB">
            <w:pPr>
              <w:shd w:val="clear" w:color="auto" w:fill="FFFFFF"/>
              <w:jc w:val="both"/>
            </w:pPr>
            <w:r>
              <w:rPr>
                <w:color w:val="000000"/>
                <w:szCs w:val="19"/>
              </w:rPr>
              <w:t>0,35</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спирты:</w:t>
            </w:r>
          </w:p>
        </w:tc>
        <w:tc>
          <w:tcPr>
            <w:tcW w:w="946"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c>
          <w:tcPr>
            <w:tcW w:w="947" w:type="dxa"/>
          </w:tcPr>
          <w:p w:rsidR="00A961BB" w:rsidRDefault="00A961BB">
            <w:pPr>
              <w:shd w:val="clear" w:color="auto" w:fill="FFFFFF"/>
              <w:jc w:val="both"/>
            </w:pP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метиловый</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0,2</w:t>
            </w:r>
          </w:p>
        </w:tc>
        <w:tc>
          <w:tcPr>
            <w:tcW w:w="947" w:type="dxa"/>
          </w:tcPr>
          <w:p w:rsidR="00A961BB" w:rsidRDefault="00A961BB">
            <w:pPr>
              <w:shd w:val="clear" w:color="auto" w:fill="FFFFFF"/>
              <w:jc w:val="both"/>
            </w:pPr>
            <w:r>
              <w:rPr>
                <w:i/>
                <w:iCs/>
                <w:color w:val="000000"/>
              </w:rPr>
              <w:t>2</w:t>
            </w:r>
          </w:p>
        </w:tc>
        <w:tc>
          <w:tcPr>
            <w:tcW w:w="947" w:type="dxa"/>
          </w:tcPr>
          <w:p w:rsidR="00A961BB" w:rsidRDefault="00A961BB">
            <w:pPr>
              <w:shd w:val="clear" w:color="auto" w:fill="FFFFFF"/>
              <w:jc w:val="both"/>
            </w:pPr>
            <w:r>
              <w:rPr>
                <w:color w:val="000000"/>
                <w:szCs w:val="19"/>
              </w:rPr>
              <w:t>0,5</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szCs w:val="19"/>
              </w:rPr>
              <w:t>бутиловый</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szCs w:val="19"/>
              </w:rPr>
              <w:t>0,5</w:t>
            </w:r>
          </w:p>
        </w:tc>
        <w:tc>
          <w:tcPr>
            <w:tcW w:w="947" w:type="dxa"/>
          </w:tcPr>
          <w:p w:rsidR="00A961BB" w:rsidRDefault="00A961BB">
            <w:pPr>
              <w:shd w:val="clear" w:color="auto" w:fill="FFFFFF"/>
              <w:jc w:val="both"/>
            </w:pPr>
            <w:r>
              <w:rPr>
                <w:i/>
                <w:iCs/>
                <w:color w:val="000000"/>
              </w:rPr>
              <w:t>2</w:t>
            </w:r>
          </w:p>
        </w:tc>
        <w:tc>
          <w:tcPr>
            <w:tcW w:w="947" w:type="dxa"/>
          </w:tcPr>
          <w:p w:rsidR="00A961BB" w:rsidRDefault="00A961BB">
            <w:pPr>
              <w:shd w:val="clear" w:color="auto" w:fill="FFFFFF"/>
              <w:jc w:val="both"/>
            </w:pPr>
            <w:r>
              <w:rPr>
                <w:color w:val="000000"/>
                <w:szCs w:val="19"/>
              </w:rPr>
              <w:t>0,1</w:t>
            </w:r>
          </w:p>
        </w:tc>
        <w:tc>
          <w:tcPr>
            <w:tcW w:w="947" w:type="dxa"/>
          </w:tcPr>
          <w:p w:rsidR="00A961BB" w:rsidRDefault="00A961BB">
            <w:pPr>
              <w:shd w:val="clear" w:color="auto" w:fill="FFFFFF"/>
              <w:jc w:val="both"/>
            </w:pPr>
            <w:r>
              <w:rPr>
                <w:color w:val="000000"/>
                <w:szCs w:val="18"/>
              </w:rPr>
              <w:t>-</w:t>
            </w:r>
          </w:p>
        </w:tc>
        <w:tc>
          <w:tcPr>
            <w:tcW w:w="947" w:type="dxa"/>
          </w:tcPr>
          <w:p w:rsidR="00A961BB" w:rsidRDefault="00A961BB">
            <w:pPr>
              <w:shd w:val="clear" w:color="auto" w:fill="FFFFFF"/>
              <w:jc w:val="both"/>
            </w:pPr>
            <w:r>
              <w:rPr>
                <w:color w:val="000000"/>
                <w:szCs w:val="19"/>
              </w:rPr>
              <w:t>3</w:t>
            </w:r>
          </w:p>
        </w:tc>
      </w:tr>
      <w:tr w:rsidR="00A961BB">
        <w:trPr>
          <w:cantSplit/>
          <w:jc w:val="center"/>
        </w:trPr>
        <w:tc>
          <w:tcPr>
            <w:tcW w:w="2566" w:type="dxa"/>
            <w:vMerge w:val="restart"/>
            <w:tcBorders>
              <w:top w:val="single" w:sz="4" w:space="0" w:color="auto"/>
            </w:tcBorders>
          </w:tcPr>
          <w:p w:rsidR="00A961BB" w:rsidRDefault="00A961BB">
            <w:pPr>
              <w:jc w:val="both"/>
            </w:pPr>
            <w:r>
              <w:rPr>
                <w:color w:val="000000"/>
              </w:rPr>
              <w:t>вспененные полистиролы</w:t>
            </w:r>
          </w:p>
        </w:tc>
        <w:tc>
          <w:tcPr>
            <w:tcW w:w="1701" w:type="dxa"/>
          </w:tcPr>
          <w:p w:rsidR="00A961BB" w:rsidRDefault="00A961BB">
            <w:pPr>
              <w:shd w:val="clear" w:color="auto" w:fill="FFFFFF"/>
              <w:jc w:val="both"/>
            </w:pPr>
            <w:r>
              <w:rPr>
                <w:color w:val="000000"/>
              </w:rPr>
              <w:t>стирол</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rPr>
              <w:t>0,01</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0,002</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2</w:t>
            </w:r>
          </w:p>
        </w:tc>
      </w:tr>
      <w:tr w:rsidR="00A961BB">
        <w:trPr>
          <w:cantSplit/>
          <w:jc w:val="center"/>
        </w:trPr>
        <w:tc>
          <w:tcPr>
            <w:tcW w:w="2566" w:type="dxa"/>
            <w:vMerge/>
            <w:tcBorders>
              <w:top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rPr>
              <w:t>спирт метиловый</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rPr>
              <w:t>0,2</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0,5</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Pr>
          <w:p w:rsidR="00A961BB" w:rsidRDefault="00A961BB">
            <w:pPr>
              <w:shd w:val="clear" w:color="auto" w:fill="FFFFFF"/>
              <w:jc w:val="both"/>
            </w:pPr>
            <w:r>
              <w:rPr>
                <w:color w:val="000000"/>
              </w:rPr>
              <w:t>формальдегид</w:t>
            </w:r>
          </w:p>
        </w:tc>
        <w:tc>
          <w:tcPr>
            <w:tcW w:w="946" w:type="dxa"/>
          </w:tcPr>
          <w:p w:rsidR="00A961BB" w:rsidRDefault="00A961BB">
            <w:pPr>
              <w:shd w:val="clear" w:color="auto" w:fill="FFFFFF"/>
              <w:jc w:val="both"/>
            </w:pPr>
            <w:r>
              <w:rPr>
                <w:color w:val="000000"/>
                <w:szCs w:val="19"/>
              </w:rPr>
              <w:t>-</w:t>
            </w:r>
          </w:p>
        </w:tc>
        <w:tc>
          <w:tcPr>
            <w:tcW w:w="947" w:type="dxa"/>
          </w:tcPr>
          <w:p w:rsidR="00A961BB" w:rsidRDefault="00A961BB">
            <w:pPr>
              <w:shd w:val="clear" w:color="auto" w:fill="FFFFFF"/>
              <w:jc w:val="both"/>
            </w:pPr>
            <w:r>
              <w:rPr>
                <w:color w:val="000000"/>
              </w:rPr>
              <w:t>0,1</w:t>
            </w:r>
          </w:p>
        </w:tc>
        <w:tc>
          <w:tcPr>
            <w:tcW w:w="947" w:type="dxa"/>
          </w:tcPr>
          <w:p w:rsidR="00A961BB" w:rsidRDefault="00A961BB">
            <w:pPr>
              <w:shd w:val="clear" w:color="auto" w:fill="FFFFFF"/>
              <w:jc w:val="both"/>
            </w:pPr>
            <w:r>
              <w:rPr>
                <w:color w:val="000000"/>
              </w:rPr>
              <w:t>2</w:t>
            </w:r>
          </w:p>
        </w:tc>
        <w:tc>
          <w:tcPr>
            <w:tcW w:w="947" w:type="dxa"/>
          </w:tcPr>
          <w:p w:rsidR="00A961BB" w:rsidRDefault="00A961BB">
            <w:pPr>
              <w:shd w:val="clear" w:color="auto" w:fill="FFFFFF"/>
              <w:jc w:val="both"/>
            </w:pPr>
            <w:r>
              <w:rPr>
                <w:color w:val="000000"/>
              </w:rPr>
              <w:t>0,003</w:t>
            </w:r>
          </w:p>
        </w:tc>
        <w:tc>
          <w:tcPr>
            <w:tcW w:w="947" w:type="dxa"/>
          </w:tcPr>
          <w:p w:rsidR="00A961BB" w:rsidRDefault="00A961BB">
            <w:pPr>
              <w:shd w:val="clear" w:color="auto" w:fill="FFFFFF"/>
              <w:jc w:val="both"/>
            </w:pPr>
            <w:r>
              <w:rPr>
                <w:color w:val="000000"/>
              </w:rPr>
              <w:t>-</w:t>
            </w:r>
          </w:p>
        </w:tc>
        <w:tc>
          <w:tcPr>
            <w:tcW w:w="947" w:type="dxa"/>
          </w:tcPr>
          <w:p w:rsidR="00A961BB" w:rsidRDefault="00A961BB">
            <w:pPr>
              <w:shd w:val="clear" w:color="auto" w:fill="FFFFFF"/>
              <w:jc w:val="both"/>
            </w:pPr>
            <w:r>
              <w:rPr>
                <w:color w:val="000000"/>
              </w:rPr>
              <w:t>2</w:t>
            </w:r>
          </w:p>
        </w:tc>
      </w:tr>
      <w:tr w:rsidR="00A961BB">
        <w:trPr>
          <w:jc w:val="center"/>
        </w:trPr>
        <w:tc>
          <w:tcPr>
            <w:tcW w:w="9948" w:type="dxa"/>
            <w:gridSpan w:val="8"/>
            <w:tcBorders>
              <w:bottom w:val="single" w:sz="4" w:space="0" w:color="auto"/>
            </w:tcBorders>
          </w:tcPr>
          <w:p w:rsidR="00A961BB" w:rsidRDefault="00A961BB">
            <w:pPr>
              <w:shd w:val="clear" w:color="auto" w:fill="FFFFFF"/>
              <w:jc w:val="both"/>
              <w:rPr>
                <w:color w:val="000000"/>
              </w:rPr>
            </w:pPr>
            <w:r>
              <w:rPr>
                <w:color w:val="000000"/>
              </w:rPr>
              <w:t>1.3. Поливинилхлоридные пластики</w:t>
            </w:r>
          </w:p>
        </w:tc>
      </w:tr>
      <w:tr w:rsidR="00A961BB">
        <w:trPr>
          <w:cantSplit/>
          <w:jc w:val="center"/>
        </w:trPr>
        <w:tc>
          <w:tcPr>
            <w:tcW w:w="2566" w:type="dxa"/>
            <w:vMerge w:val="restart"/>
            <w:tcBorders>
              <w:top w:val="single" w:sz="4" w:space="0" w:color="auto"/>
            </w:tcBorders>
          </w:tcPr>
          <w:p w:rsidR="00A961BB" w:rsidRDefault="00A961BB">
            <w:pPr>
              <w:shd w:val="clear" w:color="auto" w:fill="FFFFFF"/>
              <w:jc w:val="both"/>
            </w:pPr>
            <w:r>
              <w:rPr>
                <w:color w:val="000000"/>
              </w:rPr>
              <w:t>жесткий ПВХ</w:t>
            </w:r>
          </w:p>
        </w:tc>
        <w:tc>
          <w:tcPr>
            <w:tcW w:w="1701" w:type="dxa"/>
            <w:tcBorders>
              <w:top w:val="single" w:sz="4" w:space="0" w:color="auto"/>
            </w:tcBorders>
          </w:tcPr>
          <w:p w:rsidR="00A961BB" w:rsidRDefault="00A961BB">
            <w:pPr>
              <w:shd w:val="clear" w:color="auto" w:fill="FFFFFF"/>
              <w:jc w:val="both"/>
            </w:pPr>
            <w:r>
              <w:rPr>
                <w:color w:val="000000"/>
              </w:rPr>
              <w:t>винил хлористый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8"/>
              </w:rPr>
              <w:t>0,01</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0,01</w:t>
            </w: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r>
              <w:rPr>
                <w:color w:val="000000"/>
              </w:rPr>
              <w:t>1</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0,2</w:t>
            </w:r>
          </w:p>
        </w:tc>
        <w:tc>
          <w:tcPr>
            <w:tcW w:w="947" w:type="dxa"/>
            <w:tcBorders>
              <w:top w:val="single" w:sz="4" w:space="0" w:color="auto"/>
            </w:tcBorders>
          </w:tcPr>
          <w:p w:rsidR="00A961BB" w:rsidRDefault="00A961BB">
            <w:pPr>
              <w:shd w:val="clear" w:color="auto" w:fill="FFFFFF"/>
              <w:jc w:val="both"/>
            </w:pPr>
            <w:r>
              <w:rPr>
                <w:color w:val="000000"/>
              </w:rPr>
              <w:t>4</w:t>
            </w:r>
          </w:p>
        </w:tc>
        <w:tc>
          <w:tcPr>
            <w:tcW w:w="947" w:type="dxa"/>
            <w:tcBorders>
              <w:top w:val="single" w:sz="4" w:space="0" w:color="auto"/>
            </w:tcBorders>
          </w:tcPr>
          <w:p w:rsidR="00A961BB" w:rsidRDefault="00A961BB">
            <w:pPr>
              <w:shd w:val="clear" w:color="auto" w:fill="FFFFFF"/>
              <w:jc w:val="both"/>
            </w:pPr>
            <w:r>
              <w:rPr>
                <w:color w:val="000000"/>
              </w:rPr>
              <w:t>0,01</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ацетон</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tcBorders>
          </w:tcPr>
          <w:p w:rsidR="00A961BB" w:rsidRDefault="00A961BB">
            <w:pPr>
              <w:shd w:val="clear" w:color="auto" w:fill="FFFFFF"/>
              <w:jc w:val="both"/>
            </w:pPr>
            <w:r>
              <w:rPr>
                <w:color w:val="000000"/>
              </w:rPr>
              <w:t>3</w:t>
            </w:r>
          </w:p>
        </w:tc>
        <w:tc>
          <w:tcPr>
            <w:tcW w:w="947" w:type="dxa"/>
            <w:tcBorders>
              <w:top w:val="single" w:sz="4" w:space="0" w:color="auto"/>
            </w:tcBorders>
          </w:tcPr>
          <w:p w:rsidR="00A961BB" w:rsidRDefault="00A961BB">
            <w:pPr>
              <w:shd w:val="clear" w:color="auto" w:fill="FFFFFF"/>
              <w:jc w:val="both"/>
            </w:pPr>
            <w:r>
              <w:rPr>
                <w:color w:val="000000"/>
              </w:rPr>
              <w:t>0,35</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szCs w:val="18"/>
              </w:rPr>
              <w:t>4</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спирты:</w:t>
            </w:r>
          </w:p>
        </w:tc>
        <w:tc>
          <w:tcPr>
            <w:tcW w:w="946"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метиловый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0,2</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0,5</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szCs w:val="18"/>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proofErr w:type="spellStart"/>
            <w:r>
              <w:rPr>
                <w:color w:val="000000"/>
              </w:rPr>
              <w:t>пропиловый</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tcBorders>
          </w:tcPr>
          <w:p w:rsidR="00A961BB" w:rsidRDefault="00A961BB">
            <w:pPr>
              <w:shd w:val="clear" w:color="auto" w:fill="FFFFFF"/>
              <w:jc w:val="both"/>
            </w:pPr>
            <w:r>
              <w:rPr>
                <w:color w:val="000000"/>
              </w:rPr>
              <w:t>4</w:t>
            </w:r>
          </w:p>
        </w:tc>
        <w:tc>
          <w:tcPr>
            <w:tcW w:w="947" w:type="dxa"/>
            <w:tcBorders>
              <w:top w:val="single" w:sz="4" w:space="0" w:color="auto"/>
            </w:tcBorders>
          </w:tcPr>
          <w:p w:rsidR="00A961BB" w:rsidRDefault="00A961BB">
            <w:pPr>
              <w:shd w:val="clear" w:color="auto" w:fill="FFFFFF"/>
              <w:jc w:val="both"/>
            </w:pPr>
            <w:r>
              <w:rPr>
                <w:color w:val="000000"/>
              </w:rPr>
              <w:t>0,3</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szCs w:val="18"/>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изопропиловый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tcBorders>
          </w:tcPr>
          <w:p w:rsidR="00A961BB" w:rsidRDefault="00A961BB">
            <w:pPr>
              <w:shd w:val="clear" w:color="auto" w:fill="FFFFFF"/>
              <w:jc w:val="both"/>
            </w:pPr>
            <w:r>
              <w:rPr>
                <w:color w:val="000000"/>
              </w:rPr>
              <w:t>4</w:t>
            </w:r>
          </w:p>
        </w:tc>
        <w:tc>
          <w:tcPr>
            <w:tcW w:w="947" w:type="dxa"/>
            <w:tcBorders>
              <w:top w:val="single" w:sz="4" w:space="0" w:color="auto"/>
            </w:tcBorders>
          </w:tcPr>
          <w:p w:rsidR="00A961BB" w:rsidRDefault="00A961BB">
            <w:pPr>
              <w:shd w:val="clear" w:color="auto" w:fill="FFFFFF"/>
              <w:jc w:val="both"/>
            </w:pPr>
            <w:r>
              <w:rPr>
                <w:color w:val="000000"/>
              </w:rPr>
              <w:t>0,6</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бутиловый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0,5</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изобутиловый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0,5</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4</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бензол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толуол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0,6</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 xml:space="preserve">цинк </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1,0</w:t>
            </w:r>
          </w:p>
        </w:tc>
        <w:tc>
          <w:tcPr>
            <w:tcW w:w="947" w:type="dxa"/>
            <w:tcBorders>
              <w:top w:val="single" w:sz="4" w:space="0" w:color="auto"/>
            </w:tcBorders>
          </w:tcPr>
          <w:p w:rsidR="00A961BB" w:rsidRDefault="00A961BB">
            <w:pPr>
              <w:shd w:val="clear" w:color="auto" w:fill="FFFFFF"/>
              <w:jc w:val="both"/>
            </w:pPr>
            <w:r>
              <w:rPr>
                <w:color w:val="000000"/>
              </w:rPr>
              <w:t>3</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 xml:space="preserve">олово </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rPr>
              <w:t>2,0</w:t>
            </w:r>
          </w:p>
        </w:tc>
        <w:tc>
          <w:tcPr>
            <w:tcW w:w="947"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pPr>
            <w:proofErr w:type="gramStart"/>
            <w:r>
              <w:rPr>
                <w:color w:val="000000"/>
                <w:szCs w:val="19"/>
              </w:rPr>
              <w:t>пластифицированный</w:t>
            </w:r>
            <w:proofErr w:type="gramEnd"/>
            <w:r>
              <w:rPr>
                <w:color w:val="000000"/>
                <w:szCs w:val="19"/>
              </w:rPr>
              <w:t xml:space="preserve"> ПВХ, дополнительно </w:t>
            </w:r>
            <w:r>
              <w:rPr>
                <w:i/>
                <w:iCs/>
                <w:color w:val="000000"/>
                <w:szCs w:val="19"/>
              </w:rPr>
              <w:t xml:space="preserve">к </w:t>
            </w:r>
            <w:r>
              <w:rPr>
                <w:color w:val="000000"/>
                <w:szCs w:val="19"/>
              </w:rPr>
              <w:t>показателям, указанным для жесткого ПВХ следует определять</w:t>
            </w:r>
          </w:p>
        </w:tc>
        <w:tc>
          <w:tcPr>
            <w:tcW w:w="1701" w:type="dxa"/>
            <w:tcBorders>
              <w:top w:val="single" w:sz="4" w:space="0" w:color="auto"/>
              <w:bottom w:val="nil"/>
            </w:tcBorders>
          </w:tcPr>
          <w:p w:rsidR="00A961BB" w:rsidRDefault="00A961BB">
            <w:pPr>
              <w:shd w:val="clear" w:color="auto" w:fill="FFFFFF"/>
              <w:jc w:val="both"/>
            </w:pPr>
            <w:proofErr w:type="spellStart"/>
            <w:r>
              <w:rPr>
                <w:color w:val="000000"/>
                <w:szCs w:val="18"/>
              </w:rPr>
              <w:t>диоктилфталат</w:t>
            </w:r>
            <w:proofErr w:type="spellEnd"/>
          </w:p>
        </w:tc>
        <w:tc>
          <w:tcPr>
            <w:tcW w:w="946" w:type="dxa"/>
            <w:tcBorders>
              <w:top w:val="single" w:sz="4" w:space="0" w:color="auto"/>
              <w:bottom w:val="nil"/>
            </w:tcBorders>
          </w:tcPr>
          <w:p w:rsidR="00A961BB" w:rsidRDefault="00A961BB">
            <w:pPr>
              <w:shd w:val="clear" w:color="auto" w:fill="FFFFFF"/>
              <w:jc w:val="both"/>
            </w:pPr>
            <w:r>
              <w:rPr>
                <w:color w:val="000000"/>
                <w:szCs w:val="19"/>
              </w:rPr>
              <w:t>-</w:t>
            </w:r>
          </w:p>
        </w:tc>
        <w:tc>
          <w:tcPr>
            <w:tcW w:w="947" w:type="dxa"/>
            <w:tcBorders>
              <w:top w:val="single" w:sz="4" w:space="0" w:color="auto"/>
              <w:bottom w:val="nil"/>
            </w:tcBorders>
          </w:tcPr>
          <w:p w:rsidR="00A961BB" w:rsidRDefault="00A961BB">
            <w:pPr>
              <w:shd w:val="clear" w:color="auto" w:fill="FFFFFF"/>
              <w:jc w:val="both"/>
            </w:pPr>
            <w:r>
              <w:rPr>
                <w:color w:val="000000"/>
                <w:szCs w:val="19"/>
              </w:rPr>
              <w:t>2,0</w:t>
            </w:r>
          </w:p>
        </w:tc>
        <w:tc>
          <w:tcPr>
            <w:tcW w:w="947" w:type="dxa"/>
            <w:tcBorders>
              <w:top w:val="single" w:sz="4" w:space="0" w:color="auto"/>
              <w:bottom w:val="nil"/>
            </w:tcBorders>
          </w:tcPr>
          <w:p w:rsidR="00A961BB" w:rsidRDefault="00A961BB">
            <w:pPr>
              <w:shd w:val="clear" w:color="auto" w:fill="FFFFFF"/>
              <w:jc w:val="both"/>
            </w:pPr>
            <w:r>
              <w:rPr>
                <w:color w:val="000000"/>
                <w:szCs w:val="19"/>
              </w:rPr>
              <w:t>3</w:t>
            </w:r>
          </w:p>
        </w:tc>
        <w:tc>
          <w:tcPr>
            <w:tcW w:w="947" w:type="dxa"/>
            <w:tcBorders>
              <w:top w:val="single" w:sz="4" w:space="0" w:color="auto"/>
              <w:bottom w:val="nil"/>
            </w:tcBorders>
          </w:tcPr>
          <w:p w:rsidR="00A961BB" w:rsidRDefault="00A961BB">
            <w:pPr>
              <w:shd w:val="clear" w:color="auto" w:fill="FFFFFF"/>
              <w:jc w:val="both"/>
            </w:pPr>
            <w:r>
              <w:rPr>
                <w:color w:val="000000"/>
                <w:szCs w:val="19"/>
              </w:rPr>
              <w:t>-</w:t>
            </w:r>
          </w:p>
        </w:tc>
        <w:tc>
          <w:tcPr>
            <w:tcW w:w="947" w:type="dxa"/>
            <w:tcBorders>
              <w:top w:val="single" w:sz="4" w:space="0" w:color="auto"/>
              <w:bottom w:val="nil"/>
            </w:tcBorders>
          </w:tcPr>
          <w:p w:rsidR="00A961BB" w:rsidRDefault="00A961BB">
            <w:pPr>
              <w:shd w:val="clear" w:color="auto" w:fill="FFFFFF"/>
              <w:jc w:val="both"/>
            </w:pPr>
            <w:r>
              <w:rPr>
                <w:color w:val="000000"/>
                <w:szCs w:val="19"/>
              </w:rPr>
              <w:t>0,02</w:t>
            </w:r>
          </w:p>
        </w:tc>
        <w:tc>
          <w:tcPr>
            <w:tcW w:w="947" w:type="dxa"/>
            <w:tcBorders>
              <w:top w:val="single" w:sz="4" w:space="0" w:color="auto"/>
              <w:bottom w:val="nil"/>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szCs w:val="19"/>
              </w:rPr>
            </w:pPr>
            <w:proofErr w:type="spellStart"/>
            <w:r>
              <w:rPr>
                <w:color w:val="000000"/>
                <w:szCs w:val="19"/>
              </w:rPr>
              <w:t>дидодецилфталат</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2,0</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szCs w:val="19"/>
              </w:rPr>
            </w:pPr>
            <w:proofErr w:type="spellStart"/>
            <w:r>
              <w:rPr>
                <w:color w:val="000000"/>
                <w:szCs w:val="19"/>
              </w:rPr>
              <w:t>диизододецилфталат</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2,0</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0,03</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Borders>
              <w:top w:val="single" w:sz="4" w:space="0" w:color="auto"/>
              <w:bottom w:val="single" w:sz="4" w:space="0" w:color="auto"/>
            </w:tcBorders>
          </w:tcPr>
          <w:p w:rsidR="00A961BB" w:rsidRDefault="00A961BB">
            <w:pPr>
              <w:shd w:val="clear" w:color="auto" w:fill="FFFFFF"/>
              <w:jc w:val="both"/>
              <w:rPr>
                <w:szCs w:val="19"/>
              </w:rPr>
            </w:pPr>
            <w:proofErr w:type="spellStart"/>
            <w:r>
              <w:rPr>
                <w:color w:val="000000"/>
                <w:szCs w:val="19"/>
              </w:rPr>
              <w:t>дибутилфталат</w:t>
            </w:r>
            <w:proofErr w:type="spellEnd"/>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proofErr w:type="spellStart"/>
            <w:r>
              <w:rPr>
                <w:color w:val="000000"/>
                <w:szCs w:val="19"/>
              </w:rPr>
              <w:t>диэтиленгликоль</w:t>
            </w:r>
            <w:proofErr w:type="spellEnd"/>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1,0</w:t>
            </w:r>
          </w:p>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color w:val="000000"/>
                <w:szCs w:val="19"/>
              </w:rPr>
            </w:pPr>
            <w:proofErr w:type="spellStart"/>
            <w:r>
              <w:rPr>
                <w:color w:val="000000"/>
                <w:szCs w:val="19"/>
              </w:rPr>
              <w:t>ПВХ-волокна</w:t>
            </w:r>
            <w:proofErr w:type="spellEnd"/>
            <w:r>
              <w:rPr>
                <w:color w:val="000000"/>
                <w:szCs w:val="19"/>
              </w:rPr>
              <w:t xml:space="preserve"> (хлорин, волокна на основе </w:t>
            </w:r>
            <w:proofErr w:type="spellStart"/>
            <w:r>
              <w:rPr>
                <w:color w:val="000000"/>
                <w:szCs w:val="19"/>
              </w:rPr>
              <w:t>пер-хлорвинила</w:t>
            </w:r>
            <w:proofErr w:type="spellEnd"/>
            <w:r>
              <w:rPr>
                <w:color w:val="000000"/>
                <w:szCs w:val="19"/>
              </w:rPr>
              <w:t xml:space="preserve">), </w:t>
            </w:r>
            <w:proofErr w:type="spellStart"/>
            <w:r>
              <w:rPr>
                <w:color w:val="000000"/>
                <w:szCs w:val="19"/>
              </w:rPr>
              <w:t>допол-нительно</w:t>
            </w:r>
            <w:proofErr w:type="spellEnd"/>
            <w:r>
              <w:rPr>
                <w:color w:val="000000"/>
                <w:szCs w:val="19"/>
              </w:rPr>
              <w:t xml:space="preserve"> </w:t>
            </w:r>
            <w:r>
              <w:rPr>
                <w:iCs/>
                <w:color w:val="000000"/>
                <w:szCs w:val="19"/>
              </w:rPr>
              <w:t xml:space="preserve">к </w:t>
            </w:r>
            <w:proofErr w:type="spellStart"/>
            <w:r>
              <w:rPr>
                <w:color w:val="000000"/>
                <w:szCs w:val="19"/>
              </w:rPr>
              <w:t>пока-зателям</w:t>
            </w:r>
            <w:proofErr w:type="spellEnd"/>
            <w:r>
              <w:rPr>
                <w:color w:val="000000"/>
                <w:szCs w:val="19"/>
              </w:rPr>
              <w:t xml:space="preserve">, </w:t>
            </w:r>
            <w:proofErr w:type="gramStart"/>
            <w:r>
              <w:rPr>
                <w:color w:val="000000"/>
                <w:szCs w:val="19"/>
              </w:rPr>
              <w:t>указанным</w:t>
            </w:r>
            <w:proofErr w:type="gramEnd"/>
            <w:r>
              <w:rPr>
                <w:color w:val="000000"/>
                <w:szCs w:val="19"/>
              </w:rPr>
              <w:t xml:space="preserve"> для жесткого ПВХ, следует определять</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8"/>
              </w:rPr>
            </w:pPr>
            <w:r>
              <w:rPr>
                <w:color w:val="000000"/>
                <w:szCs w:val="19"/>
              </w:rPr>
              <w:t>хлористый водород</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proofErr w:type="spellStart"/>
            <w:r>
              <w:rPr>
                <w:color w:val="000000"/>
                <w:szCs w:val="19"/>
              </w:rPr>
              <w:t>диметилформамид</w:t>
            </w:r>
            <w:proofErr w:type="spellEnd"/>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10,0</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0,03</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rPr>
                <w:szCs w:val="19"/>
              </w:rPr>
            </w:pPr>
            <w:proofErr w:type="spellStart"/>
            <w:r>
              <w:rPr>
                <w:color w:val="000000"/>
                <w:szCs w:val="19"/>
              </w:rPr>
              <w:t>дихлорметан</w:t>
            </w:r>
            <w:proofErr w:type="spellEnd"/>
            <w:r>
              <w:rPr>
                <w:color w:val="000000"/>
                <w:szCs w:val="19"/>
              </w:rPr>
              <w:t xml:space="preserve"> (</w:t>
            </w:r>
            <w:proofErr w:type="spellStart"/>
            <w:r>
              <w:rPr>
                <w:color w:val="000000"/>
                <w:szCs w:val="19"/>
              </w:rPr>
              <w:t>метиленхлорид</w:t>
            </w:r>
            <w:proofErr w:type="spellEnd"/>
            <w:r>
              <w:rPr>
                <w:color w:val="000000"/>
                <w:szCs w:val="19"/>
              </w:rPr>
              <w:t>)</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1</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8,8</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1,2-дихлорэтан</w:t>
            </w:r>
          </w:p>
        </w:tc>
        <w:tc>
          <w:tcPr>
            <w:tcW w:w="946" w:type="dxa"/>
            <w:tcBorders>
              <w:top w:val="single" w:sz="4" w:space="0" w:color="auto"/>
              <w:bottom w:val="single" w:sz="4" w:space="0" w:color="auto"/>
            </w:tcBorders>
          </w:tcPr>
          <w:p w:rsidR="00A961BB" w:rsidRDefault="00A961BB">
            <w:pPr>
              <w:shd w:val="clear" w:color="auto" w:fill="FFFFFF"/>
              <w:jc w:val="both"/>
              <w:rPr>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szCs w:val="19"/>
              </w:rPr>
              <w:t>0,02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1</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8"/>
              </w:rPr>
            </w:pPr>
            <w:r>
              <w:rPr>
                <w:color w:val="000000"/>
                <w:szCs w:val="19"/>
              </w:rPr>
              <w:t>хлористый водород</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8"/>
              </w:rPr>
            </w:pPr>
            <w:r>
              <w:rPr>
                <w:color w:val="000000"/>
                <w:szCs w:val="18"/>
              </w:rPr>
              <w:t>хлорорганические соединения (конкретные вещества определять по рецептуре)</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val="restart"/>
            <w:tcBorders>
              <w:top w:val="nil"/>
              <w:bottom w:val="single" w:sz="4" w:space="0" w:color="auto"/>
            </w:tcBorders>
          </w:tcPr>
          <w:p w:rsidR="00A961BB" w:rsidRDefault="00A961BB">
            <w:pPr>
              <w:shd w:val="clear" w:color="auto" w:fill="FFFFFF"/>
              <w:jc w:val="both"/>
            </w:pPr>
            <w:r>
              <w:rPr>
                <w:color w:val="000000"/>
                <w:szCs w:val="19"/>
              </w:rPr>
              <w:t xml:space="preserve">1.4. </w:t>
            </w:r>
            <w:proofErr w:type="spellStart"/>
            <w:r>
              <w:rPr>
                <w:color w:val="000000"/>
                <w:szCs w:val="19"/>
              </w:rPr>
              <w:t>Поливинилоспиртовые</w:t>
            </w:r>
            <w:proofErr w:type="spellEnd"/>
            <w:r>
              <w:rPr>
                <w:color w:val="000000"/>
                <w:szCs w:val="19"/>
              </w:rPr>
              <w:t xml:space="preserve"> (ПВС, </w:t>
            </w:r>
            <w:proofErr w:type="spellStart"/>
            <w:r>
              <w:rPr>
                <w:color w:val="000000"/>
                <w:szCs w:val="19"/>
              </w:rPr>
              <w:t>винол</w:t>
            </w:r>
            <w:proofErr w:type="spellEnd"/>
            <w:r>
              <w:rPr>
                <w:color w:val="000000"/>
                <w:szCs w:val="19"/>
              </w:rPr>
              <w:t>)</w:t>
            </w: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винил хлористый</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1</w:t>
            </w:r>
          </w:p>
        </w:tc>
      </w:tr>
      <w:tr w:rsidR="00A961BB">
        <w:trPr>
          <w:cantSplit/>
          <w:jc w:val="center"/>
        </w:trPr>
        <w:tc>
          <w:tcPr>
            <w:tcW w:w="2566" w:type="dxa"/>
            <w:vMerge/>
            <w:tcBorders>
              <w:top w:val="nil"/>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shd w:val="clear" w:color="auto" w:fill="FFFFFF"/>
              <w:jc w:val="both"/>
            </w:pPr>
            <w:r>
              <w:rPr>
                <w:color w:val="000000"/>
                <w:szCs w:val="19"/>
              </w:rPr>
              <w:t xml:space="preserve">1.5. Полимеры на основе винилацетата и его производных: </w:t>
            </w:r>
            <w:proofErr w:type="spellStart"/>
            <w:proofErr w:type="gramStart"/>
            <w:r>
              <w:rPr>
                <w:color w:val="000000"/>
                <w:szCs w:val="19"/>
              </w:rPr>
              <w:t>поливи-нилацетат</w:t>
            </w:r>
            <w:proofErr w:type="spellEnd"/>
            <w:proofErr w:type="gramEnd"/>
            <w:r>
              <w:rPr>
                <w:color w:val="000000"/>
                <w:szCs w:val="19"/>
              </w:rPr>
              <w:t xml:space="preserve">, поливиниловый спирт, </w:t>
            </w:r>
            <w:proofErr w:type="spellStart"/>
            <w:r>
              <w:rPr>
                <w:color w:val="000000"/>
                <w:szCs w:val="19"/>
              </w:rPr>
              <w:t>сополимерная</w:t>
            </w:r>
            <w:proofErr w:type="spellEnd"/>
            <w:r>
              <w:rPr>
                <w:color w:val="000000"/>
                <w:szCs w:val="19"/>
              </w:rPr>
              <w:t xml:space="preserve"> дисперсия винилацетата с </w:t>
            </w:r>
            <w:proofErr w:type="spellStart"/>
            <w:r>
              <w:rPr>
                <w:color w:val="000000"/>
                <w:szCs w:val="19"/>
              </w:rPr>
              <w:t>дибутилмалеинатом</w:t>
            </w:r>
            <w:proofErr w:type="spellEnd"/>
          </w:p>
        </w:tc>
        <w:tc>
          <w:tcPr>
            <w:tcW w:w="1701" w:type="dxa"/>
            <w:tcBorders>
              <w:top w:val="single" w:sz="4" w:space="0" w:color="auto"/>
            </w:tcBorders>
          </w:tcPr>
          <w:p w:rsidR="00A961BB" w:rsidRDefault="00A961BB">
            <w:pPr>
              <w:shd w:val="clear" w:color="auto" w:fill="FFFFFF"/>
              <w:jc w:val="both"/>
            </w:pPr>
            <w:r>
              <w:rPr>
                <w:color w:val="000000"/>
                <w:szCs w:val="19"/>
              </w:rPr>
              <w:t>винилацетат</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0,15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ацетальдегид</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proofErr w:type="spellStart"/>
            <w:r>
              <w:rPr>
                <w:color w:val="000000"/>
                <w:szCs w:val="19"/>
              </w:rPr>
              <w:t>гексан</w:t>
            </w:r>
            <w:proofErr w:type="spellEnd"/>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гептан</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r>
              <w:rPr>
                <w:color w:val="000000"/>
                <w:szCs w:val="19"/>
              </w:rPr>
              <w:t xml:space="preserve">1.6. </w:t>
            </w:r>
            <w:proofErr w:type="spellStart"/>
            <w:r>
              <w:rPr>
                <w:color w:val="000000"/>
                <w:szCs w:val="19"/>
              </w:rPr>
              <w:t>Полиакрилаты</w:t>
            </w:r>
            <w:proofErr w:type="spellEnd"/>
          </w:p>
        </w:tc>
        <w:tc>
          <w:tcPr>
            <w:tcW w:w="1701" w:type="dxa"/>
            <w:tcBorders>
              <w:top w:val="single" w:sz="4" w:space="0" w:color="auto"/>
            </w:tcBorders>
          </w:tcPr>
          <w:p w:rsidR="00A961BB" w:rsidRDefault="00A961BB">
            <w:pPr>
              <w:shd w:val="clear" w:color="auto" w:fill="FFFFFF"/>
              <w:jc w:val="both"/>
            </w:pPr>
            <w:r>
              <w:rPr>
                <w:color w:val="000000"/>
                <w:szCs w:val="19"/>
              </w:rPr>
              <w:t>акрилонитрил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0,02</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proofErr w:type="spellStart"/>
            <w:r>
              <w:rPr>
                <w:color w:val="000000"/>
                <w:szCs w:val="19"/>
              </w:rPr>
              <w:t>метилакрилат</w:t>
            </w:r>
            <w:proofErr w:type="spellEnd"/>
          </w:p>
        </w:tc>
        <w:tc>
          <w:tcPr>
            <w:tcW w:w="946"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r>
              <w:rPr>
                <w:color w:val="000000"/>
                <w:szCs w:val="19"/>
              </w:rPr>
              <w:t>0,02</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szCs w:val="19"/>
              </w:rPr>
              <w:t>метилметакрилат</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0,25</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proofErr w:type="spellStart"/>
            <w:r>
              <w:rPr>
                <w:color w:val="000000"/>
                <w:szCs w:val="19"/>
              </w:rPr>
              <w:t>бутилакрилат</w:t>
            </w:r>
            <w:proofErr w:type="spellEnd"/>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0,0075</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proofErr w:type="spellStart"/>
            <w:r>
              <w:rPr>
                <w:color w:val="000000"/>
                <w:szCs w:val="19"/>
              </w:rPr>
              <w:t>гексан</w:t>
            </w:r>
            <w:proofErr w:type="spellEnd"/>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гептан</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 xml:space="preserve">1.7. </w:t>
            </w:r>
            <w:proofErr w:type="spellStart"/>
            <w:proofErr w:type="gramStart"/>
            <w:r>
              <w:rPr>
                <w:color w:val="000000"/>
                <w:szCs w:val="19"/>
              </w:rPr>
              <w:t>Полиакрилонитриль-</w:t>
            </w:r>
            <w:r>
              <w:rPr>
                <w:color w:val="000000"/>
                <w:szCs w:val="19"/>
              </w:rPr>
              <w:lastRenderedPageBreak/>
              <w:t>ные</w:t>
            </w:r>
            <w:proofErr w:type="spellEnd"/>
            <w:proofErr w:type="gramEnd"/>
            <w:r>
              <w:rPr>
                <w:color w:val="000000"/>
                <w:szCs w:val="19"/>
              </w:rPr>
              <w:t xml:space="preserve"> волокна (ПАН, нитрон, др.)</w:t>
            </w:r>
          </w:p>
        </w:tc>
        <w:tc>
          <w:tcPr>
            <w:tcW w:w="1701" w:type="dxa"/>
            <w:tcBorders>
              <w:top w:val="single" w:sz="4" w:space="0" w:color="auto"/>
            </w:tcBorders>
          </w:tcPr>
          <w:p w:rsidR="00A961BB" w:rsidRDefault="00A961BB">
            <w:pPr>
              <w:shd w:val="clear" w:color="auto" w:fill="FFFFFF"/>
              <w:jc w:val="both"/>
            </w:pPr>
            <w:r>
              <w:rPr>
                <w:color w:val="000000"/>
                <w:szCs w:val="19"/>
              </w:rPr>
              <w:lastRenderedPageBreak/>
              <w:t>акрилонитрил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0,02</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proofErr w:type="spellStart"/>
            <w:r>
              <w:rPr>
                <w:color w:val="000000"/>
                <w:szCs w:val="19"/>
              </w:rPr>
              <w:t>метилакрилат</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0,02</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proofErr w:type="spellStart"/>
            <w:r>
              <w:rPr>
                <w:color w:val="000000"/>
                <w:szCs w:val="19"/>
              </w:rPr>
              <w:t>метилметилакрилат</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0,25</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color w:val="000000"/>
                <w:szCs w:val="19"/>
              </w:rPr>
              <w:t>диметилформамид</w:t>
            </w:r>
            <w:proofErr w:type="spellEnd"/>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10,0</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szCs w:val="19"/>
              </w:rPr>
              <w:t>винилацетат</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0,15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val="restart"/>
            <w:tcBorders>
              <w:top w:val="single" w:sz="4" w:space="0" w:color="auto"/>
              <w:bottom w:val="nil"/>
            </w:tcBorders>
          </w:tcPr>
          <w:p w:rsidR="00A961BB" w:rsidRDefault="00A961BB">
            <w:pPr>
              <w:shd w:val="clear" w:color="auto" w:fill="FFFFFF"/>
              <w:jc w:val="both"/>
              <w:rPr>
                <w:szCs w:val="19"/>
              </w:rPr>
            </w:pPr>
            <w:r>
              <w:rPr>
                <w:color w:val="000000"/>
                <w:szCs w:val="19"/>
              </w:rPr>
              <w:t xml:space="preserve">1.8. </w:t>
            </w:r>
            <w:proofErr w:type="spellStart"/>
            <w:r>
              <w:rPr>
                <w:color w:val="000000"/>
                <w:szCs w:val="19"/>
              </w:rPr>
              <w:t>Полиорганосилаксаны</w:t>
            </w:r>
            <w:proofErr w:type="spellEnd"/>
            <w:r>
              <w:rPr>
                <w:color w:val="000000"/>
                <w:szCs w:val="19"/>
              </w:rPr>
              <w:t xml:space="preserve"> (силиконы)</w:t>
            </w:r>
          </w:p>
        </w:tc>
        <w:tc>
          <w:tcPr>
            <w:tcW w:w="1701" w:type="dxa"/>
            <w:tcBorders>
              <w:top w:val="single" w:sz="4" w:space="0" w:color="auto"/>
            </w:tcBorders>
          </w:tcPr>
          <w:p w:rsidR="00A961BB" w:rsidRDefault="00A961BB">
            <w:pPr>
              <w:shd w:val="clear" w:color="auto" w:fill="FFFFFF"/>
              <w:jc w:val="both"/>
              <w:rPr>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0,1</w:t>
            </w:r>
          </w:p>
        </w:tc>
        <w:tc>
          <w:tcPr>
            <w:tcW w:w="947" w:type="dxa"/>
            <w:tcBorders>
              <w:top w:val="single" w:sz="4" w:space="0" w:color="auto"/>
            </w:tcBorders>
          </w:tcPr>
          <w:p w:rsidR="00A961BB" w:rsidRDefault="00A961BB">
            <w:pPr>
              <w:shd w:val="clear" w:color="auto" w:fill="FFFFFF"/>
              <w:jc w:val="both"/>
            </w:pPr>
            <w:r>
              <w:rPr>
                <w:color w:val="000000"/>
                <w:szCs w:val="18"/>
              </w:rPr>
              <w:t>2</w:t>
            </w:r>
          </w:p>
        </w:tc>
        <w:tc>
          <w:tcPr>
            <w:tcW w:w="947" w:type="dxa"/>
            <w:tcBorders>
              <w:top w:val="single" w:sz="4" w:space="0" w:color="auto"/>
            </w:tcBorders>
          </w:tcPr>
          <w:p w:rsidR="00A961BB" w:rsidRDefault="00A961BB">
            <w:pPr>
              <w:shd w:val="clear" w:color="auto" w:fill="FFFFFF"/>
              <w:jc w:val="both"/>
            </w:pPr>
            <w:r>
              <w:rPr>
                <w:color w:val="000000"/>
                <w:szCs w:val="18"/>
              </w:rPr>
              <w:t>0,003</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2</w:t>
            </w:r>
          </w:p>
        </w:tc>
      </w:tr>
      <w:tr w:rsidR="00A961BB">
        <w:trPr>
          <w:cantSplit/>
          <w:jc w:val="center"/>
        </w:trPr>
        <w:tc>
          <w:tcPr>
            <w:tcW w:w="2566" w:type="dxa"/>
            <w:vMerge/>
            <w:tcBorders>
              <w:top w:val="single" w:sz="4" w:space="0" w:color="auto"/>
              <w:bottom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rPr>
              <w:t>спирты:</w:t>
            </w:r>
          </w:p>
        </w:tc>
        <w:tc>
          <w:tcPr>
            <w:tcW w:w="946"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r>
      <w:tr w:rsidR="00A961BB">
        <w:trPr>
          <w:cantSplit/>
          <w:jc w:val="center"/>
        </w:trPr>
        <w:tc>
          <w:tcPr>
            <w:tcW w:w="2566" w:type="dxa"/>
            <w:vMerge/>
            <w:tcBorders>
              <w:top w:val="single" w:sz="4" w:space="0" w:color="auto"/>
              <w:bottom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rPr>
              <w:t>метиловый</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0,2</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0,5</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szCs w:val="18"/>
              </w:rPr>
              <w:t>3</w:t>
            </w:r>
          </w:p>
        </w:tc>
      </w:tr>
      <w:tr w:rsidR="00A961BB">
        <w:trPr>
          <w:cantSplit/>
          <w:jc w:val="center"/>
        </w:trPr>
        <w:tc>
          <w:tcPr>
            <w:tcW w:w="2566" w:type="dxa"/>
            <w:vMerge/>
            <w:tcBorders>
              <w:top w:val="single" w:sz="4" w:space="0" w:color="auto"/>
              <w:bottom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rPr>
              <w:t>бутиловый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0,5</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3</w:t>
            </w:r>
          </w:p>
        </w:tc>
      </w:tr>
      <w:tr w:rsidR="00A961BB">
        <w:trPr>
          <w:cantSplit/>
          <w:jc w:val="center"/>
        </w:trPr>
        <w:tc>
          <w:tcPr>
            <w:tcW w:w="2566" w:type="dxa"/>
            <w:vMerge/>
            <w:tcBorders>
              <w:top w:val="single" w:sz="4" w:space="0" w:color="auto"/>
              <w:bottom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бензол</w:t>
            </w:r>
          </w:p>
        </w:tc>
        <w:tc>
          <w:tcPr>
            <w:tcW w:w="946"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jc w:val="center"/>
        </w:trPr>
        <w:tc>
          <w:tcPr>
            <w:tcW w:w="2566" w:type="dxa"/>
            <w:tcBorders>
              <w:top w:val="nil"/>
              <w:bottom w:val="single" w:sz="4" w:space="0" w:color="auto"/>
            </w:tcBorders>
          </w:tcPr>
          <w:p w:rsidR="00A961BB" w:rsidRDefault="00A961BB">
            <w:pPr>
              <w:jc w:val="both"/>
              <w:rPr>
                <w:szCs w:val="19"/>
              </w:rPr>
            </w:pPr>
            <w:r>
              <w:rPr>
                <w:szCs w:val="19"/>
              </w:rPr>
              <w:t xml:space="preserve">при наличии </w:t>
            </w:r>
            <w:proofErr w:type="spellStart"/>
            <w:r>
              <w:rPr>
                <w:szCs w:val="19"/>
              </w:rPr>
              <w:t>фенильной</w:t>
            </w:r>
            <w:proofErr w:type="spellEnd"/>
            <w:r>
              <w:rPr>
                <w:szCs w:val="19"/>
              </w:rPr>
              <w:t xml:space="preserve"> группы</w:t>
            </w:r>
          </w:p>
        </w:tc>
        <w:tc>
          <w:tcPr>
            <w:tcW w:w="1701" w:type="dxa"/>
            <w:tcBorders>
              <w:top w:val="single" w:sz="4" w:space="0" w:color="auto"/>
            </w:tcBorders>
          </w:tcPr>
          <w:p w:rsidR="00A961BB" w:rsidRDefault="00A961BB">
            <w:pPr>
              <w:shd w:val="clear" w:color="auto" w:fill="FFFFFF"/>
              <w:jc w:val="both"/>
              <w:rPr>
                <w:szCs w:val="19"/>
              </w:rPr>
            </w:pPr>
            <w:r>
              <w:rPr>
                <w:color w:val="000000"/>
                <w:szCs w:val="19"/>
              </w:rPr>
              <w:t>фенол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8"/>
              </w:rPr>
              <w:t>0,05</w:t>
            </w:r>
          </w:p>
        </w:tc>
        <w:tc>
          <w:tcPr>
            <w:tcW w:w="947" w:type="dxa"/>
            <w:tcBorders>
              <w:top w:val="single" w:sz="4" w:space="0" w:color="auto"/>
            </w:tcBorders>
          </w:tcPr>
          <w:p w:rsidR="00A961BB" w:rsidRDefault="00A961BB">
            <w:pPr>
              <w:shd w:val="clear" w:color="auto" w:fill="FFFFFF"/>
              <w:jc w:val="both"/>
            </w:pPr>
            <w:r>
              <w:rPr>
                <w:color w:val="000000"/>
                <w:szCs w:val="18"/>
              </w:rPr>
              <w:t>4</w:t>
            </w:r>
          </w:p>
        </w:tc>
        <w:tc>
          <w:tcPr>
            <w:tcW w:w="947" w:type="dxa"/>
            <w:tcBorders>
              <w:top w:val="single" w:sz="4" w:space="0" w:color="auto"/>
            </w:tcBorders>
          </w:tcPr>
          <w:p w:rsidR="00A961BB" w:rsidRDefault="00A961BB">
            <w:pPr>
              <w:shd w:val="clear" w:color="auto" w:fill="FFFFFF"/>
              <w:jc w:val="both"/>
            </w:pPr>
            <w:r>
              <w:rPr>
                <w:color w:val="000000"/>
                <w:szCs w:val="18"/>
              </w:rPr>
              <w:t>0,003</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2</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szCs w:val="19"/>
              </w:rPr>
              <w:t>1.9. Полиамиды:</w:t>
            </w:r>
          </w:p>
        </w:tc>
        <w:tc>
          <w:tcPr>
            <w:tcW w:w="1701" w:type="dxa"/>
            <w:tcBorders>
              <w:top w:val="single" w:sz="4" w:space="0" w:color="auto"/>
              <w:bottom w:val="nil"/>
            </w:tcBorders>
          </w:tcPr>
          <w:p w:rsidR="00A961BB" w:rsidRDefault="00A961BB">
            <w:pPr>
              <w:shd w:val="clear" w:color="auto" w:fill="FFFFFF"/>
              <w:jc w:val="both"/>
              <w:rPr>
                <w:color w:val="000000"/>
                <w:szCs w:val="18"/>
              </w:rPr>
            </w:pPr>
          </w:p>
        </w:tc>
        <w:tc>
          <w:tcPr>
            <w:tcW w:w="946" w:type="dxa"/>
            <w:tcBorders>
              <w:top w:val="single" w:sz="4" w:space="0" w:color="auto"/>
              <w:bottom w:val="nil"/>
            </w:tcBorders>
          </w:tcPr>
          <w:p w:rsidR="00A961BB" w:rsidRDefault="00A961BB">
            <w:pPr>
              <w:shd w:val="clear" w:color="auto" w:fill="FFFFFF"/>
              <w:jc w:val="both"/>
              <w:rPr>
                <w:color w:val="000000"/>
                <w:szCs w:val="18"/>
              </w:rPr>
            </w:pPr>
          </w:p>
        </w:tc>
        <w:tc>
          <w:tcPr>
            <w:tcW w:w="947" w:type="dxa"/>
            <w:tcBorders>
              <w:top w:val="single" w:sz="4" w:space="0" w:color="auto"/>
              <w:bottom w:val="nil"/>
            </w:tcBorders>
          </w:tcPr>
          <w:p w:rsidR="00A961BB" w:rsidRDefault="00A961BB">
            <w:pPr>
              <w:shd w:val="clear" w:color="auto" w:fill="FFFFFF"/>
              <w:jc w:val="both"/>
              <w:rPr>
                <w:color w:val="000000"/>
                <w:szCs w:val="18"/>
              </w:rPr>
            </w:pPr>
          </w:p>
        </w:tc>
        <w:tc>
          <w:tcPr>
            <w:tcW w:w="947" w:type="dxa"/>
            <w:tcBorders>
              <w:top w:val="single" w:sz="4" w:space="0" w:color="auto"/>
              <w:bottom w:val="nil"/>
            </w:tcBorders>
          </w:tcPr>
          <w:p w:rsidR="00A961BB" w:rsidRDefault="00A961BB">
            <w:pPr>
              <w:shd w:val="clear" w:color="auto" w:fill="FFFFFF"/>
              <w:jc w:val="both"/>
              <w:rPr>
                <w:color w:val="000000"/>
                <w:szCs w:val="18"/>
              </w:rPr>
            </w:pPr>
          </w:p>
        </w:tc>
        <w:tc>
          <w:tcPr>
            <w:tcW w:w="947" w:type="dxa"/>
            <w:tcBorders>
              <w:top w:val="single" w:sz="4" w:space="0" w:color="auto"/>
              <w:bottom w:val="nil"/>
            </w:tcBorders>
          </w:tcPr>
          <w:p w:rsidR="00A961BB" w:rsidRDefault="00A961BB">
            <w:pPr>
              <w:shd w:val="clear" w:color="auto" w:fill="FFFFFF"/>
              <w:jc w:val="both"/>
              <w:rPr>
                <w:color w:val="000000"/>
                <w:szCs w:val="18"/>
              </w:rPr>
            </w:pPr>
          </w:p>
        </w:tc>
        <w:tc>
          <w:tcPr>
            <w:tcW w:w="947" w:type="dxa"/>
            <w:tcBorders>
              <w:top w:val="single" w:sz="4" w:space="0" w:color="auto"/>
              <w:bottom w:val="nil"/>
            </w:tcBorders>
          </w:tcPr>
          <w:p w:rsidR="00A961BB" w:rsidRDefault="00A961BB">
            <w:pPr>
              <w:shd w:val="clear" w:color="auto" w:fill="FFFFFF"/>
              <w:jc w:val="both"/>
              <w:rPr>
                <w:color w:val="000000"/>
                <w:szCs w:val="18"/>
              </w:rPr>
            </w:pPr>
          </w:p>
        </w:tc>
        <w:tc>
          <w:tcPr>
            <w:tcW w:w="947" w:type="dxa"/>
            <w:tcBorders>
              <w:top w:val="single" w:sz="4" w:space="0" w:color="auto"/>
              <w:bottom w:val="nil"/>
            </w:tcBorders>
          </w:tcPr>
          <w:p w:rsidR="00A961BB" w:rsidRDefault="00A961BB">
            <w:pPr>
              <w:shd w:val="clear" w:color="auto" w:fill="FFFFFF"/>
              <w:jc w:val="both"/>
              <w:rPr>
                <w:color w:val="000000"/>
                <w:szCs w:val="18"/>
              </w:rPr>
            </w:pP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r>
              <w:rPr>
                <w:szCs w:val="19"/>
              </w:rPr>
              <w:t>полиамид 6 (</w:t>
            </w:r>
            <w:proofErr w:type="spellStart"/>
            <w:r>
              <w:rPr>
                <w:szCs w:val="19"/>
              </w:rPr>
              <w:t>поликапроамид</w:t>
            </w:r>
            <w:proofErr w:type="spellEnd"/>
            <w:r>
              <w:rPr>
                <w:szCs w:val="19"/>
              </w:rPr>
              <w:t xml:space="preserve">, капрон, </w:t>
            </w:r>
            <w:proofErr w:type="spellStart"/>
            <w:r>
              <w:rPr>
                <w:szCs w:val="19"/>
              </w:rPr>
              <w:t>анид</w:t>
            </w:r>
            <w:proofErr w:type="spellEnd"/>
            <w:r>
              <w:rPr>
                <w:szCs w:val="19"/>
              </w:rPr>
              <w:t>)</w:t>
            </w:r>
          </w:p>
        </w:tc>
        <w:tc>
          <w:tcPr>
            <w:tcW w:w="1701" w:type="dxa"/>
            <w:tcBorders>
              <w:top w:val="single" w:sz="4" w:space="0" w:color="auto"/>
              <w:bottom w:val="nil"/>
            </w:tcBorders>
          </w:tcPr>
          <w:p w:rsidR="00A961BB" w:rsidRDefault="00A961BB">
            <w:pPr>
              <w:shd w:val="clear" w:color="auto" w:fill="FFFFFF"/>
              <w:jc w:val="both"/>
              <w:rPr>
                <w:color w:val="000000"/>
                <w:szCs w:val="18"/>
              </w:rPr>
            </w:pPr>
            <w:r>
              <w:rPr>
                <w:color w:val="000000"/>
                <w:szCs w:val="18"/>
              </w:rPr>
              <w:t>Е-капролактам</w:t>
            </w:r>
          </w:p>
        </w:tc>
        <w:tc>
          <w:tcPr>
            <w:tcW w:w="946" w:type="dxa"/>
            <w:tcBorders>
              <w:top w:val="single" w:sz="4" w:space="0" w:color="auto"/>
              <w:bottom w:val="nil"/>
            </w:tcBorders>
          </w:tcPr>
          <w:p w:rsidR="00A961BB" w:rsidRDefault="00A961BB">
            <w:pPr>
              <w:shd w:val="clear" w:color="auto" w:fill="FFFFFF"/>
              <w:jc w:val="both"/>
              <w:rPr>
                <w:color w:val="000000"/>
                <w:szCs w:val="18"/>
              </w:rPr>
            </w:pPr>
            <w:r>
              <w:rPr>
                <w:color w:val="000000"/>
                <w:szCs w:val="18"/>
              </w:rPr>
              <w:t>-</w:t>
            </w:r>
          </w:p>
        </w:tc>
        <w:tc>
          <w:tcPr>
            <w:tcW w:w="947" w:type="dxa"/>
            <w:tcBorders>
              <w:top w:val="single" w:sz="4" w:space="0" w:color="auto"/>
              <w:bottom w:val="nil"/>
            </w:tcBorders>
          </w:tcPr>
          <w:p w:rsidR="00A961BB" w:rsidRDefault="00A961BB">
            <w:pPr>
              <w:shd w:val="clear" w:color="auto" w:fill="FFFFFF"/>
              <w:jc w:val="both"/>
              <w:rPr>
                <w:color w:val="000000"/>
                <w:szCs w:val="18"/>
              </w:rPr>
            </w:pPr>
            <w:r>
              <w:rPr>
                <w:color w:val="000000"/>
                <w:szCs w:val="18"/>
              </w:rPr>
              <w:t>0,5</w:t>
            </w:r>
          </w:p>
        </w:tc>
        <w:tc>
          <w:tcPr>
            <w:tcW w:w="947" w:type="dxa"/>
            <w:tcBorders>
              <w:top w:val="single" w:sz="4" w:space="0" w:color="auto"/>
              <w:bottom w:val="nil"/>
            </w:tcBorders>
          </w:tcPr>
          <w:p w:rsidR="00A961BB" w:rsidRDefault="00A961BB">
            <w:pPr>
              <w:shd w:val="clear" w:color="auto" w:fill="FFFFFF"/>
              <w:jc w:val="both"/>
              <w:rPr>
                <w:color w:val="000000"/>
                <w:szCs w:val="18"/>
              </w:rPr>
            </w:pPr>
            <w:r>
              <w:rPr>
                <w:color w:val="000000"/>
                <w:szCs w:val="18"/>
              </w:rPr>
              <w:t>4</w:t>
            </w:r>
          </w:p>
        </w:tc>
        <w:tc>
          <w:tcPr>
            <w:tcW w:w="947" w:type="dxa"/>
            <w:tcBorders>
              <w:top w:val="single" w:sz="4" w:space="0" w:color="auto"/>
              <w:bottom w:val="nil"/>
            </w:tcBorders>
          </w:tcPr>
          <w:p w:rsidR="00A961BB" w:rsidRDefault="00A961BB">
            <w:pPr>
              <w:shd w:val="clear" w:color="auto" w:fill="FFFFFF"/>
              <w:jc w:val="both"/>
              <w:rPr>
                <w:color w:val="000000"/>
                <w:szCs w:val="18"/>
              </w:rPr>
            </w:pPr>
            <w:r>
              <w:rPr>
                <w:color w:val="000000"/>
                <w:szCs w:val="18"/>
              </w:rPr>
              <w:t>0,06</w:t>
            </w:r>
          </w:p>
        </w:tc>
        <w:tc>
          <w:tcPr>
            <w:tcW w:w="947" w:type="dxa"/>
            <w:tcBorders>
              <w:top w:val="single" w:sz="4" w:space="0" w:color="auto"/>
              <w:bottom w:val="nil"/>
            </w:tcBorders>
          </w:tcPr>
          <w:p w:rsidR="00A961BB" w:rsidRDefault="00A961BB">
            <w:pPr>
              <w:shd w:val="clear" w:color="auto" w:fill="FFFFFF"/>
              <w:jc w:val="both"/>
              <w:rPr>
                <w:color w:val="000000"/>
                <w:szCs w:val="18"/>
              </w:rPr>
            </w:pPr>
            <w:r>
              <w:rPr>
                <w:color w:val="000000"/>
                <w:szCs w:val="18"/>
              </w:rPr>
              <w:t>-</w:t>
            </w:r>
          </w:p>
        </w:tc>
        <w:tc>
          <w:tcPr>
            <w:tcW w:w="947" w:type="dxa"/>
            <w:tcBorders>
              <w:top w:val="single" w:sz="4" w:space="0" w:color="auto"/>
              <w:bottom w:val="nil"/>
            </w:tcBorders>
          </w:tcPr>
          <w:p w:rsidR="00A961BB" w:rsidRDefault="00A961BB">
            <w:pPr>
              <w:shd w:val="clear" w:color="auto" w:fill="FFFFFF"/>
              <w:jc w:val="both"/>
              <w:rPr>
                <w:color w:val="000000"/>
                <w:szCs w:val="18"/>
              </w:rPr>
            </w:pPr>
            <w:r>
              <w:rPr>
                <w:color w:val="000000"/>
                <w:szCs w:val="18"/>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формальдегид</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0,003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8"/>
              </w:rPr>
            </w:pPr>
            <w:r>
              <w:rPr>
                <w:color w:val="000000"/>
                <w:szCs w:val="18"/>
              </w:rPr>
              <w:t>фенол</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8"/>
              </w:rPr>
            </w:pPr>
            <w:r>
              <w:rPr>
                <w:color w:val="000000"/>
                <w:szCs w:val="18"/>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8"/>
              </w:rPr>
            </w:pPr>
            <w:r>
              <w:rPr>
                <w:color w:val="000000"/>
                <w:szCs w:val="18"/>
              </w:rPr>
              <w:t>0,05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8"/>
              </w:rPr>
            </w:pPr>
            <w:r>
              <w:rPr>
                <w:color w:val="000000"/>
                <w:szCs w:val="18"/>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8"/>
              </w:rPr>
            </w:pPr>
            <w:r>
              <w:rPr>
                <w:color w:val="000000"/>
                <w:szCs w:val="18"/>
              </w:rPr>
              <w:t>0,003</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8"/>
              </w:rPr>
            </w:pPr>
            <w:r>
              <w:rPr>
                <w:color w:val="000000"/>
                <w:szCs w:val="18"/>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8"/>
              </w:rPr>
            </w:pPr>
            <w:r>
              <w:rPr>
                <w:color w:val="000000"/>
                <w:szCs w:val="18"/>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бензол</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полиамид 66, (</w:t>
            </w:r>
            <w:proofErr w:type="spellStart"/>
            <w:r>
              <w:rPr>
                <w:color w:val="000000"/>
                <w:szCs w:val="19"/>
              </w:rPr>
              <w:t>полигексаметилен-адипамид</w:t>
            </w:r>
            <w:proofErr w:type="spellEnd"/>
            <w:r>
              <w:rPr>
                <w:color w:val="000000"/>
                <w:szCs w:val="19"/>
              </w:rPr>
              <w:t xml:space="preserve">, </w:t>
            </w:r>
            <w:proofErr w:type="spellStart"/>
            <w:r>
              <w:rPr>
                <w:color w:val="000000"/>
                <w:szCs w:val="19"/>
              </w:rPr>
              <w:t>найлон</w:t>
            </w:r>
            <w:proofErr w:type="spellEnd"/>
            <w:r>
              <w:rPr>
                <w:color w:val="000000"/>
                <w:szCs w:val="19"/>
              </w:rPr>
              <w:t>)</w:t>
            </w:r>
          </w:p>
        </w:tc>
        <w:tc>
          <w:tcPr>
            <w:tcW w:w="1701" w:type="dxa"/>
            <w:tcBorders>
              <w:top w:val="single" w:sz="4" w:space="0" w:color="auto"/>
            </w:tcBorders>
          </w:tcPr>
          <w:p w:rsidR="00A961BB" w:rsidRDefault="00A961BB">
            <w:pPr>
              <w:shd w:val="clear" w:color="auto" w:fill="FFFFFF"/>
              <w:jc w:val="both"/>
            </w:pPr>
            <w:proofErr w:type="spellStart"/>
            <w:r>
              <w:rPr>
                <w:color w:val="000000"/>
                <w:szCs w:val="18"/>
              </w:rPr>
              <w:t>гексаметилендиамин</w:t>
            </w:r>
            <w:proofErr w:type="spellEnd"/>
          </w:p>
        </w:tc>
        <w:tc>
          <w:tcPr>
            <w:tcW w:w="946"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0,01</w:t>
            </w:r>
          </w:p>
        </w:tc>
        <w:tc>
          <w:tcPr>
            <w:tcW w:w="947" w:type="dxa"/>
            <w:tcBorders>
              <w:top w:val="single" w:sz="4" w:space="0" w:color="auto"/>
            </w:tcBorders>
          </w:tcPr>
          <w:p w:rsidR="00A961BB" w:rsidRDefault="00A961BB">
            <w:pPr>
              <w:shd w:val="clear" w:color="auto" w:fill="FFFFFF"/>
              <w:jc w:val="both"/>
            </w:pPr>
            <w:r>
              <w:rPr>
                <w:iCs/>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8"/>
              </w:rPr>
              <w:t>0,001</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szCs w:val="18"/>
              </w:rPr>
              <w:t xml:space="preserve">спирт метиловый </w:t>
            </w:r>
          </w:p>
        </w:tc>
        <w:tc>
          <w:tcPr>
            <w:tcW w:w="946"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0,2</w:t>
            </w:r>
          </w:p>
        </w:tc>
        <w:tc>
          <w:tcPr>
            <w:tcW w:w="947" w:type="dxa"/>
            <w:tcBorders>
              <w:top w:val="single" w:sz="4" w:space="0" w:color="auto"/>
            </w:tcBorders>
          </w:tcPr>
          <w:p w:rsidR="00A961BB" w:rsidRDefault="00A961BB">
            <w:pPr>
              <w:shd w:val="clear" w:color="auto" w:fill="FFFFFF"/>
              <w:jc w:val="both"/>
            </w:pPr>
            <w:r>
              <w:rPr>
                <w:iCs/>
                <w:color w:val="000000"/>
                <w:szCs w:val="19"/>
              </w:rPr>
              <w:t>1</w:t>
            </w:r>
          </w:p>
        </w:tc>
        <w:tc>
          <w:tcPr>
            <w:tcW w:w="947" w:type="dxa"/>
            <w:tcBorders>
              <w:top w:val="single" w:sz="4" w:space="0" w:color="auto"/>
            </w:tcBorders>
          </w:tcPr>
          <w:p w:rsidR="00A961BB" w:rsidRDefault="00A961BB">
            <w:pPr>
              <w:shd w:val="clear" w:color="auto" w:fill="FFFFFF"/>
              <w:jc w:val="both"/>
            </w:pPr>
            <w:r>
              <w:rPr>
                <w:color w:val="000000"/>
                <w:szCs w:val="18"/>
              </w:rPr>
              <w:t>0,5</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0,1</w:t>
            </w:r>
          </w:p>
        </w:tc>
        <w:tc>
          <w:tcPr>
            <w:tcW w:w="947" w:type="dxa"/>
            <w:tcBorders>
              <w:top w:val="single" w:sz="4" w:space="0" w:color="auto"/>
            </w:tcBorders>
          </w:tcPr>
          <w:p w:rsidR="00A961BB" w:rsidRDefault="00A961BB">
            <w:pPr>
              <w:shd w:val="clear" w:color="auto" w:fill="FFFFFF"/>
              <w:jc w:val="both"/>
            </w:pPr>
            <w:r>
              <w:rPr>
                <w:color w:val="000000"/>
                <w:szCs w:val="18"/>
              </w:rPr>
              <w:t>2</w:t>
            </w:r>
          </w:p>
        </w:tc>
        <w:tc>
          <w:tcPr>
            <w:tcW w:w="947" w:type="dxa"/>
            <w:tcBorders>
              <w:top w:val="single" w:sz="4" w:space="0" w:color="auto"/>
            </w:tcBorders>
          </w:tcPr>
          <w:p w:rsidR="00A961BB" w:rsidRDefault="00A961BB">
            <w:pPr>
              <w:shd w:val="clear" w:color="auto" w:fill="FFFFFF"/>
              <w:jc w:val="both"/>
            </w:pPr>
            <w:r>
              <w:rPr>
                <w:color w:val="000000"/>
                <w:szCs w:val="18"/>
              </w:rPr>
              <w:t>0,003</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бензол</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val="restart"/>
            <w:tcBorders>
              <w:top w:val="single" w:sz="4" w:space="0" w:color="auto"/>
            </w:tcBorders>
          </w:tcPr>
          <w:p w:rsidR="00A961BB" w:rsidRDefault="00A961BB">
            <w:pPr>
              <w:shd w:val="clear" w:color="auto" w:fill="FFFFFF"/>
              <w:jc w:val="both"/>
              <w:rPr>
                <w:color w:val="000000"/>
                <w:szCs w:val="19"/>
              </w:rPr>
            </w:pPr>
            <w:proofErr w:type="gramStart"/>
            <w:r>
              <w:rPr>
                <w:color w:val="000000"/>
                <w:szCs w:val="19"/>
              </w:rPr>
              <w:t>полиамид 610 (</w:t>
            </w:r>
            <w:proofErr w:type="spellStart"/>
            <w:r>
              <w:rPr>
                <w:color w:val="000000"/>
                <w:szCs w:val="19"/>
              </w:rPr>
              <w:t>полигексаметилен</w:t>
            </w:r>
            <w:proofErr w:type="spellEnd"/>
            <w:r>
              <w:rPr>
                <w:color w:val="000000"/>
                <w:szCs w:val="19"/>
              </w:rPr>
              <w:t>-</w:t>
            </w:r>
            <w:proofErr w:type="gramEnd"/>
          </w:p>
          <w:p w:rsidR="00A961BB" w:rsidRDefault="00A961BB">
            <w:pPr>
              <w:shd w:val="clear" w:color="auto" w:fill="FFFFFF"/>
              <w:jc w:val="both"/>
              <w:rPr>
                <w:szCs w:val="19"/>
              </w:rPr>
            </w:pPr>
            <w:proofErr w:type="spellStart"/>
            <w:proofErr w:type="gramStart"/>
            <w:r>
              <w:rPr>
                <w:color w:val="000000"/>
                <w:szCs w:val="19"/>
              </w:rPr>
              <w:t>себацинамид</w:t>
            </w:r>
            <w:proofErr w:type="spellEnd"/>
            <w:r>
              <w:rPr>
                <w:color w:val="000000"/>
                <w:szCs w:val="19"/>
              </w:rPr>
              <w:t>)</w:t>
            </w:r>
            <w:proofErr w:type="gramEnd"/>
          </w:p>
        </w:tc>
        <w:tc>
          <w:tcPr>
            <w:tcW w:w="1701" w:type="dxa"/>
            <w:tcBorders>
              <w:top w:val="single" w:sz="4" w:space="0" w:color="auto"/>
            </w:tcBorders>
          </w:tcPr>
          <w:p w:rsidR="00A961BB" w:rsidRDefault="00A961BB">
            <w:pPr>
              <w:shd w:val="clear" w:color="auto" w:fill="FFFFFF"/>
              <w:jc w:val="both"/>
            </w:pPr>
            <w:proofErr w:type="spellStart"/>
            <w:r>
              <w:rPr>
                <w:color w:val="000000"/>
                <w:szCs w:val="18"/>
              </w:rPr>
              <w:t>гексаметилендиамин</w:t>
            </w:r>
            <w:proofErr w:type="spellEnd"/>
          </w:p>
        </w:tc>
        <w:tc>
          <w:tcPr>
            <w:tcW w:w="946"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0,01</w:t>
            </w:r>
          </w:p>
        </w:tc>
        <w:tc>
          <w:tcPr>
            <w:tcW w:w="947" w:type="dxa"/>
            <w:tcBorders>
              <w:top w:val="single" w:sz="4" w:space="0" w:color="auto"/>
            </w:tcBorders>
          </w:tcPr>
          <w:p w:rsidR="00A961BB" w:rsidRDefault="00A961BB">
            <w:pPr>
              <w:shd w:val="clear" w:color="auto" w:fill="FFFFFF"/>
              <w:jc w:val="both"/>
            </w:pPr>
            <w:r>
              <w:rPr>
                <w:color w:val="000000"/>
                <w:szCs w:val="18"/>
              </w:rPr>
              <w:t>2</w:t>
            </w:r>
          </w:p>
        </w:tc>
        <w:tc>
          <w:tcPr>
            <w:tcW w:w="947" w:type="dxa"/>
            <w:tcBorders>
              <w:top w:val="single" w:sz="4" w:space="0" w:color="auto"/>
            </w:tcBorders>
          </w:tcPr>
          <w:p w:rsidR="00A961BB" w:rsidRDefault="00A961BB">
            <w:pPr>
              <w:shd w:val="clear" w:color="auto" w:fill="FFFFFF"/>
              <w:jc w:val="both"/>
            </w:pPr>
            <w:r>
              <w:rPr>
                <w:color w:val="000000"/>
                <w:szCs w:val="18"/>
              </w:rPr>
              <w:t>0,001</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2</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szCs w:val="18"/>
              </w:rPr>
              <w:t xml:space="preserve">спирт метиловый </w:t>
            </w:r>
          </w:p>
        </w:tc>
        <w:tc>
          <w:tcPr>
            <w:tcW w:w="946"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0,2</w:t>
            </w:r>
          </w:p>
        </w:tc>
        <w:tc>
          <w:tcPr>
            <w:tcW w:w="947" w:type="dxa"/>
            <w:tcBorders>
              <w:top w:val="single" w:sz="4" w:space="0" w:color="auto"/>
            </w:tcBorders>
          </w:tcPr>
          <w:p w:rsidR="00A961BB" w:rsidRDefault="00A961BB">
            <w:pPr>
              <w:shd w:val="clear" w:color="auto" w:fill="FFFFFF"/>
              <w:jc w:val="both"/>
            </w:pPr>
            <w:r>
              <w:rPr>
                <w:color w:val="000000"/>
                <w:szCs w:val="18"/>
              </w:rPr>
              <w:t>2</w:t>
            </w:r>
          </w:p>
        </w:tc>
        <w:tc>
          <w:tcPr>
            <w:tcW w:w="947" w:type="dxa"/>
            <w:tcBorders>
              <w:top w:val="single" w:sz="4" w:space="0" w:color="auto"/>
            </w:tcBorders>
          </w:tcPr>
          <w:p w:rsidR="00A961BB" w:rsidRDefault="00A961BB">
            <w:pPr>
              <w:shd w:val="clear" w:color="auto" w:fill="FFFFFF"/>
              <w:jc w:val="both"/>
            </w:pPr>
            <w:r>
              <w:rPr>
                <w:color w:val="000000"/>
                <w:szCs w:val="18"/>
              </w:rPr>
              <w:t>0,5</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3</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формальдегид</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0,003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2</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бензол</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8"/>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val="restart"/>
            <w:tcBorders>
              <w:top w:val="nil"/>
              <w:bottom w:val="single" w:sz="4" w:space="0" w:color="auto"/>
            </w:tcBorders>
          </w:tcPr>
          <w:p w:rsidR="00A961BB" w:rsidRDefault="00A961BB">
            <w:pPr>
              <w:shd w:val="clear" w:color="auto" w:fill="FFFFFF"/>
              <w:jc w:val="both"/>
              <w:rPr>
                <w:color w:val="000000"/>
                <w:szCs w:val="19"/>
              </w:rPr>
            </w:pPr>
            <w:proofErr w:type="spellStart"/>
            <w:r>
              <w:rPr>
                <w:color w:val="000000"/>
                <w:szCs w:val="19"/>
              </w:rPr>
              <w:t>полиакриламид</w:t>
            </w:r>
            <w:proofErr w:type="spellEnd"/>
          </w:p>
        </w:tc>
        <w:tc>
          <w:tcPr>
            <w:tcW w:w="1701" w:type="dxa"/>
            <w:tcBorders>
              <w:top w:val="single" w:sz="4" w:space="0" w:color="auto"/>
            </w:tcBorders>
          </w:tcPr>
          <w:p w:rsidR="00A961BB" w:rsidRDefault="00A961BB">
            <w:pPr>
              <w:shd w:val="clear" w:color="auto" w:fill="FFFFFF"/>
              <w:jc w:val="both"/>
              <w:rPr>
                <w:szCs w:val="19"/>
              </w:rPr>
            </w:pPr>
            <w:r>
              <w:rPr>
                <w:color w:val="000000"/>
                <w:szCs w:val="19"/>
              </w:rPr>
              <w:t>акриламид</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0,0001</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0,005</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r>
      <w:tr w:rsidR="00A961BB">
        <w:trPr>
          <w:cantSplit/>
          <w:jc w:val="center"/>
        </w:trPr>
        <w:tc>
          <w:tcPr>
            <w:tcW w:w="2566" w:type="dxa"/>
            <w:vMerge/>
            <w:tcBorders>
              <w:top w:val="nil"/>
              <w:bottom w:val="single" w:sz="4" w:space="0" w:color="auto"/>
            </w:tcBorders>
            <w:vAlign w:val="center"/>
          </w:tcPr>
          <w:p w:rsidR="00A961BB" w:rsidRDefault="00A961BB">
            <w:pPr>
              <w:rPr>
                <w:color w:val="000000"/>
                <w:szCs w:val="19"/>
              </w:rPr>
            </w:pPr>
          </w:p>
        </w:tc>
        <w:tc>
          <w:tcPr>
            <w:tcW w:w="1701" w:type="dxa"/>
            <w:tcBorders>
              <w:top w:val="single" w:sz="4" w:space="0" w:color="auto"/>
            </w:tcBorders>
          </w:tcPr>
          <w:p w:rsidR="00A961BB" w:rsidRDefault="00A961BB">
            <w:pPr>
              <w:shd w:val="clear" w:color="auto" w:fill="FFFFFF"/>
              <w:jc w:val="both"/>
              <w:rPr>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0,1</w:t>
            </w:r>
          </w:p>
        </w:tc>
        <w:tc>
          <w:tcPr>
            <w:tcW w:w="947" w:type="dxa"/>
            <w:tcBorders>
              <w:top w:val="single" w:sz="4" w:space="0" w:color="auto"/>
            </w:tcBorders>
          </w:tcPr>
          <w:p w:rsidR="00A961BB" w:rsidRDefault="00A961BB">
            <w:pPr>
              <w:shd w:val="clear" w:color="auto" w:fill="FFFFFF"/>
              <w:jc w:val="both"/>
            </w:pPr>
            <w:r>
              <w:rPr>
                <w:color w:val="000000"/>
                <w:szCs w:val="18"/>
              </w:rPr>
              <w:t>2</w:t>
            </w:r>
          </w:p>
        </w:tc>
        <w:tc>
          <w:tcPr>
            <w:tcW w:w="947" w:type="dxa"/>
            <w:tcBorders>
              <w:top w:val="single" w:sz="4" w:space="0" w:color="auto"/>
            </w:tcBorders>
          </w:tcPr>
          <w:p w:rsidR="00A961BB" w:rsidRDefault="00A961BB">
            <w:pPr>
              <w:shd w:val="clear" w:color="auto" w:fill="FFFFFF"/>
              <w:jc w:val="both"/>
            </w:pPr>
            <w:r>
              <w:rPr>
                <w:color w:val="000000"/>
                <w:szCs w:val="18"/>
              </w:rPr>
              <w:t>0,003</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8"/>
              </w:rPr>
              <w:t>2</w:t>
            </w:r>
          </w:p>
        </w:tc>
      </w:tr>
      <w:tr w:rsidR="00A961BB">
        <w:trPr>
          <w:cantSplit/>
          <w:jc w:val="center"/>
        </w:trPr>
        <w:tc>
          <w:tcPr>
            <w:tcW w:w="2566" w:type="dxa"/>
            <w:vMerge w:val="restart"/>
            <w:tcBorders>
              <w:top w:val="single" w:sz="4" w:space="0" w:color="auto"/>
              <w:bottom w:val="nil"/>
            </w:tcBorders>
          </w:tcPr>
          <w:p w:rsidR="00A961BB" w:rsidRDefault="00A961BB">
            <w:pPr>
              <w:shd w:val="clear" w:color="auto" w:fill="FFFFFF"/>
              <w:jc w:val="both"/>
            </w:pPr>
            <w:r>
              <w:rPr>
                <w:color w:val="000000"/>
                <w:szCs w:val="19"/>
              </w:rPr>
              <w:t>1.10. Полиуретаны (</w:t>
            </w:r>
            <w:proofErr w:type="spellStart"/>
            <w:r>
              <w:rPr>
                <w:color w:val="000000"/>
                <w:szCs w:val="19"/>
              </w:rPr>
              <w:t>спандекс</w:t>
            </w:r>
            <w:proofErr w:type="spellEnd"/>
            <w:r>
              <w:rPr>
                <w:color w:val="000000"/>
                <w:szCs w:val="19"/>
              </w:rPr>
              <w:t>, др.)</w:t>
            </w:r>
          </w:p>
        </w:tc>
        <w:tc>
          <w:tcPr>
            <w:tcW w:w="1701" w:type="dxa"/>
            <w:tcBorders>
              <w:top w:val="single" w:sz="4" w:space="0" w:color="auto"/>
            </w:tcBorders>
          </w:tcPr>
          <w:p w:rsidR="00A961BB" w:rsidRDefault="00A961BB">
            <w:pPr>
              <w:shd w:val="clear" w:color="auto" w:fill="FFFFFF"/>
              <w:jc w:val="both"/>
            </w:pPr>
            <w:r>
              <w:rPr>
                <w:color w:val="000000"/>
                <w:szCs w:val="19"/>
              </w:rPr>
              <w:t>этиленгликоль</w:t>
            </w:r>
          </w:p>
        </w:tc>
        <w:tc>
          <w:tcPr>
            <w:tcW w:w="946"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nil"/>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nil"/>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bottom w:val="nil"/>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ацетон</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0,35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top w:val="single" w:sz="4" w:space="0" w:color="auto"/>
              <w:bottom w:val="nil"/>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спирты:</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r>
      <w:tr w:rsidR="00A961BB">
        <w:trPr>
          <w:cantSplit/>
          <w:jc w:val="center"/>
        </w:trPr>
        <w:tc>
          <w:tcPr>
            <w:tcW w:w="2566" w:type="dxa"/>
            <w:vMerge/>
            <w:tcBorders>
              <w:top w:val="single" w:sz="4" w:space="0" w:color="auto"/>
              <w:bottom w:val="nil"/>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метиловый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nil"/>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proofErr w:type="spellStart"/>
            <w:r>
              <w:rPr>
                <w:color w:val="000000"/>
                <w:szCs w:val="19"/>
              </w:rPr>
              <w:t>пропиловый</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nil"/>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изопропиловый</w:t>
            </w:r>
          </w:p>
        </w:tc>
        <w:tc>
          <w:tcPr>
            <w:tcW w:w="946" w:type="dxa"/>
            <w:tcBorders>
              <w:top w:val="single" w:sz="4" w:space="0" w:color="auto"/>
            </w:tcBorders>
          </w:tcPr>
          <w:p w:rsidR="00A961BB" w:rsidRDefault="00A961BB">
            <w:pPr>
              <w:shd w:val="clear" w:color="auto" w:fill="FFFFFF"/>
              <w:jc w:val="both"/>
            </w:pPr>
            <w:r>
              <w:rPr>
                <w:i/>
                <w:iCs/>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0,6</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jc w:val="center"/>
        </w:trPr>
        <w:tc>
          <w:tcPr>
            <w:tcW w:w="2566" w:type="dxa"/>
            <w:tcBorders>
              <w:top w:val="nil"/>
              <w:bottom w:val="single" w:sz="4" w:space="0" w:color="auto"/>
            </w:tcBorders>
          </w:tcPr>
          <w:p w:rsidR="00A961BB" w:rsidRDefault="00A961BB">
            <w:pPr>
              <w:jc w:val="both"/>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бензол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jc w:val="center"/>
        </w:trPr>
        <w:tc>
          <w:tcPr>
            <w:tcW w:w="2566" w:type="dxa"/>
            <w:tcBorders>
              <w:top w:val="single" w:sz="4" w:space="0" w:color="auto"/>
              <w:bottom w:val="nil"/>
            </w:tcBorders>
          </w:tcPr>
          <w:p w:rsidR="00A961BB" w:rsidRDefault="00A961BB">
            <w:pPr>
              <w:jc w:val="both"/>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толуол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0,6</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jc w:val="center"/>
        </w:trPr>
        <w:tc>
          <w:tcPr>
            <w:tcW w:w="2566" w:type="dxa"/>
            <w:tcBorders>
              <w:bottom w:val="single" w:sz="4" w:space="0" w:color="auto"/>
            </w:tcBorders>
          </w:tcPr>
          <w:p w:rsidR="00A961BB" w:rsidRDefault="00A961BB">
            <w:pPr>
              <w:shd w:val="clear" w:color="auto" w:fill="FFFFFF"/>
              <w:jc w:val="both"/>
            </w:pPr>
            <w:r>
              <w:rPr>
                <w:color w:val="000000"/>
                <w:szCs w:val="19"/>
              </w:rPr>
              <w:t xml:space="preserve">1.11. Полиэфиры: </w:t>
            </w:r>
          </w:p>
        </w:tc>
        <w:tc>
          <w:tcPr>
            <w:tcW w:w="1701" w:type="dxa"/>
            <w:tcBorders>
              <w:top w:val="single" w:sz="4" w:space="0" w:color="auto"/>
            </w:tcBorders>
          </w:tcPr>
          <w:p w:rsidR="00A961BB" w:rsidRDefault="00A961BB">
            <w:pPr>
              <w:shd w:val="clear" w:color="auto" w:fill="FFFFFF"/>
              <w:jc w:val="both"/>
            </w:pPr>
          </w:p>
        </w:tc>
        <w:tc>
          <w:tcPr>
            <w:tcW w:w="946"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r>
      <w:tr w:rsidR="00A961BB">
        <w:trPr>
          <w:cantSplit/>
          <w:jc w:val="center"/>
        </w:trPr>
        <w:tc>
          <w:tcPr>
            <w:tcW w:w="2566" w:type="dxa"/>
            <w:vMerge w:val="restart"/>
            <w:tcBorders>
              <w:top w:val="single" w:sz="4" w:space="0" w:color="auto"/>
              <w:bottom w:val="single" w:sz="4" w:space="0" w:color="auto"/>
            </w:tcBorders>
          </w:tcPr>
          <w:p w:rsidR="00A961BB" w:rsidRDefault="00A961BB">
            <w:pPr>
              <w:shd w:val="clear" w:color="auto" w:fill="FFFFFF"/>
              <w:jc w:val="both"/>
            </w:pPr>
            <w:proofErr w:type="spellStart"/>
            <w:r>
              <w:rPr>
                <w:color w:val="000000"/>
                <w:szCs w:val="19"/>
              </w:rPr>
              <w:t>полиэтиленоксид</w:t>
            </w:r>
            <w:proofErr w:type="spellEnd"/>
          </w:p>
        </w:tc>
        <w:tc>
          <w:tcPr>
            <w:tcW w:w="1701" w:type="dxa"/>
            <w:tcBorders>
              <w:top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tc>
        <w:tc>
          <w:tcPr>
            <w:tcW w:w="1701" w:type="dxa"/>
            <w:tcBorders>
              <w:top w:val="single" w:sz="4" w:space="0" w:color="auto"/>
              <w:bottom w:val="nil"/>
            </w:tcBorders>
          </w:tcPr>
          <w:p w:rsidR="00A961BB" w:rsidRDefault="00A961BB">
            <w:pPr>
              <w:shd w:val="clear" w:color="auto" w:fill="FFFFFF"/>
              <w:jc w:val="both"/>
            </w:pPr>
            <w:r>
              <w:rPr>
                <w:color w:val="000000"/>
                <w:szCs w:val="19"/>
              </w:rPr>
              <w:t>ацетальдегид</w:t>
            </w:r>
          </w:p>
        </w:tc>
        <w:tc>
          <w:tcPr>
            <w:tcW w:w="946" w:type="dxa"/>
            <w:tcBorders>
              <w:top w:val="single" w:sz="4" w:space="0" w:color="auto"/>
              <w:bottom w:val="nil"/>
            </w:tcBorders>
          </w:tcPr>
          <w:p w:rsidR="00A961BB" w:rsidRDefault="00A961BB">
            <w:pPr>
              <w:shd w:val="clear" w:color="auto" w:fill="FFFFFF"/>
              <w:jc w:val="both"/>
            </w:pPr>
            <w:r>
              <w:rPr>
                <w:color w:val="000000"/>
                <w:szCs w:val="19"/>
              </w:rPr>
              <w:t>-</w:t>
            </w:r>
          </w:p>
        </w:tc>
        <w:tc>
          <w:tcPr>
            <w:tcW w:w="947" w:type="dxa"/>
            <w:tcBorders>
              <w:top w:val="single" w:sz="4" w:space="0" w:color="auto"/>
              <w:bottom w:val="nil"/>
            </w:tcBorders>
          </w:tcPr>
          <w:p w:rsidR="00A961BB" w:rsidRDefault="00A961BB">
            <w:pPr>
              <w:shd w:val="clear" w:color="auto" w:fill="FFFFFF"/>
              <w:jc w:val="both"/>
            </w:pPr>
            <w:r>
              <w:rPr>
                <w:color w:val="000000"/>
                <w:szCs w:val="19"/>
              </w:rPr>
              <w:t>0,2</w:t>
            </w:r>
          </w:p>
        </w:tc>
        <w:tc>
          <w:tcPr>
            <w:tcW w:w="947" w:type="dxa"/>
            <w:tcBorders>
              <w:top w:val="single" w:sz="4" w:space="0" w:color="auto"/>
              <w:bottom w:val="nil"/>
            </w:tcBorders>
          </w:tcPr>
          <w:p w:rsidR="00A961BB" w:rsidRDefault="00A961BB">
            <w:pPr>
              <w:shd w:val="clear" w:color="auto" w:fill="FFFFFF"/>
              <w:jc w:val="both"/>
            </w:pPr>
            <w:r>
              <w:rPr>
                <w:color w:val="000000"/>
                <w:szCs w:val="19"/>
              </w:rPr>
              <w:t>4</w:t>
            </w:r>
          </w:p>
        </w:tc>
        <w:tc>
          <w:tcPr>
            <w:tcW w:w="947" w:type="dxa"/>
            <w:tcBorders>
              <w:top w:val="single" w:sz="4" w:space="0" w:color="auto"/>
              <w:bottom w:val="nil"/>
            </w:tcBorders>
          </w:tcPr>
          <w:p w:rsidR="00A961BB" w:rsidRDefault="00A961BB">
            <w:pPr>
              <w:shd w:val="clear" w:color="auto" w:fill="FFFFFF"/>
              <w:jc w:val="both"/>
            </w:pPr>
            <w:r>
              <w:rPr>
                <w:color w:val="000000"/>
                <w:szCs w:val="19"/>
              </w:rPr>
              <w:t>0,01</w:t>
            </w:r>
          </w:p>
        </w:tc>
        <w:tc>
          <w:tcPr>
            <w:tcW w:w="947" w:type="dxa"/>
            <w:tcBorders>
              <w:top w:val="single" w:sz="4" w:space="0" w:color="auto"/>
              <w:bottom w:val="nil"/>
            </w:tcBorders>
          </w:tcPr>
          <w:p w:rsidR="00A961BB" w:rsidRDefault="00A961BB">
            <w:pPr>
              <w:shd w:val="clear" w:color="auto" w:fill="FFFFFF"/>
              <w:jc w:val="both"/>
            </w:pPr>
            <w:r>
              <w:rPr>
                <w:color w:val="000000"/>
                <w:szCs w:val="19"/>
              </w:rPr>
              <w:t>-</w:t>
            </w:r>
          </w:p>
        </w:tc>
        <w:tc>
          <w:tcPr>
            <w:tcW w:w="947" w:type="dxa"/>
            <w:tcBorders>
              <w:top w:val="single" w:sz="4" w:space="0" w:color="auto"/>
              <w:bottom w:val="nil"/>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val="restart"/>
            <w:tcBorders>
              <w:top w:val="single" w:sz="4" w:space="0" w:color="auto"/>
            </w:tcBorders>
          </w:tcPr>
          <w:p w:rsidR="00A961BB" w:rsidRDefault="00A961BB">
            <w:pPr>
              <w:shd w:val="clear" w:color="auto" w:fill="FFFFFF"/>
              <w:jc w:val="both"/>
            </w:pPr>
            <w:proofErr w:type="spellStart"/>
            <w:r>
              <w:rPr>
                <w:color w:val="000000"/>
                <w:szCs w:val="19"/>
              </w:rPr>
              <w:t>полипропиленоксид</w:t>
            </w:r>
            <w:proofErr w:type="spellEnd"/>
          </w:p>
        </w:tc>
        <w:tc>
          <w:tcPr>
            <w:tcW w:w="1701" w:type="dxa"/>
            <w:tcBorders>
              <w:top w:val="single" w:sz="4" w:space="0" w:color="auto"/>
            </w:tcBorders>
          </w:tcPr>
          <w:p w:rsidR="00A961BB" w:rsidRDefault="00A961BB">
            <w:pPr>
              <w:shd w:val="clear" w:color="auto" w:fill="FFFFFF"/>
              <w:jc w:val="both"/>
            </w:pPr>
            <w:proofErr w:type="spellStart"/>
            <w:r>
              <w:rPr>
                <w:color w:val="000000"/>
                <w:szCs w:val="19"/>
              </w:rPr>
              <w:t>метилацетат</w:t>
            </w:r>
            <w:proofErr w:type="spellEnd"/>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0,07</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ацетон</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0,35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ацетальдегид</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val="restart"/>
            <w:tcBorders>
              <w:top w:val="nil"/>
            </w:tcBorders>
          </w:tcPr>
          <w:p w:rsidR="00A961BB" w:rsidRDefault="00A961BB">
            <w:pPr>
              <w:jc w:val="both"/>
              <w:rPr>
                <w:szCs w:val="18"/>
              </w:rPr>
            </w:pPr>
            <w:proofErr w:type="spellStart"/>
            <w:r>
              <w:rPr>
                <w:color w:val="000000"/>
                <w:szCs w:val="18"/>
              </w:rPr>
              <w:lastRenderedPageBreak/>
              <w:t>политетраметиленоксид</w:t>
            </w:r>
            <w:proofErr w:type="spellEnd"/>
          </w:p>
        </w:tc>
        <w:tc>
          <w:tcPr>
            <w:tcW w:w="1701" w:type="dxa"/>
            <w:tcBorders>
              <w:top w:val="single" w:sz="4" w:space="0" w:color="auto"/>
            </w:tcBorders>
          </w:tcPr>
          <w:p w:rsidR="00A961BB" w:rsidRDefault="00A961BB">
            <w:pPr>
              <w:shd w:val="clear" w:color="auto" w:fill="FFFFFF"/>
              <w:jc w:val="both"/>
            </w:pPr>
            <w:proofErr w:type="spellStart"/>
            <w:r>
              <w:rPr>
                <w:color w:val="000000"/>
                <w:szCs w:val="19"/>
              </w:rPr>
              <w:t>пропиловый</w:t>
            </w:r>
            <w:proofErr w:type="spellEnd"/>
            <w:r>
              <w:rPr>
                <w:color w:val="000000"/>
                <w:szCs w:val="19"/>
              </w:rPr>
              <w:t xml:space="preserve"> спирт</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0,3</w:t>
            </w:r>
          </w:p>
        </w:tc>
        <w:tc>
          <w:tcPr>
            <w:tcW w:w="947" w:type="dxa"/>
            <w:tcBorders>
              <w:top w:val="single" w:sz="4" w:space="0" w:color="auto"/>
            </w:tcBorders>
          </w:tcPr>
          <w:p w:rsidR="00A961BB" w:rsidRDefault="00A961BB">
            <w:pPr>
              <w:shd w:val="clear" w:color="auto" w:fill="FFFFFF"/>
              <w:jc w:val="both"/>
            </w:pPr>
            <w:r>
              <w:rPr>
                <w:i/>
                <w:iCs/>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nil"/>
            </w:tcBorders>
            <w:vAlign w:val="center"/>
          </w:tcPr>
          <w:p w:rsidR="00A961BB" w:rsidRDefault="00A961BB">
            <w:pPr>
              <w:rPr>
                <w:szCs w:val="18"/>
              </w:rPr>
            </w:pPr>
          </w:p>
        </w:tc>
        <w:tc>
          <w:tcPr>
            <w:tcW w:w="1701" w:type="dxa"/>
            <w:tcBorders>
              <w:top w:val="single" w:sz="4" w:space="0" w:color="auto"/>
            </w:tcBorders>
          </w:tcPr>
          <w:p w:rsidR="00A961BB" w:rsidRDefault="00A961BB">
            <w:pPr>
              <w:shd w:val="clear" w:color="auto" w:fill="FFFFFF"/>
              <w:jc w:val="both"/>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nil"/>
            </w:tcBorders>
            <w:vAlign w:val="center"/>
          </w:tcPr>
          <w:p w:rsidR="00A961BB" w:rsidRDefault="00A961BB">
            <w:pPr>
              <w:rPr>
                <w:szCs w:val="18"/>
              </w:rPr>
            </w:pPr>
          </w:p>
        </w:tc>
        <w:tc>
          <w:tcPr>
            <w:tcW w:w="1701" w:type="dxa"/>
            <w:tcBorders>
              <w:top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val="restart"/>
            <w:tcBorders>
              <w:top w:val="nil"/>
            </w:tcBorders>
          </w:tcPr>
          <w:p w:rsidR="00A961BB" w:rsidRDefault="00A961BB">
            <w:pPr>
              <w:shd w:val="clear" w:color="auto" w:fill="FFFFFF"/>
              <w:jc w:val="both"/>
            </w:pPr>
            <w:proofErr w:type="spellStart"/>
            <w:r>
              <w:rPr>
                <w:color w:val="000000"/>
                <w:szCs w:val="19"/>
              </w:rPr>
              <w:t>полифениленоксид</w:t>
            </w:r>
            <w:proofErr w:type="spellEnd"/>
          </w:p>
        </w:tc>
        <w:tc>
          <w:tcPr>
            <w:tcW w:w="1701" w:type="dxa"/>
            <w:tcBorders>
              <w:top w:val="single" w:sz="4" w:space="0" w:color="auto"/>
            </w:tcBorders>
          </w:tcPr>
          <w:p w:rsidR="00A961BB" w:rsidRDefault="00A961BB">
            <w:pPr>
              <w:shd w:val="clear" w:color="auto" w:fill="FFFFFF"/>
              <w:jc w:val="both"/>
            </w:pPr>
            <w:r>
              <w:rPr>
                <w:color w:val="000000"/>
                <w:szCs w:val="19"/>
              </w:rPr>
              <w:t>фенол</w:t>
            </w:r>
          </w:p>
        </w:tc>
        <w:tc>
          <w:tcPr>
            <w:tcW w:w="946" w:type="dxa"/>
            <w:tcBorders>
              <w:top w:val="single" w:sz="4" w:space="0" w:color="auto"/>
            </w:tcBorders>
          </w:tcPr>
          <w:p w:rsidR="00A961BB" w:rsidRDefault="00A961BB">
            <w:pPr>
              <w:shd w:val="clear" w:color="auto" w:fill="FFFFFF"/>
              <w:jc w:val="both"/>
            </w:pPr>
            <w:r>
              <w:rPr>
                <w:i/>
                <w:iCs/>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rPr>
                <w:szCs w:val="18"/>
              </w:rPr>
            </w:pPr>
            <w:r>
              <w:rPr>
                <w:color w:val="000000"/>
                <w:szCs w:val="18"/>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nil"/>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nil"/>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8"/>
              </w:rPr>
              <w:t>спирт</w:t>
            </w:r>
            <w:r>
              <w:rPr>
                <w:color w:val="000000"/>
                <w:szCs w:val="19"/>
              </w:rPr>
              <w:t xml:space="preserve"> метиловый </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val="restart"/>
            <w:tcBorders>
              <w:bottom w:val="single" w:sz="4" w:space="0" w:color="auto"/>
            </w:tcBorders>
          </w:tcPr>
          <w:p w:rsidR="00A961BB" w:rsidRDefault="00A961BB">
            <w:pPr>
              <w:jc w:val="both"/>
            </w:pPr>
            <w:r>
              <w:rPr>
                <w:color w:val="000000"/>
                <w:szCs w:val="19"/>
              </w:rPr>
              <w:t>полиэтилентерефталат и сополимеры на основе терефталевой кислот</w:t>
            </w:r>
            <w:r>
              <w:rPr>
                <w:szCs w:val="19"/>
              </w:rPr>
              <w:t xml:space="preserve">ы (лавсан, полиэстер, дакрон, </w:t>
            </w:r>
            <w:proofErr w:type="spellStart"/>
            <w:r>
              <w:rPr>
                <w:szCs w:val="19"/>
              </w:rPr>
              <w:t>мерсилен</w:t>
            </w:r>
            <w:proofErr w:type="spellEnd"/>
            <w:r>
              <w:rPr>
                <w:szCs w:val="19"/>
              </w:rPr>
              <w:t xml:space="preserve">, </w:t>
            </w:r>
            <w:proofErr w:type="spellStart"/>
            <w:r>
              <w:rPr>
                <w:szCs w:val="19"/>
              </w:rPr>
              <w:t>дагрофил</w:t>
            </w:r>
            <w:proofErr w:type="spellEnd"/>
            <w:r>
              <w:rPr>
                <w:szCs w:val="19"/>
              </w:rPr>
              <w:t>)</w:t>
            </w:r>
          </w:p>
        </w:tc>
        <w:tc>
          <w:tcPr>
            <w:tcW w:w="1701" w:type="dxa"/>
            <w:tcBorders>
              <w:top w:val="single" w:sz="4" w:space="0" w:color="auto"/>
            </w:tcBorders>
          </w:tcPr>
          <w:p w:rsidR="00A961BB" w:rsidRDefault="00A961BB">
            <w:pPr>
              <w:shd w:val="clear" w:color="auto" w:fill="FFFFFF"/>
              <w:jc w:val="both"/>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этиленгликоль</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proofErr w:type="spellStart"/>
            <w:r>
              <w:rPr>
                <w:color w:val="000000"/>
                <w:szCs w:val="19"/>
              </w:rPr>
              <w:t>диметилтерефталат</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1,5</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lang w:val="en-US"/>
              </w:rPr>
              <w:t>c</w:t>
            </w:r>
            <w:proofErr w:type="spellStart"/>
            <w:r>
              <w:rPr>
                <w:color w:val="000000"/>
                <w:szCs w:val="19"/>
              </w:rPr>
              <w:t>пирты</w:t>
            </w:r>
            <w:proofErr w:type="spellEnd"/>
            <w:r>
              <w:rPr>
                <w:color w:val="000000"/>
                <w:szCs w:val="19"/>
              </w:rPr>
              <w:t>:</w:t>
            </w:r>
          </w:p>
        </w:tc>
        <w:tc>
          <w:tcPr>
            <w:tcW w:w="946"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метиловый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бутиловый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изобутиловый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ацетон</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0,35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val="restart"/>
            <w:tcBorders>
              <w:top w:val="single" w:sz="4" w:space="0" w:color="auto"/>
            </w:tcBorders>
          </w:tcPr>
          <w:p w:rsidR="00A961BB" w:rsidRDefault="00A961BB">
            <w:pPr>
              <w:jc w:val="both"/>
            </w:pPr>
            <w:r>
              <w:rPr>
                <w:color w:val="000000"/>
                <w:szCs w:val="19"/>
              </w:rPr>
              <w:t>поликарбонат</w:t>
            </w:r>
          </w:p>
        </w:tc>
        <w:tc>
          <w:tcPr>
            <w:tcW w:w="1701" w:type="dxa"/>
            <w:tcBorders>
              <w:top w:val="single" w:sz="4" w:space="0" w:color="auto"/>
            </w:tcBorders>
          </w:tcPr>
          <w:p w:rsidR="00A961BB" w:rsidRDefault="00A961BB">
            <w:pPr>
              <w:shd w:val="clear" w:color="auto" w:fill="FFFFFF"/>
              <w:jc w:val="both"/>
            </w:pPr>
            <w:r>
              <w:rPr>
                <w:color w:val="000000"/>
                <w:szCs w:val="19"/>
              </w:rPr>
              <w:t>фенол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proofErr w:type="spellStart"/>
            <w:r>
              <w:rPr>
                <w:color w:val="000000"/>
                <w:szCs w:val="19"/>
              </w:rPr>
              <w:t>дифенилолпропан</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0,04</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szCs w:val="19"/>
              </w:rPr>
            </w:pPr>
            <w:proofErr w:type="spellStart"/>
            <w:r>
              <w:rPr>
                <w:color w:val="000000"/>
                <w:szCs w:val="19"/>
              </w:rPr>
              <w:t>метиленхлорид</w:t>
            </w:r>
            <w:proofErr w:type="spellEnd"/>
            <w:r>
              <w:rPr>
                <w:color w:val="000000"/>
                <w:szCs w:val="19"/>
              </w:rPr>
              <w:t xml:space="preserve"> (</w:t>
            </w:r>
            <w:proofErr w:type="spellStart"/>
            <w:r>
              <w:rPr>
                <w:color w:val="000000"/>
                <w:szCs w:val="19"/>
              </w:rPr>
              <w:t>дихлорметан</w:t>
            </w:r>
            <w:proofErr w:type="spellEnd"/>
            <w:r>
              <w:rPr>
                <w:color w:val="000000"/>
                <w:szCs w:val="19"/>
              </w:rPr>
              <w:t>)</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0,02</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8,8</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szCs w:val="19"/>
              </w:rPr>
              <w:t>4</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хлорбензол</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val="restart"/>
            <w:tcBorders>
              <w:top w:val="nil"/>
            </w:tcBorders>
          </w:tcPr>
          <w:p w:rsidR="00A961BB" w:rsidRDefault="00A961BB">
            <w:pPr>
              <w:jc w:val="both"/>
              <w:rPr>
                <w:szCs w:val="19"/>
              </w:rPr>
            </w:pPr>
            <w:proofErr w:type="spellStart"/>
            <w:r>
              <w:rPr>
                <w:szCs w:val="19"/>
              </w:rPr>
              <w:t>полисульфон</w:t>
            </w:r>
            <w:proofErr w:type="spellEnd"/>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color w:val="000000"/>
                <w:szCs w:val="19"/>
              </w:rPr>
              <w:t>дифенилолпропан</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фенол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бензол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val="restart"/>
            <w:tcBorders>
              <w:top w:val="single" w:sz="4" w:space="0" w:color="auto"/>
            </w:tcBorders>
          </w:tcPr>
          <w:p w:rsidR="00A961BB" w:rsidRDefault="00A961BB">
            <w:pPr>
              <w:jc w:val="both"/>
              <w:rPr>
                <w:szCs w:val="19"/>
              </w:rPr>
            </w:pPr>
            <w:proofErr w:type="spellStart"/>
            <w:r>
              <w:rPr>
                <w:szCs w:val="19"/>
              </w:rPr>
              <w:t>полифениленсульфид</w:t>
            </w:r>
            <w:proofErr w:type="spellEnd"/>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фенол</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8"/>
              </w:rPr>
              <w:t>спирт</w:t>
            </w:r>
            <w:r>
              <w:rPr>
                <w:color w:val="000000"/>
                <w:szCs w:val="19"/>
              </w:rPr>
              <w:t xml:space="preserve"> метиловый </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color w:val="000000"/>
                <w:szCs w:val="19"/>
              </w:rPr>
              <w:t>дихлорбензол</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 xml:space="preserve">бор (В) </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nil"/>
              <w:bottom w:val="single" w:sz="4" w:space="0" w:color="auto"/>
            </w:tcBorders>
          </w:tcPr>
          <w:p w:rsidR="00A961BB" w:rsidRDefault="00A961BB">
            <w:pPr>
              <w:jc w:val="both"/>
              <w:rPr>
                <w:szCs w:val="19"/>
              </w:rPr>
            </w:pPr>
            <w:r>
              <w:rPr>
                <w:szCs w:val="19"/>
              </w:rPr>
              <w:t xml:space="preserve">при использовании в качестве </w:t>
            </w:r>
            <w:proofErr w:type="gramStart"/>
            <w:r>
              <w:rPr>
                <w:szCs w:val="19"/>
              </w:rPr>
              <w:t>связующего</w:t>
            </w:r>
            <w:proofErr w:type="gramEnd"/>
            <w:r>
              <w:rPr>
                <w:szCs w:val="19"/>
              </w:rPr>
              <w:t xml:space="preserve">: </w:t>
            </w:r>
          </w:p>
        </w:tc>
        <w:tc>
          <w:tcPr>
            <w:tcW w:w="1701" w:type="dxa"/>
            <w:tcBorders>
              <w:top w:val="single" w:sz="4" w:space="0" w:color="auto"/>
            </w:tcBorders>
          </w:tcPr>
          <w:p w:rsidR="00A961BB" w:rsidRDefault="00A961BB">
            <w:pPr>
              <w:shd w:val="clear" w:color="auto" w:fill="FFFFFF"/>
              <w:jc w:val="both"/>
              <w:rPr>
                <w:color w:val="000000"/>
                <w:szCs w:val="19"/>
              </w:rPr>
            </w:pP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r>
              <w:rPr>
                <w:szCs w:val="19"/>
              </w:rPr>
              <w:t xml:space="preserve">фенолоформальдегидных смол </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фенол</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proofErr w:type="spellStart"/>
            <w:proofErr w:type="gramStart"/>
            <w:r>
              <w:rPr>
                <w:szCs w:val="19"/>
              </w:rPr>
              <w:t>кремнийорганичес-ких</w:t>
            </w:r>
            <w:proofErr w:type="spellEnd"/>
            <w:proofErr w:type="gramEnd"/>
            <w:r>
              <w:rPr>
                <w:szCs w:val="19"/>
              </w:rPr>
              <w:t xml:space="preserve"> смол </w:t>
            </w:r>
          </w:p>
          <w:p w:rsidR="00A961BB" w:rsidRDefault="00A961BB">
            <w:pPr>
              <w:jc w:val="both"/>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фенол</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спирты:</w:t>
            </w: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метиловый</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бутиловый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val="restart"/>
            <w:tcBorders>
              <w:top w:val="single" w:sz="4" w:space="0" w:color="auto"/>
            </w:tcBorders>
          </w:tcPr>
          <w:p w:rsidR="00A961BB" w:rsidRDefault="00A961BB">
            <w:pPr>
              <w:jc w:val="both"/>
              <w:rPr>
                <w:szCs w:val="19"/>
              </w:rPr>
            </w:pPr>
            <w:r>
              <w:rPr>
                <w:szCs w:val="19"/>
              </w:rPr>
              <w:t>эпоксидных смол</w:t>
            </w:r>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color w:val="000000"/>
                <w:szCs w:val="19"/>
              </w:rPr>
              <w:t>эпихлоргидрин</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Фенол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color w:val="000000"/>
                <w:szCs w:val="19"/>
              </w:rPr>
              <w:t>дифенилолпропан</w:t>
            </w:r>
            <w:proofErr w:type="spellEnd"/>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val="restart"/>
            <w:tcBorders>
              <w:top w:val="nil"/>
            </w:tcBorders>
          </w:tcPr>
          <w:p w:rsidR="00A961BB" w:rsidRDefault="00A961BB">
            <w:pPr>
              <w:jc w:val="both"/>
              <w:rPr>
                <w:szCs w:val="19"/>
              </w:rPr>
            </w:pPr>
            <w:r>
              <w:rPr>
                <w:szCs w:val="19"/>
              </w:rPr>
              <w:lastRenderedPageBreak/>
              <w:t xml:space="preserve">1.12. Фторопласты: фторопласт-3, фторопласт-4, </w:t>
            </w:r>
            <w:proofErr w:type="spellStart"/>
            <w:r>
              <w:rPr>
                <w:szCs w:val="19"/>
              </w:rPr>
              <w:t>тефлон</w:t>
            </w:r>
            <w:proofErr w:type="spellEnd"/>
            <w:r>
              <w:rPr>
                <w:szCs w:val="19"/>
              </w:rPr>
              <w:t xml:space="preserve">, </w:t>
            </w:r>
            <w:proofErr w:type="spellStart"/>
            <w:r>
              <w:rPr>
                <w:szCs w:val="19"/>
              </w:rPr>
              <w:t>полифен</w:t>
            </w:r>
            <w:proofErr w:type="spellEnd"/>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 xml:space="preserve">фтор-ион (суммарно) </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цинк</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1,0</w:t>
            </w:r>
          </w:p>
        </w:tc>
        <w:tc>
          <w:tcPr>
            <w:tcW w:w="947" w:type="dxa"/>
            <w:tcBorders>
              <w:top w:val="single" w:sz="4" w:space="0" w:color="auto"/>
            </w:tcBorders>
          </w:tcPr>
          <w:p w:rsidR="00A961BB" w:rsidRDefault="00A961BB">
            <w:pPr>
              <w:shd w:val="clear" w:color="auto" w:fill="FFFFFF"/>
              <w:jc w:val="both"/>
            </w:pPr>
            <w:r>
              <w:rPr>
                <w:color w:val="000000"/>
              </w:rPr>
              <w:t>3</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color w:val="000000"/>
                <w:szCs w:val="19"/>
              </w:rPr>
              <w:t>гексан</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гептан</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val="restart"/>
            <w:tcBorders>
              <w:top w:val="nil"/>
            </w:tcBorders>
          </w:tcPr>
          <w:p w:rsidR="00A961BB" w:rsidRDefault="00A961BB">
            <w:pPr>
              <w:jc w:val="both"/>
              <w:rPr>
                <w:szCs w:val="19"/>
              </w:rPr>
            </w:pPr>
            <w:r>
              <w:rPr>
                <w:szCs w:val="19"/>
              </w:rPr>
              <w:t>1.13. Пластмассы на основе фенолоальдегидных смол (фенопласты)</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фенол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val="restart"/>
            <w:tcBorders>
              <w:top w:val="nil"/>
            </w:tcBorders>
          </w:tcPr>
          <w:p w:rsidR="00A961BB" w:rsidRDefault="00A961BB">
            <w:pPr>
              <w:jc w:val="both"/>
              <w:rPr>
                <w:szCs w:val="19"/>
              </w:rPr>
            </w:pPr>
            <w:r>
              <w:rPr>
                <w:szCs w:val="19"/>
              </w:rPr>
              <w:t>1.14. Полиформальдегид</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jc w:val="center"/>
        </w:trPr>
        <w:tc>
          <w:tcPr>
            <w:tcW w:w="2566" w:type="dxa"/>
            <w:tcBorders>
              <w:top w:val="nil"/>
            </w:tcBorders>
          </w:tcPr>
          <w:p w:rsidR="00A961BB" w:rsidRDefault="00A961BB">
            <w:pPr>
              <w:jc w:val="both"/>
              <w:rPr>
                <w:szCs w:val="19"/>
              </w:rPr>
            </w:pPr>
            <w:r>
              <w:rPr>
                <w:szCs w:val="19"/>
              </w:rPr>
              <w:t xml:space="preserve">1.15. Аминопласты (массы прессованные </w:t>
            </w:r>
            <w:proofErr w:type="spellStart"/>
            <w:r>
              <w:rPr>
                <w:szCs w:val="19"/>
              </w:rPr>
              <w:t>карбамид</w:t>
            </w:r>
            <w:proofErr w:type="gramStart"/>
            <w:r>
              <w:rPr>
                <w:szCs w:val="19"/>
              </w:rPr>
              <w:t>о</w:t>
            </w:r>
            <w:proofErr w:type="spellEnd"/>
            <w:r>
              <w:rPr>
                <w:szCs w:val="19"/>
              </w:rPr>
              <w:t>-</w:t>
            </w:r>
            <w:proofErr w:type="gramEnd"/>
            <w:r>
              <w:rPr>
                <w:szCs w:val="19"/>
              </w:rPr>
              <w:t xml:space="preserve"> </w:t>
            </w:r>
            <w:r>
              <w:rPr>
                <w:szCs w:val="16"/>
              </w:rPr>
              <w:t>и меламиноформальдегидные)</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val="restart"/>
            <w:tcBorders>
              <w:top w:val="nil"/>
            </w:tcBorders>
          </w:tcPr>
          <w:p w:rsidR="00A961BB" w:rsidRDefault="00A961BB">
            <w:pPr>
              <w:jc w:val="both"/>
              <w:rPr>
                <w:szCs w:val="19"/>
              </w:rPr>
            </w:pPr>
            <w:r>
              <w:rPr>
                <w:szCs w:val="19"/>
              </w:rPr>
              <w:t>1.16. Полимерные материалы на основе эпоксидных смол</w:t>
            </w:r>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color w:val="000000"/>
                <w:szCs w:val="19"/>
              </w:rPr>
              <w:t>эпихлоргидрин</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фенол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color w:val="000000"/>
                <w:szCs w:val="19"/>
              </w:rPr>
              <w:t>дифенилолпропан</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val="restart"/>
            <w:tcBorders>
              <w:top w:val="nil"/>
            </w:tcBorders>
          </w:tcPr>
          <w:p w:rsidR="00A961BB" w:rsidRDefault="00A961BB">
            <w:pPr>
              <w:jc w:val="both"/>
              <w:rPr>
                <w:szCs w:val="19"/>
              </w:rPr>
            </w:pPr>
            <w:r>
              <w:rPr>
                <w:szCs w:val="19"/>
              </w:rPr>
              <w:t xml:space="preserve">1.17. </w:t>
            </w:r>
            <w:proofErr w:type="spellStart"/>
            <w:r>
              <w:rPr>
                <w:szCs w:val="19"/>
              </w:rPr>
              <w:t>Иономерные</w:t>
            </w:r>
            <w:proofErr w:type="spellEnd"/>
            <w:r>
              <w:rPr>
                <w:szCs w:val="19"/>
              </w:rPr>
              <w:t xml:space="preserve"> смолы, в т. ч. </w:t>
            </w:r>
            <w:proofErr w:type="spellStart"/>
            <w:r>
              <w:rPr>
                <w:szCs w:val="19"/>
              </w:rPr>
              <w:t>серлин</w:t>
            </w:r>
            <w:proofErr w:type="spellEnd"/>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ацетон</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0,35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8"/>
              </w:rPr>
              <w:t>спирт</w:t>
            </w:r>
            <w:r>
              <w:rPr>
                <w:color w:val="000000"/>
                <w:szCs w:val="19"/>
              </w:rPr>
              <w:t xml:space="preserve"> метиловый </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nil"/>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 xml:space="preserve">цинк </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1,0</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val="restart"/>
            <w:tcBorders>
              <w:bottom w:val="single" w:sz="4" w:space="0" w:color="auto"/>
            </w:tcBorders>
          </w:tcPr>
          <w:p w:rsidR="00A961BB" w:rsidRDefault="00A961BB">
            <w:pPr>
              <w:jc w:val="both"/>
              <w:rPr>
                <w:szCs w:val="19"/>
              </w:rPr>
            </w:pPr>
            <w:r>
              <w:rPr>
                <w:szCs w:val="19"/>
              </w:rPr>
              <w:t>1.18. Целлюлоза</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этилацетат</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бензол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ацетон</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0,35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val="restart"/>
            <w:tcBorders>
              <w:top w:val="single" w:sz="4" w:space="0" w:color="auto"/>
            </w:tcBorders>
          </w:tcPr>
          <w:p w:rsidR="00A961BB" w:rsidRDefault="00A961BB">
            <w:pPr>
              <w:jc w:val="both"/>
              <w:rPr>
                <w:szCs w:val="19"/>
              </w:rPr>
            </w:pPr>
            <w:r>
              <w:rPr>
                <w:szCs w:val="19"/>
              </w:rPr>
              <w:t xml:space="preserve">1.19. </w:t>
            </w:r>
            <w:proofErr w:type="spellStart"/>
            <w:r>
              <w:rPr>
                <w:szCs w:val="19"/>
              </w:rPr>
              <w:t>Эфирцеллюлозные</w:t>
            </w:r>
            <w:proofErr w:type="spellEnd"/>
            <w:r>
              <w:rPr>
                <w:szCs w:val="19"/>
              </w:rPr>
              <w:t xml:space="preserve"> пластмассы (</w:t>
            </w:r>
            <w:proofErr w:type="spellStart"/>
            <w:r>
              <w:rPr>
                <w:szCs w:val="19"/>
              </w:rPr>
              <w:t>этролы</w:t>
            </w:r>
            <w:proofErr w:type="spellEnd"/>
            <w:r>
              <w:rPr>
                <w:szCs w:val="19"/>
              </w:rPr>
              <w:t>)</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этилацетат</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спирты:</w:t>
            </w: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метиловый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изобутиловый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top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ацетон</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0,35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val="restart"/>
            <w:tcBorders>
              <w:bottom w:val="single" w:sz="4" w:space="0" w:color="auto"/>
            </w:tcBorders>
          </w:tcPr>
          <w:p w:rsidR="00A961BB" w:rsidRDefault="00A961BB">
            <w:pPr>
              <w:jc w:val="both"/>
              <w:rPr>
                <w:szCs w:val="19"/>
              </w:rPr>
            </w:pPr>
            <w:r>
              <w:rPr>
                <w:szCs w:val="19"/>
              </w:rPr>
              <w:t>1.20. Коллаген (биополимер)</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этилацетат</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color w:val="000000"/>
                <w:szCs w:val="19"/>
              </w:rPr>
              <w:t>бутилацетат</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ацетон</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0,35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спирты:</w:t>
            </w: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метиловый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color w:val="000000"/>
                <w:szCs w:val="19"/>
              </w:rPr>
              <w:t>пропиловый</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изопропиловый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0,6</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бутиловый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изобутиловый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val="restart"/>
            <w:tcBorders>
              <w:top w:val="single" w:sz="4" w:space="0" w:color="auto"/>
            </w:tcBorders>
          </w:tcPr>
          <w:p w:rsidR="00A961BB" w:rsidRDefault="00A961BB">
            <w:pPr>
              <w:shd w:val="clear" w:color="auto" w:fill="FFFFFF"/>
              <w:jc w:val="both"/>
              <w:rPr>
                <w:bCs/>
                <w:color w:val="000000"/>
                <w:szCs w:val="19"/>
              </w:rPr>
            </w:pPr>
            <w:r>
              <w:rPr>
                <w:bCs/>
                <w:color w:val="000000"/>
                <w:szCs w:val="19"/>
              </w:rPr>
              <w:t>2. Полимерные стоматологические композиции (с учетом состава материалов)</w:t>
            </w:r>
          </w:p>
        </w:tc>
        <w:tc>
          <w:tcPr>
            <w:tcW w:w="1701" w:type="dxa"/>
            <w:tcBorders>
              <w:top w:val="single" w:sz="4" w:space="0" w:color="auto"/>
            </w:tcBorders>
          </w:tcPr>
          <w:p w:rsidR="00A961BB" w:rsidRDefault="00A961BB">
            <w:pPr>
              <w:shd w:val="clear" w:color="auto" w:fill="FFFFFF"/>
              <w:jc w:val="both"/>
            </w:pPr>
            <w:proofErr w:type="spellStart"/>
            <w:r>
              <w:rPr>
                <w:color w:val="000000"/>
                <w:szCs w:val="19"/>
              </w:rPr>
              <w:t>метилакрилат</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0,02</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top w:val="single" w:sz="4" w:space="0" w:color="auto"/>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pPr>
            <w:r>
              <w:rPr>
                <w:color w:val="000000"/>
                <w:szCs w:val="19"/>
              </w:rPr>
              <w:t>метилметакрилат</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0,25</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pPr>
              <w:rPr>
                <w:bCs/>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pPr>
            <w:proofErr w:type="spellStart"/>
            <w:r>
              <w:rPr>
                <w:color w:val="000000"/>
                <w:szCs w:val="19"/>
              </w:rPr>
              <w:t>бутилакрилат</w:t>
            </w:r>
            <w:proofErr w:type="spellEnd"/>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0,0075</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pPr>
              <w:rPr>
                <w:bCs/>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pPr>
            <w:proofErr w:type="spellStart"/>
            <w:r>
              <w:rPr>
                <w:color w:val="000000"/>
                <w:szCs w:val="19"/>
              </w:rPr>
              <w:t>дифенилолпропан</w:t>
            </w:r>
            <w:proofErr w:type="spellEnd"/>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pPr>
              <w:rPr>
                <w:bCs/>
                <w:color w:val="000000"/>
                <w:szCs w:val="19"/>
              </w:rPr>
            </w:pPr>
          </w:p>
        </w:tc>
        <w:tc>
          <w:tcPr>
            <w:tcW w:w="1701" w:type="dxa"/>
            <w:tcBorders>
              <w:top w:val="single" w:sz="4" w:space="0" w:color="auto"/>
              <w:bottom w:val="single" w:sz="4" w:space="0" w:color="auto"/>
            </w:tcBorders>
          </w:tcPr>
          <w:p w:rsidR="00A961BB" w:rsidRDefault="00A961BB">
            <w:pPr>
              <w:jc w:val="both"/>
              <w:rPr>
                <w:color w:val="000000"/>
                <w:szCs w:val="19"/>
              </w:rPr>
            </w:pPr>
            <w:proofErr w:type="spellStart"/>
            <w:r>
              <w:rPr>
                <w:color w:val="000000"/>
                <w:szCs w:val="19"/>
              </w:rPr>
              <w:t>эпихлоргидрин</w:t>
            </w:r>
            <w:proofErr w:type="spellEnd"/>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pPr>
            <w:r>
              <w:rPr>
                <w:color w:val="000000"/>
                <w:szCs w:val="19"/>
              </w:rPr>
              <w:t xml:space="preserve">цинк </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jc w:val="center"/>
        </w:trPr>
        <w:tc>
          <w:tcPr>
            <w:tcW w:w="9948" w:type="dxa"/>
            <w:gridSpan w:val="8"/>
            <w:tcBorders>
              <w:top w:val="single" w:sz="4" w:space="0" w:color="auto"/>
              <w:bottom w:val="single" w:sz="4" w:space="0" w:color="auto"/>
            </w:tcBorders>
          </w:tcPr>
          <w:p w:rsidR="00A961BB" w:rsidRDefault="00A961BB">
            <w:pPr>
              <w:shd w:val="clear" w:color="auto" w:fill="FFFFFF"/>
              <w:jc w:val="both"/>
              <w:rPr>
                <w:color w:val="000000"/>
                <w:szCs w:val="19"/>
              </w:rPr>
            </w:pPr>
            <w:r>
              <w:rPr>
                <w:szCs w:val="19"/>
              </w:rPr>
              <w:t>3. Резины, латексы на основе:</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szCs w:val="19"/>
              </w:rPr>
              <w:t>3.1. Каучук натуральный (смокед-шит, светлый креп)</w:t>
            </w:r>
          </w:p>
        </w:tc>
        <w:tc>
          <w:tcPr>
            <w:tcW w:w="1701" w:type="dxa"/>
            <w:tcBorders>
              <w:top w:val="single" w:sz="4" w:space="0" w:color="auto"/>
              <w:bottom w:val="single" w:sz="4" w:space="0" w:color="auto"/>
            </w:tcBorders>
          </w:tcPr>
          <w:p w:rsidR="00A961BB" w:rsidRDefault="00A961BB">
            <w:pPr>
              <w:shd w:val="clear" w:color="auto" w:fill="FFFFFF"/>
              <w:jc w:val="both"/>
              <w:rPr>
                <w:szCs w:val="18"/>
              </w:rPr>
            </w:pPr>
            <w:r>
              <w:rPr>
                <w:color w:val="000000"/>
                <w:szCs w:val="18"/>
              </w:rPr>
              <w:t xml:space="preserve">Перечень </w:t>
            </w:r>
            <w:proofErr w:type="spellStart"/>
            <w:proofErr w:type="gramStart"/>
            <w:r>
              <w:rPr>
                <w:color w:val="000000"/>
                <w:szCs w:val="18"/>
              </w:rPr>
              <w:t>контролиру-емых</w:t>
            </w:r>
            <w:proofErr w:type="spellEnd"/>
            <w:proofErr w:type="gramEnd"/>
            <w:r>
              <w:rPr>
                <w:color w:val="000000"/>
                <w:szCs w:val="18"/>
              </w:rPr>
              <w:t xml:space="preserve"> веществ </w:t>
            </w:r>
            <w:proofErr w:type="spellStart"/>
            <w:r>
              <w:rPr>
                <w:color w:val="000000"/>
                <w:szCs w:val="18"/>
              </w:rPr>
              <w:t>определя-ется</w:t>
            </w:r>
            <w:proofErr w:type="spellEnd"/>
            <w:r>
              <w:rPr>
                <w:color w:val="000000"/>
                <w:szCs w:val="18"/>
              </w:rPr>
              <w:t>, исходя из рецептуры</w:t>
            </w:r>
          </w:p>
        </w:tc>
        <w:tc>
          <w:tcPr>
            <w:tcW w:w="946"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szCs w:val="19"/>
              </w:rPr>
              <w:t>3.2. Синтетические каучуки</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val="restart"/>
            <w:tcBorders>
              <w:top w:val="single" w:sz="4" w:space="0" w:color="auto"/>
              <w:bottom w:val="nil"/>
            </w:tcBorders>
          </w:tcPr>
          <w:p w:rsidR="00A961BB" w:rsidRDefault="00A961BB">
            <w:pPr>
              <w:jc w:val="both"/>
              <w:rPr>
                <w:szCs w:val="19"/>
              </w:rPr>
            </w:pPr>
            <w:r>
              <w:rPr>
                <w:szCs w:val="19"/>
              </w:rPr>
              <w:t xml:space="preserve">бутиловый (БК), </w:t>
            </w:r>
            <w:proofErr w:type="spellStart"/>
            <w:r>
              <w:rPr>
                <w:szCs w:val="19"/>
              </w:rPr>
              <w:t>хлорбутиловый</w:t>
            </w:r>
            <w:proofErr w:type="spellEnd"/>
            <w:r>
              <w:rPr>
                <w:szCs w:val="19"/>
              </w:rPr>
              <w:t xml:space="preserve"> (НТ)</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изобутилен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top w:val="single" w:sz="4" w:space="0" w:color="auto"/>
              <w:bottom w:val="nil"/>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изопрен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jc w:val="center"/>
        </w:trPr>
        <w:tc>
          <w:tcPr>
            <w:tcW w:w="2566" w:type="dxa"/>
            <w:tcBorders>
              <w:top w:val="single" w:sz="4" w:space="0" w:color="auto"/>
              <w:bottom w:val="nil"/>
            </w:tcBorders>
          </w:tcPr>
          <w:p w:rsidR="00A961BB" w:rsidRDefault="00A961BB">
            <w:pPr>
              <w:jc w:val="both"/>
              <w:rPr>
                <w:szCs w:val="19"/>
              </w:rPr>
            </w:pPr>
            <w:proofErr w:type="spellStart"/>
            <w:r>
              <w:rPr>
                <w:szCs w:val="19"/>
              </w:rPr>
              <w:t>изопреновый</w:t>
            </w:r>
            <w:proofErr w:type="spellEnd"/>
            <w:r>
              <w:rPr>
                <w:szCs w:val="19"/>
              </w:rPr>
              <w:t xml:space="preserve"> (СКИ, СКИЛ)</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изопрен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jc w:val="center"/>
        </w:trPr>
        <w:tc>
          <w:tcPr>
            <w:tcW w:w="2566" w:type="dxa"/>
            <w:tcBorders>
              <w:top w:val="single" w:sz="4" w:space="0" w:color="auto"/>
              <w:bottom w:val="nil"/>
            </w:tcBorders>
          </w:tcPr>
          <w:p w:rsidR="00A961BB" w:rsidRDefault="00A961BB">
            <w:pPr>
              <w:jc w:val="both"/>
              <w:rPr>
                <w:szCs w:val="19"/>
              </w:rPr>
            </w:pPr>
            <w:r>
              <w:rPr>
                <w:szCs w:val="19"/>
              </w:rPr>
              <w:t>хлоропреновый (</w:t>
            </w:r>
            <w:proofErr w:type="spellStart"/>
            <w:r>
              <w:rPr>
                <w:szCs w:val="19"/>
              </w:rPr>
              <w:t>наирит</w:t>
            </w:r>
            <w:proofErr w:type="spellEnd"/>
            <w:r>
              <w:rPr>
                <w:szCs w:val="19"/>
              </w:rPr>
              <w:t>)</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хлоропрен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0,002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jc w:val="center"/>
        </w:trPr>
        <w:tc>
          <w:tcPr>
            <w:tcW w:w="2566" w:type="dxa"/>
            <w:tcBorders>
              <w:top w:val="single" w:sz="4" w:space="0" w:color="auto"/>
              <w:bottom w:val="nil"/>
            </w:tcBorders>
          </w:tcPr>
          <w:p w:rsidR="00A961BB" w:rsidRDefault="00A961BB">
            <w:pPr>
              <w:jc w:val="both"/>
              <w:rPr>
                <w:szCs w:val="19"/>
              </w:rPr>
            </w:pPr>
            <w:r>
              <w:rPr>
                <w:szCs w:val="19"/>
              </w:rPr>
              <w:t>бутадиеновый (СКД-ЛР), натрий бутадиеновый (СКБ)</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1,3-бутадиен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0,05</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iCs/>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4</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proofErr w:type="spellStart"/>
            <w:r>
              <w:rPr>
                <w:szCs w:val="19"/>
              </w:rPr>
              <w:t>бутадиеннитрильные</w:t>
            </w:r>
            <w:proofErr w:type="spellEnd"/>
            <w:r>
              <w:rPr>
                <w:szCs w:val="19"/>
              </w:rPr>
              <w:t xml:space="preserve"> разных марок (СКН, СКД, др.)</w:t>
            </w:r>
          </w:p>
        </w:tc>
        <w:tc>
          <w:tcPr>
            <w:tcW w:w="1701"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1,3-бутадиен</w:t>
            </w:r>
          </w:p>
        </w:tc>
        <w:tc>
          <w:tcPr>
            <w:tcW w:w="946" w:type="dxa"/>
            <w:tcBorders>
              <w:top w:val="single" w:sz="4" w:space="0" w:color="auto"/>
              <w:bottom w:val="nil"/>
            </w:tcBorders>
          </w:tcPr>
          <w:p w:rsidR="00A961BB" w:rsidRDefault="00A961BB">
            <w:pPr>
              <w:shd w:val="clear" w:color="auto" w:fill="FFFFFF"/>
              <w:jc w:val="both"/>
            </w:pPr>
            <w:r>
              <w:t>-</w:t>
            </w:r>
          </w:p>
        </w:tc>
        <w:tc>
          <w:tcPr>
            <w:tcW w:w="947" w:type="dxa"/>
            <w:tcBorders>
              <w:top w:val="single" w:sz="4" w:space="0" w:color="auto"/>
              <w:bottom w:val="nil"/>
            </w:tcBorders>
          </w:tcPr>
          <w:p w:rsidR="00A961BB" w:rsidRDefault="00A961BB">
            <w:pPr>
              <w:shd w:val="clear" w:color="auto" w:fill="FFFFFF"/>
              <w:jc w:val="both"/>
              <w:rPr>
                <w:szCs w:val="19"/>
              </w:rPr>
            </w:pPr>
            <w:r>
              <w:rPr>
                <w:color w:val="000000"/>
                <w:szCs w:val="19"/>
              </w:rPr>
              <w:t>0,05</w:t>
            </w:r>
          </w:p>
        </w:tc>
        <w:tc>
          <w:tcPr>
            <w:tcW w:w="947" w:type="dxa"/>
            <w:tcBorders>
              <w:top w:val="single" w:sz="4" w:space="0" w:color="auto"/>
              <w:bottom w:val="nil"/>
            </w:tcBorders>
          </w:tcPr>
          <w:p w:rsidR="00A961BB" w:rsidRDefault="00A961BB">
            <w:pPr>
              <w:shd w:val="clear" w:color="auto" w:fill="FFFFFF"/>
              <w:jc w:val="both"/>
              <w:rPr>
                <w:szCs w:val="19"/>
              </w:rPr>
            </w:pPr>
            <w:r>
              <w:rPr>
                <w:iCs/>
                <w:color w:val="000000"/>
                <w:szCs w:val="19"/>
              </w:rPr>
              <w:t>4</w:t>
            </w:r>
          </w:p>
        </w:tc>
        <w:tc>
          <w:tcPr>
            <w:tcW w:w="947" w:type="dxa"/>
            <w:tcBorders>
              <w:top w:val="single" w:sz="4" w:space="0" w:color="auto"/>
              <w:bottom w:val="nil"/>
            </w:tcBorders>
          </w:tcPr>
          <w:p w:rsidR="00A961BB" w:rsidRDefault="00A961BB">
            <w:pPr>
              <w:shd w:val="clear" w:color="auto" w:fill="FFFFFF"/>
              <w:jc w:val="both"/>
              <w:rPr>
                <w:szCs w:val="19"/>
              </w:rPr>
            </w:pPr>
            <w:r>
              <w:rPr>
                <w:color w:val="000000"/>
                <w:szCs w:val="19"/>
              </w:rPr>
              <w:t>1,0</w:t>
            </w:r>
          </w:p>
        </w:tc>
        <w:tc>
          <w:tcPr>
            <w:tcW w:w="947" w:type="dxa"/>
            <w:tcBorders>
              <w:top w:val="single" w:sz="4" w:space="0" w:color="auto"/>
              <w:bottom w:val="nil"/>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szCs w:val="19"/>
              </w:rPr>
            </w:pPr>
            <w:r>
              <w:rPr>
                <w:color w:val="000000"/>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акрилонитрил</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0,03</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2</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proofErr w:type="spellStart"/>
            <w:r>
              <w:rPr>
                <w:szCs w:val="19"/>
              </w:rPr>
              <w:t>бутадиенстирольные</w:t>
            </w:r>
            <w:proofErr w:type="spellEnd"/>
            <w:r>
              <w:rPr>
                <w:szCs w:val="16"/>
              </w:rPr>
              <w:t xml:space="preserve"> (СКС, </w:t>
            </w:r>
            <w:r>
              <w:rPr>
                <w:szCs w:val="19"/>
              </w:rPr>
              <w:t>СРС, др.)</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1,3-бутадиен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0,05</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iCs/>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стирол</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0,002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2</w:t>
            </w:r>
          </w:p>
        </w:tc>
      </w:tr>
      <w:tr w:rsidR="00A961BB">
        <w:trPr>
          <w:cantSplit/>
          <w:jc w:val="center"/>
        </w:trPr>
        <w:tc>
          <w:tcPr>
            <w:tcW w:w="2566" w:type="dxa"/>
            <w:vMerge w:val="restart"/>
            <w:tcBorders>
              <w:top w:val="single" w:sz="4" w:space="0" w:color="auto"/>
              <w:bottom w:val="single" w:sz="4" w:space="0" w:color="auto"/>
              <w:right w:val="single" w:sz="4" w:space="0" w:color="auto"/>
            </w:tcBorders>
          </w:tcPr>
          <w:p w:rsidR="00A961BB" w:rsidRDefault="00A961BB">
            <w:pPr>
              <w:jc w:val="both"/>
              <w:rPr>
                <w:szCs w:val="19"/>
              </w:rPr>
            </w:pPr>
            <w:proofErr w:type="spellStart"/>
            <w:r>
              <w:rPr>
                <w:szCs w:val="19"/>
              </w:rPr>
              <w:t>бутадиенметилстироль-ные</w:t>
            </w:r>
            <w:proofErr w:type="spellEnd"/>
            <w:r>
              <w:rPr>
                <w:szCs w:val="16"/>
              </w:rPr>
              <w:t xml:space="preserve"> (СКМС, СРСМ</w:t>
            </w:r>
            <w:r>
              <w:rPr>
                <w:szCs w:val="19"/>
              </w:rPr>
              <w:t>, др.)</w:t>
            </w:r>
          </w:p>
        </w:tc>
        <w:tc>
          <w:tcPr>
            <w:tcW w:w="1701" w:type="dxa"/>
            <w:tcBorders>
              <w:top w:val="single" w:sz="4" w:space="0" w:color="auto"/>
              <w:left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1,3-бутадиен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0,05</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i/>
                <w:iCs/>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4</w:t>
            </w:r>
          </w:p>
        </w:tc>
      </w:tr>
      <w:tr w:rsidR="00A961BB">
        <w:trPr>
          <w:cantSplit/>
          <w:jc w:val="center"/>
        </w:trPr>
        <w:tc>
          <w:tcPr>
            <w:tcW w:w="2566" w:type="dxa"/>
            <w:vMerge/>
            <w:tcBorders>
              <w:top w:val="single" w:sz="4" w:space="0" w:color="auto"/>
              <w:bottom w:val="single" w:sz="4" w:space="0" w:color="auto"/>
              <w:right w:val="single" w:sz="4" w:space="0" w:color="auto"/>
            </w:tcBorders>
            <w:vAlign w:val="center"/>
          </w:tcPr>
          <w:p w:rsidR="00A961BB" w:rsidRDefault="00A961BB">
            <w:pPr>
              <w:rPr>
                <w:szCs w:val="19"/>
              </w:rPr>
            </w:pPr>
          </w:p>
        </w:tc>
        <w:tc>
          <w:tcPr>
            <w:tcW w:w="1701" w:type="dxa"/>
            <w:tcBorders>
              <w:top w:val="single" w:sz="4" w:space="0" w:color="auto"/>
              <w:left w:val="single" w:sz="4" w:space="0" w:color="auto"/>
              <w:bottom w:val="single" w:sz="4" w:space="0" w:color="auto"/>
            </w:tcBorders>
          </w:tcPr>
          <w:p w:rsidR="00A961BB" w:rsidRDefault="00A961BB">
            <w:pPr>
              <w:shd w:val="clear" w:color="auto" w:fill="FFFFFF"/>
              <w:jc w:val="both"/>
              <w:rPr>
                <w:szCs w:val="19"/>
              </w:rPr>
            </w:pPr>
            <w:r>
              <w:rPr>
                <w:color w:val="000000"/>
                <w:szCs w:val="19"/>
              </w:rPr>
              <w:t>α-метилстирол</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0,04</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3</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szCs w:val="19"/>
              </w:rPr>
              <w:t>полиуретановый</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7"/>
              </w:rPr>
            </w:pPr>
            <w:r>
              <w:rPr>
                <w:color w:val="000000"/>
                <w:szCs w:val="19"/>
              </w:rPr>
              <w:t>1,3-бутадиен</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bottom w:val="single" w:sz="4" w:space="0" w:color="auto"/>
            </w:tcBorders>
          </w:tcPr>
          <w:p w:rsidR="00A961BB" w:rsidRDefault="00A961BB">
            <w:pPr>
              <w:shd w:val="clear" w:color="auto" w:fill="FFFFFF"/>
              <w:jc w:val="both"/>
            </w:pPr>
            <w:r>
              <w:rPr>
                <w:iCs/>
                <w:color w:val="000000"/>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szCs w:val="19"/>
              </w:rPr>
              <w:t>3.3. Латексы</w:t>
            </w:r>
          </w:p>
        </w:tc>
        <w:tc>
          <w:tcPr>
            <w:tcW w:w="1701" w:type="dxa"/>
            <w:tcBorders>
              <w:top w:val="single" w:sz="4" w:space="0" w:color="auto"/>
              <w:bottom w:val="single" w:sz="4" w:space="0" w:color="auto"/>
            </w:tcBorders>
          </w:tcPr>
          <w:p w:rsidR="00A961BB" w:rsidRDefault="00A961BB">
            <w:pPr>
              <w:shd w:val="clear" w:color="auto" w:fill="FFFFFF"/>
              <w:jc w:val="both"/>
            </w:pPr>
          </w:p>
        </w:tc>
        <w:tc>
          <w:tcPr>
            <w:tcW w:w="946"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szCs w:val="19"/>
              </w:rPr>
              <w:t xml:space="preserve">натуральный, </w:t>
            </w:r>
            <w:proofErr w:type="spellStart"/>
            <w:r>
              <w:rPr>
                <w:szCs w:val="19"/>
              </w:rPr>
              <w:t>изопреновый</w:t>
            </w:r>
            <w:proofErr w:type="spellEnd"/>
            <w:r>
              <w:rPr>
                <w:szCs w:val="19"/>
              </w:rPr>
              <w:t xml:space="preserve"> </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изопрен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val="restart"/>
            <w:tcBorders>
              <w:top w:val="single" w:sz="4" w:space="0" w:color="auto"/>
              <w:bottom w:val="nil"/>
            </w:tcBorders>
          </w:tcPr>
          <w:p w:rsidR="00A961BB" w:rsidRDefault="00A961BB">
            <w:pPr>
              <w:jc w:val="both"/>
              <w:rPr>
                <w:szCs w:val="19"/>
              </w:rPr>
            </w:pPr>
            <w:r>
              <w:rPr>
                <w:szCs w:val="19"/>
              </w:rPr>
              <w:t>на основе бутилкаучука</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изобутилен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top w:val="single" w:sz="4" w:space="0" w:color="auto"/>
              <w:bottom w:val="nil"/>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изопрен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proofErr w:type="spellStart"/>
            <w:r>
              <w:rPr>
                <w:szCs w:val="19"/>
              </w:rPr>
              <w:t>бутадиенстирольный</w:t>
            </w:r>
            <w:proofErr w:type="spellEnd"/>
            <w:r>
              <w:rPr>
                <w:szCs w:val="19"/>
              </w:rPr>
              <w:t xml:space="preserve"> и </w:t>
            </w:r>
            <w:proofErr w:type="spellStart"/>
            <w:r>
              <w:rPr>
                <w:szCs w:val="19"/>
              </w:rPr>
              <w:t>стиролбутадиеновый</w:t>
            </w:r>
            <w:proofErr w:type="spellEnd"/>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7"/>
              </w:rPr>
            </w:pPr>
            <w:r>
              <w:rPr>
                <w:color w:val="000000"/>
                <w:szCs w:val="19"/>
              </w:rPr>
              <w:t>1,3-бутадиен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0,05</w:t>
            </w:r>
          </w:p>
        </w:tc>
        <w:tc>
          <w:tcPr>
            <w:tcW w:w="947" w:type="dxa"/>
            <w:tcBorders>
              <w:top w:val="single" w:sz="4" w:space="0" w:color="auto"/>
              <w:bottom w:val="single" w:sz="4" w:space="0" w:color="auto"/>
            </w:tcBorders>
          </w:tcPr>
          <w:p w:rsidR="00A961BB" w:rsidRDefault="00A961BB">
            <w:pPr>
              <w:shd w:val="clear" w:color="auto" w:fill="FFFFFF"/>
              <w:jc w:val="both"/>
            </w:pPr>
            <w:r>
              <w:rPr>
                <w:iCs/>
                <w:color w:val="000000"/>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стирол</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0,002</w:t>
            </w: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proofErr w:type="spellStart"/>
            <w:r>
              <w:rPr>
                <w:szCs w:val="19"/>
              </w:rPr>
              <w:t>бутадиеннитрильный</w:t>
            </w:r>
            <w:proofErr w:type="spellEnd"/>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1,3-бутадиен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0,05</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iCs/>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акрилонитрил</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0,03</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2</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szCs w:val="19"/>
              </w:rPr>
              <w:t>хлоропреновый (</w:t>
            </w:r>
            <w:proofErr w:type="spellStart"/>
            <w:r>
              <w:rPr>
                <w:szCs w:val="19"/>
              </w:rPr>
              <w:t>неопреновый</w:t>
            </w:r>
            <w:proofErr w:type="spellEnd"/>
            <w:r>
              <w:rPr>
                <w:szCs w:val="19"/>
              </w:rPr>
              <w:t>)</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хлоропрен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0,002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r>
              <w:rPr>
                <w:szCs w:val="19"/>
              </w:rPr>
              <w:t>поливинилхлоридный</w:t>
            </w: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винил хлористый</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0,01</w:t>
            </w:r>
          </w:p>
        </w:tc>
        <w:tc>
          <w:tcPr>
            <w:tcW w:w="947"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1</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ацетальдегид</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ацетон</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0,35</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4</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proofErr w:type="spellStart"/>
            <w:r>
              <w:rPr>
                <w:szCs w:val="19"/>
              </w:rPr>
              <w:lastRenderedPageBreak/>
              <w:t>карбоксилатные</w:t>
            </w:r>
            <w:proofErr w:type="spellEnd"/>
            <w:r>
              <w:rPr>
                <w:szCs w:val="19"/>
              </w:rPr>
              <w:t xml:space="preserve">, в зависимости от состава </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7"/>
              </w:rPr>
            </w:pPr>
            <w:r>
              <w:rPr>
                <w:color w:val="000000"/>
                <w:szCs w:val="19"/>
              </w:rPr>
              <w:t>1,3-бутадиен</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bottom w:val="single" w:sz="4" w:space="0" w:color="auto"/>
            </w:tcBorders>
          </w:tcPr>
          <w:p w:rsidR="00A961BB" w:rsidRDefault="00A961BB">
            <w:pPr>
              <w:shd w:val="clear" w:color="auto" w:fill="FFFFFF"/>
              <w:jc w:val="both"/>
            </w:pPr>
            <w:r>
              <w:rPr>
                <w:iCs/>
                <w:color w:val="000000"/>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стирол</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0,002</w:t>
            </w:r>
          </w:p>
        </w:tc>
        <w:tc>
          <w:tcPr>
            <w:tcW w:w="947"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акрилонитрил</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акриловая кислота</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метакриловая кислота</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1,0</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4</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r>
              <w:rPr>
                <w:szCs w:val="19"/>
              </w:rPr>
              <w:t>полистирольный</w:t>
            </w: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стирол</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0,002</w:t>
            </w:r>
          </w:p>
        </w:tc>
        <w:tc>
          <w:tcPr>
            <w:tcW w:w="947"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спирты:</w:t>
            </w:r>
          </w:p>
        </w:tc>
        <w:tc>
          <w:tcPr>
            <w:tcW w:w="946"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c>
          <w:tcPr>
            <w:tcW w:w="947" w:type="dxa"/>
            <w:tcBorders>
              <w:top w:val="single" w:sz="4" w:space="0" w:color="auto"/>
              <w:bottom w:val="single" w:sz="4" w:space="0" w:color="auto"/>
            </w:tcBorders>
          </w:tcPr>
          <w:p w:rsidR="00A961BB" w:rsidRDefault="00A961BB">
            <w:pPr>
              <w:shd w:val="clear" w:color="auto" w:fill="FFFFFF"/>
              <w:jc w:val="both"/>
            </w:pP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метиловый</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 xml:space="preserve">0,2 </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0,5</w:t>
            </w:r>
          </w:p>
        </w:tc>
        <w:tc>
          <w:tcPr>
            <w:tcW w:w="947"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бутиловый</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0,5</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3</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szCs w:val="19"/>
              </w:rPr>
              <w:t>полиуретановый</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7"/>
              </w:rPr>
            </w:pPr>
            <w:r>
              <w:rPr>
                <w:color w:val="000000"/>
                <w:szCs w:val="19"/>
              </w:rPr>
              <w:t>1,3-бутадиен</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0,05</w:t>
            </w:r>
          </w:p>
        </w:tc>
        <w:tc>
          <w:tcPr>
            <w:tcW w:w="947" w:type="dxa"/>
            <w:tcBorders>
              <w:top w:val="single" w:sz="4" w:space="0" w:color="auto"/>
              <w:bottom w:val="single" w:sz="4" w:space="0" w:color="auto"/>
            </w:tcBorders>
          </w:tcPr>
          <w:p w:rsidR="00A961BB" w:rsidRDefault="00A961BB">
            <w:pPr>
              <w:shd w:val="clear" w:color="auto" w:fill="FFFFFF"/>
              <w:jc w:val="both"/>
            </w:pPr>
            <w:r>
              <w:rPr>
                <w:iCs/>
                <w:color w:val="000000"/>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r>
              <w:rPr>
                <w:szCs w:val="19"/>
              </w:rPr>
              <w:t xml:space="preserve">3.4. Резины </w:t>
            </w:r>
            <w:proofErr w:type="spellStart"/>
            <w:r>
              <w:rPr>
                <w:szCs w:val="19"/>
              </w:rPr>
              <w:t>рентгеноконт-растные</w:t>
            </w:r>
            <w:proofErr w:type="spellEnd"/>
            <w:r>
              <w:rPr>
                <w:szCs w:val="19"/>
              </w:rPr>
              <w:t xml:space="preserve"> с использованием в качестве наполнителя окислов свинца или бария на основе каучуков:</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свинец</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барий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proofErr w:type="spellStart"/>
            <w:r>
              <w:rPr>
                <w:szCs w:val="19"/>
              </w:rPr>
              <w:t>бутадиеннитрильных</w:t>
            </w:r>
            <w:proofErr w:type="spellEnd"/>
          </w:p>
        </w:tc>
        <w:tc>
          <w:tcPr>
            <w:tcW w:w="1701" w:type="dxa"/>
            <w:tcBorders>
              <w:top w:val="single" w:sz="4" w:space="0" w:color="auto"/>
            </w:tcBorders>
          </w:tcPr>
          <w:p w:rsidR="00A961BB" w:rsidRDefault="00A961BB">
            <w:pPr>
              <w:shd w:val="clear" w:color="auto" w:fill="FFFFFF"/>
              <w:jc w:val="both"/>
              <w:rPr>
                <w:color w:val="000000"/>
                <w:szCs w:val="17"/>
              </w:rPr>
            </w:pPr>
            <w:r>
              <w:rPr>
                <w:color w:val="000000"/>
                <w:szCs w:val="19"/>
              </w:rPr>
              <w:t>1,3-бутадиен</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tcBorders>
          </w:tcPr>
          <w:p w:rsidR="00A961BB" w:rsidRDefault="00A961BB">
            <w:pPr>
              <w:shd w:val="clear" w:color="auto" w:fill="FFFFFF"/>
              <w:jc w:val="both"/>
            </w:pPr>
            <w:r>
              <w:rPr>
                <w:iCs/>
                <w:color w:val="000000"/>
              </w:rPr>
              <w:t>4</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rPr>
              <w:t>акрилонитрил</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szCs w:val="19"/>
              </w:rPr>
              <w:t>0,02</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0,03</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2</w:t>
            </w:r>
          </w:p>
        </w:tc>
      </w:tr>
      <w:tr w:rsidR="00A961BB">
        <w:trPr>
          <w:cantSplit/>
          <w:jc w:val="center"/>
        </w:trPr>
        <w:tc>
          <w:tcPr>
            <w:tcW w:w="2566" w:type="dxa"/>
            <w:vMerge w:val="restart"/>
            <w:tcBorders>
              <w:top w:val="single" w:sz="4" w:space="0" w:color="auto"/>
              <w:left w:val="single" w:sz="4" w:space="0" w:color="auto"/>
              <w:bottom w:val="single" w:sz="4" w:space="0" w:color="auto"/>
            </w:tcBorders>
          </w:tcPr>
          <w:p w:rsidR="00A961BB" w:rsidRDefault="00A961BB">
            <w:pPr>
              <w:jc w:val="both"/>
              <w:rPr>
                <w:szCs w:val="19"/>
              </w:rPr>
            </w:pPr>
            <w:proofErr w:type="spellStart"/>
            <w:r>
              <w:rPr>
                <w:szCs w:val="19"/>
              </w:rPr>
              <w:t>бутадиенстирольных</w:t>
            </w:r>
            <w:proofErr w:type="spellEnd"/>
          </w:p>
        </w:tc>
        <w:tc>
          <w:tcPr>
            <w:tcW w:w="1701" w:type="dxa"/>
            <w:tcBorders>
              <w:top w:val="single" w:sz="4" w:space="0" w:color="auto"/>
            </w:tcBorders>
          </w:tcPr>
          <w:p w:rsidR="00A961BB" w:rsidRDefault="00A961BB">
            <w:pPr>
              <w:shd w:val="clear" w:color="auto" w:fill="FFFFFF"/>
              <w:jc w:val="both"/>
              <w:rPr>
                <w:color w:val="000000"/>
                <w:szCs w:val="17"/>
              </w:rPr>
            </w:pPr>
            <w:r>
              <w:rPr>
                <w:color w:val="000000"/>
                <w:szCs w:val="19"/>
              </w:rPr>
              <w:t>1,3-бутадиен</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tcBorders>
          </w:tcPr>
          <w:p w:rsidR="00A961BB" w:rsidRDefault="00A961BB">
            <w:pPr>
              <w:shd w:val="clear" w:color="auto" w:fill="FFFFFF"/>
              <w:jc w:val="both"/>
            </w:pPr>
            <w:r>
              <w:rPr>
                <w:iCs/>
                <w:color w:val="000000"/>
              </w:rPr>
              <w:t>4</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top w:val="single" w:sz="4" w:space="0" w:color="auto"/>
              <w:left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rPr>
              <w:t>стирол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0,01</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0,002</w:t>
            </w: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r>
              <w:rPr>
                <w:color w:val="000000"/>
              </w:rPr>
              <w:t>2</w:t>
            </w:r>
          </w:p>
        </w:tc>
      </w:tr>
      <w:tr w:rsidR="00A961BB">
        <w:trPr>
          <w:jc w:val="center"/>
        </w:trPr>
        <w:tc>
          <w:tcPr>
            <w:tcW w:w="2566" w:type="dxa"/>
            <w:tcBorders>
              <w:top w:val="single" w:sz="4" w:space="0" w:color="auto"/>
              <w:left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глет свинцовый</w:t>
            </w:r>
          </w:p>
          <w:p w:rsidR="00A961BB" w:rsidRDefault="00A961BB">
            <w:pPr>
              <w:shd w:val="clear" w:color="auto" w:fill="FFFFFF"/>
              <w:jc w:val="both"/>
              <w:rPr>
                <w:bCs/>
                <w:color w:val="000000"/>
                <w:szCs w:val="19"/>
              </w:rPr>
            </w:pPr>
            <w:r>
              <w:rPr>
                <w:bCs/>
                <w:color w:val="000000"/>
                <w:szCs w:val="19"/>
              </w:rPr>
              <w:t xml:space="preserve">(допускается только для изготовления </w:t>
            </w:r>
            <w:proofErr w:type="spellStart"/>
            <w:r>
              <w:rPr>
                <w:bCs/>
                <w:color w:val="000000"/>
                <w:szCs w:val="18"/>
              </w:rPr>
              <w:t>рентгеноконтрастных</w:t>
            </w:r>
            <w:proofErr w:type="spellEnd"/>
            <w:r>
              <w:rPr>
                <w:bCs/>
                <w:color w:val="000000"/>
                <w:szCs w:val="19"/>
              </w:rPr>
              <w:t xml:space="preserve"> резин) </w:t>
            </w:r>
          </w:p>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 xml:space="preserve">свинец </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r>
      <w:tr w:rsidR="00A961BB">
        <w:trPr>
          <w:jc w:val="center"/>
        </w:trPr>
        <w:tc>
          <w:tcPr>
            <w:tcW w:w="2566" w:type="dxa"/>
            <w:tcBorders>
              <w:top w:val="single" w:sz="4" w:space="0" w:color="auto"/>
              <w:left w:val="single" w:sz="4" w:space="0" w:color="auto"/>
              <w:bottom w:val="single" w:sz="4" w:space="0" w:color="auto"/>
            </w:tcBorders>
          </w:tcPr>
          <w:p w:rsidR="00A961BB" w:rsidRDefault="00A961BB">
            <w:pPr>
              <w:jc w:val="both"/>
              <w:rPr>
                <w:bCs/>
                <w:color w:val="000000"/>
                <w:szCs w:val="19"/>
              </w:rPr>
            </w:pPr>
            <w:proofErr w:type="gramStart"/>
            <w:r>
              <w:rPr>
                <w:szCs w:val="19"/>
              </w:rPr>
              <w:t>Тканевая</w:t>
            </w:r>
            <w:proofErr w:type="gramEnd"/>
            <w:r>
              <w:rPr>
                <w:szCs w:val="19"/>
              </w:rPr>
              <w:t xml:space="preserve"> и </w:t>
            </w:r>
            <w:proofErr w:type="spellStart"/>
            <w:r>
              <w:rPr>
                <w:szCs w:val="19"/>
              </w:rPr>
              <w:t>нетканевая</w:t>
            </w:r>
            <w:proofErr w:type="spellEnd"/>
            <w:r>
              <w:rPr>
                <w:szCs w:val="19"/>
              </w:rPr>
              <w:t xml:space="preserve"> основы резиновых и латексных материалов</w:t>
            </w:r>
          </w:p>
        </w:tc>
        <w:tc>
          <w:tcPr>
            <w:tcW w:w="1701" w:type="dxa"/>
            <w:tcBorders>
              <w:top w:val="single" w:sz="4" w:space="0" w:color="auto"/>
              <w:bottom w:val="nil"/>
            </w:tcBorders>
          </w:tcPr>
          <w:p w:rsidR="00A961BB" w:rsidRDefault="00A961BB">
            <w:pPr>
              <w:shd w:val="clear" w:color="auto" w:fill="FFFFFF"/>
              <w:jc w:val="both"/>
              <w:rPr>
                <w:color w:val="000000"/>
                <w:szCs w:val="19"/>
              </w:rPr>
            </w:pPr>
            <w:r>
              <w:rPr>
                <w:color w:val="000000"/>
                <w:szCs w:val="18"/>
              </w:rPr>
              <w:t xml:space="preserve">Перечень </w:t>
            </w:r>
            <w:proofErr w:type="spellStart"/>
            <w:proofErr w:type="gramStart"/>
            <w:r>
              <w:rPr>
                <w:color w:val="000000"/>
                <w:szCs w:val="18"/>
              </w:rPr>
              <w:t>контролиру-емых</w:t>
            </w:r>
            <w:proofErr w:type="spellEnd"/>
            <w:proofErr w:type="gramEnd"/>
            <w:r>
              <w:rPr>
                <w:color w:val="000000"/>
                <w:szCs w:val="18"/>
              </w:rPr>
              <w:t xml:space="preserve"> веществ </w:t>
            </w:r>
            <w:proofErr w:type="spellStart"/>
            <w:r>
              <w:rPr>
                <w:color w:val="000000"/>
                <w:szCs w:val="18"/>
              </w:rPr>
              <w:t>определя-ется</w:t>
            </w:r>
            <w:proofErr w:type="spellEnd"/>
            <w:r>
              <w:rPr>
                <w:color w:val="000000"/>
                <w:szCs w:val="18"/>
              </w:rPr>
              <w:t>, исходя из состава материалов</w:t>
            </w:r>
          </w:p>
        </w:tc>
        <w:tc>
          <w:tcPr>
            <w:tcW w:w="946" w:type="dxa"/>
            <w:tcBorders>
              <w:top w:val="single" w:sz="4" w:space="0" w:color="auto"/>
              <w:bottom w:val="nil"/>
            </w:tcBorders>
          </w:tcPr>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r>
              <w:rPr>
                <w:szCs w:val="19"/>
              </w:rPr>
              <w:t>3.5. Во всех резинах и латексах,</w:t>
            </w:r>
          </w:p>
          <w:p w:rsidR="00A961BB" w:rsidRDefault="00A961BB">
            <w:pPr>
              <w:jc w:val="both"/>
              <w:rPr>
                <w:szCs w:val="19"/>
              </w:rPr>
            </w:pPr>
            <w:r>
              <w:rPr>
                <w:szCs w:val="19"/>
              </w:rPr>
              <w:t xml:space="preserve">в том числе: в резинах и латексах с </w:t>
            </w:r>
            <w:proofErr w:type="spellStart"/>
            <w:proofErr w:type="gramStart"/>
            <w:r>
              <w:rPr>
                <w:szCs w:val="19"/>
              </w:rPr>
              <w:t>неизвест-ной</w:t>
            </w:r>
            <w:proofErr w:type="spellEnd"/>
            <w:proofErr w:type="gramEnd"/>
            <w:r>
              <w:rPr>
                <w:szCs w:val="19"/>
              </w:rPr>
              <w:t xml:space="preserve"> рецептурой</w:t>
            </w: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формальдегид</w:t>
            </w:r>
          </w:p>
        </w:tc>
        <w:tc>
          <w:tcPr>
            <w:tcW w:w="946"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0,003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r>
              <w:rPr>
                <w:rStyle w:val="FontStyle14"/>
                <w:b w:val="0"/>
                <w:bCs/>
                <w:szCs w:val="19"/>
              </w:rPr>
              <w:t>цинк</w:t>
            </w:r>
          </w:p>
        </w:tc>
        <w:tc>
          <w:tcPr>
            <w:tcW w:w="946"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1,0</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szCs w:val="19"/>
              </w:rPr>
              <w:t>3.6. В зависимости от состава резин и латексов должны контролироваться:</w:t>
            </w:r>
          </w:p>
        </w:tc>
        <w:tc>
          <w:tcPr>
            <w:tcW w:w="1701"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p>
        </w:tc>
        <w:tc>
          <w:tcPr>
            <w:tcW w:w="946"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szCs w:val="19"/>
              </w:rPr>
              <w:t>Вулканизующие агенты и ускорители вулканизации</w:t>
            </w:r>
          </w:p>
        </w:tc>
        <w:tc>
          <w:tcPr>
            <w:tcW w:w="1701"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r>
      <w:tr w:rsidR="00A961BB">
        <w:trPr>
          <w:jc w:val="center"/>
        </w:trPr>
        <w:tc>
          <w:tcPr>
            <w:tcW w:w="2566" w:type="dxa"/>
            <w:tcBorders>
              <w:top w:val="single" w:sz="4" w:space="0" w:color="auto"/>
              <w:bottom w:val="single" w:sz="4" w:space="0" w:color="auto"/>
            </w:tcBorders>
          </w:tcPr>
          <w:p w:rsidR="00A961BB" w:rsidRDefault="00A961BB">
            <w:pPr>
              <w:jc w:val="both"/>
              <w:rPr>
                <w:rStyle w:val="FontStyle14"/>
                <w:b w:val="0"/>
                <w:bCs/>
                <w:sz w:val="24"/>
                <w:szCs w:val="19"/>
              </w:rPr>
            </w:pPr>
            <w:proofErr w:type="spellStart"/>
            <w:r>
              <w:rPr>
                <w:rStyle w:val="FontStyle14"/>
                <w:b w:val="0"/>
                <w:bCs/>
                <w:sz w:val="24"/>
                <w:szCs w:val="19"/>
              </w:rPr>
              <w:t>тиурам</w:t>
            </w:r>
            <w:proofErr w:type="spellEnd"/>
            <w:proofErr w:type="gramStart"/>
            <w:r>
              <w:rPr>
                <w:rStyle w:val="FontStyle14"/>
                <w:b w:val="0"/>
                <w:bCs/>
                <w:sz w:val="24"/>
                <w:szCs w:val="19"/>
              </w:rPr>
              <w:t xml:space="preserve"> Д</w:t>
            </w:r>
            <w:proofErr w:type="gramEnd"/>
          </w:p>
          <w:p w:rsidR="00A961BB" w:rsidRDefault="00A961BB">
            <w:pPr>
              <w:jc w:val="both"/>
              <w:rPr>
                <w:rStyle w:val="FontStyle14"/>
                <w:b w:val="0"/>
                <w:bCs/>
                <w:sz w:val="24"/>
                <w:szCs w:val="20"/>
              </w:rPr>
            </w:pPr>
            <w:r>
              <w:rPr>
                <w:rStyle w:val="FontStyle14"/>
                <w:b w:val="0"/>
                <w:bCs/>
                <w:sz w:val="24"/>
                <w:szCs w:val="20"/>
              </w:rPr>
              <w:t xml:space="preserve">для укупорочных пробок и резин, контактирующих с </w:t>
            </w:r>
            <w:r>
              <w:rPr>
                <w:rStyle w:val="FontStyle14"/>
                <w:b w:val="0"/>
                <w:bCs/>
                <w:sz w:val="24"/>
                <w:szCs w:val="20"/>
              </w:rPr>
              <w:lastRenderedPageBreak/>
              <w:t>кровью</w:t>
            </w:r>
          </w:p>
          <w:p w:rsidR="00A961BB" w:rsidRDefault="00A961BB">
            <w:pPr>
              <w:jc w:val="both"/>
              <w:rPr>
                <w:rStyle w:val="FontStyle14"/>
                <w:b w:val="0"/>
                <w:bCs/>
                <w:sz w:val="24"/>
                <w:szCs w:val="20"/>
              </w:rPr>
            </w:pPr>
          </w:p>
          <w:p w:rsidR="00A961BB" w:rsidRDefault="00A961BB">
            <w:pPr>
              <w:jc w:val="both"/>
              <w:rPr>
                <w:szCs w:val="19"/>
              </w:rPr>
            </w:pPr>
            <w:r>
              <w:rPr>
                <w:rStyle w:val="FontStyle14"/>
                <w:b w:val="0"/>
                <w:bCs/>
                <w:sz w:val="24"/>
                <w:szCs w:val="20"/>
              </w:rPr>
              <w:t>для прочих изделий</w:t>
            </w:r>
          </w:p>
        </w:tc>
        <w:tc>
          <w:tcPr>
            <w:tcW w:w="1701"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proofErr w:type="spellStart"/>
            <w:r>
              <w:rPr>
                <w:rStyle w:val="FontStyle14"/>
                <w:b w:val="0"/>
                <w:bCs/>
                <w:szCs w:val="19"/>
              </w:rPr>
              <w:lastRenderedPageBreak/>
              <w:t>тетраметилтиурам-дисульфид</w:t>
            </w:r>
            <w:proofErr w:type="spellEnd"/>
          </w:p>
          <w:p w:rsidR="00A961BB" w:rsidRDefault="00A961BB">
            <w:pPr>
              <w:pStyle w:val="Style4"/>
              <w:spacing w:line="240" w:lineRule="auto"/>
              <w:jc w:val="both"/>
              <w:rPr>
                <w:rStyle w:val="FontStyle14"/>
                <w:b w:val="0"/>
                <w:bCs/>
                <w:szCs w:val="19"/>
              </w:rPr>
            </w:pP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lastRenderedPageBreak/>
              <w:t>0,05</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lastRenderedPageBreak/>
              <w:t>2</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lastRenderedPageBreak/>
              <w:t>0,02</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lastRenderedPageBreak/>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lastRenderedPageBreak/>
              <w:t>3</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rPr>
              <w:t>-</w:t>
            </w:r>
          </w:p>
        </w:tc>
      </w:tr>
      <w:tr w:rsidR="00A961BB">
        <w:trPr>
          <w:jc w:val="center"/>
        </w:trPr>
        <w:tc>
          <w:tcPr>
            <w:tcW w:w="2566" w:type="dxa"/>
            <w:tcBorders>
              <w:top w:val="single" w:sz="4" w:space="0" w:color="auto"/>
              <w:bottom w:val="single" w:sz="4" w:space="0" w:color="auto"/>
            </w:tcBorders>
          </w:tcPr>
          <w:p w:rsidR="00A961BB" w:rsidRDefault="00A961BB">
            <w:pPr>
              <w:jc w:val="both"/>
              <w:rPr>
                <w:rStyle w:val="FontStyle14"/>
                <w:b w:val="0"/>
                <w:bCs/>
                <w:sz w:val="24"/>
                <w:szCs w:val="19"/>
              </w:rPr>
            </w:pPr>
            <w:proofErr w:type="spellStart"/>
            <w:r>
              <w:rPr>
                <w:rStyle w:val="FontStyle14"/>
                <w:b w:val="0"/>
                <w:bCs/>
                <w:sz w:val="24"/>
                <w:szCs w:val="19"/>
              </w:rPr>
              <w:lastRenderedPageBreak/>
              <w:t>тиурам</w:t>
            </w:r>
            <w:proofErr w:type="spellEnd"/>
            <w:proofErr w:type="gramStart"/>
            <w:r>
              <w:rPr>
                <w:rStyle w:val="FontStyle14"/>
                <w:b w:val="0"/>
                <w:bCs/>
                <w:sz w:val="24"/>
                <w:szCs w:val="19"/>
              </w:rPr>
              <w:t xml:space="preserve"> Е</w:t>
            </w:r>
            <w:proofErr w:type="gramEnd"/>
          </w:p>
          <w:p w:rsidR="00A961BB" w:rsidRDefault="00A961BB">
            <w:pPr>
              <w:jc w:val="both"/>
              <w:rPr>
                <w:rStyle w:val="FontStyle14"/>
                <w:b w:val="0"/>
                <w:bCs/>
                <w:sz w:val="24"/>
                <w:szCs w:val="20"/>
              </w:rPr>
            </w:pPr>
            <w:r>
              <w:rPr>
                <w:rStyle w:val="FontStyle14"/>
                <w:b w:val="0"/>
                <w:bCs/>
                <w:sz w:val="24"/>
                <w:szCs w:val="20"/>
              </w:rPr>
              <w:t>для резин, контактирующих с кровью</w:t>
            </w:r>
          </w:p>
          <w:p w:rsidR="00A961BB" w:rsidRDefault="00A961BB">
            <w:pPr>
              <w:jc w:val="both"/>
              <w:rPr>
                <w:rStyle w:val="FontStyle14"/>
                <w:b w:val="0"/>
                <w:bCs/>
                <w:sz w:val="24"/>
                <w:szCs w:val="20"/>
              </w:rPr>
            </w:pPr>
          </w:p>
          <w:p w:rsidR="00A961BB" w:rsidRDefault="00A961BB">
            <w:pPr>
              <w:jc w:val="both"/>
              <w:rPr>
                <w:szCs w:val="19"/>
              </w:rPr>
            </w:pPr>
            <w:r>
              <w:rPr>
                <w:rStyle w:val="FontStyle14"/>
                <w:b w:val="0"/>
                <w:bCs/>
                <w:sz w:val="24"/>
                <w:szCs w:val="20"/>
              </w:rPr>
              <w:t>для прочих изделий</w:t>
            </w:r>
          </w:p>
        </w:tc>
        <w:tc>
          <w:tcPr>
            <w:tcW w:w="1701"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proofErr w:type="spellStart"/>
            <w:r>
              <w:rPr>
                <w:rStyle w:val="FontStyle14"/>
                <w:b w:val="0"/>
                <w:bCs/>
                <w:szCs w:val="19"/>
              </w:rPr>
              <w:t>тетраэтилтиурам-дисульфид</w:t>
            </w:r>
            <w:proofErr w:type="spellEnd"/>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0,05</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0,03</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rPr>
              <w:t>-</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proofErr w:type="spellStart"/>
            <w:r>
              <w:rPr>
                <w:rStyle w:val="FontStyle14"/>
                <w:b w:val="0"/>
                <w:bCs/>
                <w:sz w:val="24"/>
                <w:szCs w:val="19"/>
              </w:rPr>
              <w:t>тиурам</w:t>
            </w:r>
            <w:proofErr w:type="spellEnd"/>
            <w:r>
              <w:rPr>
                <w:rStyle w:val="FontStyle14"/>
                <w:b w:val="0"/>
                <w:bCs/>
                <w:sz w:val="24"/>
                <w:szCs w:val="19"/>
              </w:rPr>
              <w:t xml:space="preserve"> ЭФ</w:t>
            </w:r>
          </w:p>
        </w:tc>
        <w:tc>
          <w:tcPr>
            <w:tcW w:w="1701" w:type="dxa"/>
            <w:tcBorders>
              <w:top w:val="single" w:sz="4" w:space="0" w:color="auto"/>
              <w:bottom w:val="nil"/>
            </w:tcBorders>
          </w:tcPr>
          <w:p w:rsidR="00A961BB" w:rsidRDefault="00A961BB">
            <w:pPr>
              <w:pStyle w:val="Style4"/>
              <w:spacing w:line="240" w:lineRule="auto"/>
              <w:jc w:val="both"/>
              <w:rPr>
                <w:rStyle w:val="FontStyle14"/>
                <w:b w:val="0"/>
                <w:bCs/>
                <w:szCs w:val="19"/>
              </w:rPr>
            </w:pPr>
            <w:proofErr w:type="spellStart"/>
            <w:r>
              <w:rPr>
                <w:rStyle w:val="FontStyle14"/>
                <w:b w:val="0"/>
                <w:bCs/>
                <w:szCs w:val="19"/>
              </w:rPr>
              <w:t>диэтилдифенилтиурам-дисульфид</w:t>
            </w:r>
            <w:proofErr w:type="spellEnd"/>
          </w:p>
        </w:tc>
        <w:tc>
          <w:tcPr>
            <w:tcW w:w="946"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1,0</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jc w:val="both"/>
              <w:rPr>
                <w:rStyle w:val="FontStyle14"/>
                <w:b w:val="0"/>
                <w:bCs/>
                <w:sz w:val="24"/>
                <w:szCs w:val="19"/>
              </w:rPr>
            </w:pPr>
            <w:proofErr w:type="spellStart"/>
            <w:r>
              <w:rPr>
                <w:rStyle w:val="FontStyle14"/>
                <w:b w:val="0"/>
                <w:bCs/>
                <w:sz w:val="24"/>
                <w:szCs w:val="19"/>
              </w:rPr>
              <w:t>цимат</w:t>
            </w:r>
            <w:proofErr w:type="spellEnd"/>
          </w:p>
          <w:p w:rsidR="00A961BB" w:rsidRDefault="00A961BB">
            <w:pPr>
              <w:jc w:val="both"/>
              <w:rPr>
                <w:rStyle w:val="FontStyle14"/>
                <w:b w:val="0"/>
                <w:bCs/>
                <w:sz w:val="24"/>
                <w:szCs w:val="20"/>
              </w:rPr>
            </w:pPr>
            <w:r>
              <w:rPr>
                <w:rStyle w:val="FontStyle14"/>
                <w:b w:val="0"/>
                <w:bCs/>
                <w:sz w:val="24"/>
                <w:szCs w:val="20"/>
              </w:rPr>
              <w:t>для резин, контактирующих с кровью</w:t>
            </w:r>
          </w:p>
          <w:p w:rsidR="00A961BB" w:rsidRDefault="00A961BB">
            <w:pPr>
              <w:jc w:val="both"/>
              <w:rPr>
                <w:rStyle w:val="FontStyle14"/>
                <w:b w:val="0"/>
                <w:bCs/>
                <w:sz w:val="24"/>
                <w:szCs w:val="8"/>
              </w:rPr>
            </w:pPr>
          </w:p>
          <w:p w:rsidR="00A961BB" w:rsidRDefault="00A961BB">
            <w:pPr>
              <w:jc w:val="both"/>
              <w:rPr>
                <w:szCs w:val="19"/>
              </w:rPr>
            </w:pPr>
            <w:r>
              <w:rPr>
                <w:rStyle w:val="FontStyle14"/>
                <w:b w:val="0"/>
                <w:bCs/>
                <w:sz w:val="24"/>
                <w:szCs w:val="20"/>
              </w:rPr>
              <w:t>для прочих изделий</w:t>
            </w:r>
          </w:p>
        </w:tc>
        <w:tc>
          <w:tcPr>
            <w:tcW w:w="1701"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proofErr w:type="spellStart"/>
            <w:r>
              <w:rPr>
                <w:rStyle w:val="FontStyle14"/>
                <w:b w:val="0"/>
                <w:bCs/>
                <w:szCs w:val="19"/>
              </w:rPr>
              <w:t>диметилдитиокарбамат</w:t>
            </w:r>
            <w:proofErr w:type="spellEnd"/>
            <w:r>
              <w:rPr>
                <w:rStyle w:val="FontStyle14"/>
                <w:b w:val="0"/>
                <w:bCs/>
                <w:szCs w:val="19"/>
              </w:rPr>
              <w:t xml:space="preserve"> цинка</w:t>
            </w:r>
          </w:p>
          <w:p w:rsidR="00A961BB" w:rsidRDefault="00A961BB">
            <w:pPr>
              <w:pStyle w:val="Style4"/>
              <w:spacing w:line="240" w:lineRule="auto"/>
              <w:jc w:val="both"/>
              <w:rPr>
                <w:rStyle w:val="FontStyle14"/>
                <w:b w:val="0"/>
                <w:bCs/>
                <w:szCs w:val="19"/>
              </w:rPr>
            </w:pP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0,05</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nil"/>
            </w:tcBorders>
          </w:tcPr>
          <w:p w:rsidR="00A961BB" w:rsidRDefault="00A961BB">
            <w:pPr>
              <w:jc w:val="both"/>
              <w:rPr>
                <w:rStyle w:val="FontStyle14"/>
                <w:b w:val="0"/>
                <w:bCs/>
                <w:sz w:val="24"/>
                <w:szCs w:val="19"/>
              </w:rPr>
            </w:pPr>
            <w:proofErr w:type="spellStart"/>
            <w:r>
              <w:rPr>
                <w:rStyle w:val="FontStyle14"/>
                <w:b w:val="0"/>
                <w:bCs/>
                <w:sz w:val="24"/>
                <w:szCs w:val="19"/>
              </w:rPr>
              <w:t>этилцимат</w:t>
            </w:r>
            <w:proofErr w:type="spellEnd"/>
          </w:p>
          <w:p w:rsidR="00A961BB" w:rsidRDefault="00A961BB">
            <w:pPr>
              <w:jc w:val="both"/>
              <w:rPr>
                <w:rStyle w:val="FontStyle14"/>
                <w:b w:val="0"/>
                <w:bCs/>
                <w:sz w:val="24"/>
                <w:szCs w:val="20"/>
              </w:rPr>
            </w:pPr>
            <w:r>
              <w:rPr>
                <w:rStyle w:val="FontStyle14"/>
                <w:b w:val="0"/>
                <w:bCs/>
                <w:sz w:val="24"/>
                <w:szCs w:val="20"/>
              </w:rPr>
              <w:t>для резин, контактирующих с кровью</w:t>
            </w:r>
          </w:p>
          <w:p w:rsidR="00A961BB" w:rsidRDefault="00A961BB">
            <w:pPr>
              <w:jc w:val="both"/>
              <w:rPr>
                <w:rStyle w:val="FontStyle14"/>
                <w:b w:val="0"/>
                <w:bCs/>
                <w:sz w:val="24"/>
                <w:szCs w:val="20"/>
              </w:rPr>
            </w:pPr>
          </w:p>
          <w:p w:rsidR="00A961BB" w:rsidRDefault="00A961BB">
            <w:pPr>
              <w:jc w:val="both"/>
              <w:rPr>
                <w:szCs w:val="19"/>
              </w:rPr>
            </w:pPr>
            <w:r>
              <w:rPr>
                <w:rStyle w:val="FontStyle14"/>
                <w:b w:val="0"/>
                <w:bCs/>
                <w:sz w:val="24"/>
                <w:szCs w:val="20"/>
              </w:rPr>
              <w:t>для прочих изделий</w:t>
            </w:r>
          </w:p>
        </w:tc>
        <w:tc>
          <w:tcPr>
            <w:tcW w:w="1701" w:type="dxa"/>
            <w:tcBorders>
              <w:top w:val="single" w:sz="4" w:space="0" w:color="auto"/>
              <w:bottom w:val="nil"/>
            </w:tcBorders>
          </w:tcPr>
          <w:p w:rsidR="00A961BB" w:rsidRDefault="00A961BB">
            <w:pPr>
              <w:pStyle w:val="Style4"/>
              <w:spacing w:line="240" w:lineRule="auto"/>
              <w:jc w:val="both"/>
              <w:rPr>
                <w:rStyle w:val="FontStyle14"/>
                <w:b w:val="0"/>
                <w:bCs/>
                <w:szCs w:val="19"/>
              </w:rPr>
            </w:pPr>
            <w:proofErr w:type="spellStart"/>
            <w:r>
              <w:rPr>
                <w:rStyle w:val="FontStyle14"/>
                <w:b w:val="0"/>
                <w:bCs/>
                <w:szCs w:val="19"/>
              </w:rPr>
              <w:t>диэтилдитиокарбамат</w:t>
            </w:r>
            <w:proofErr w:type="spellEnd"/>
            <w:r>
              <w:rPr>
                <w:rStyle w:val="FontStyle14"/>
                <w:b w:val="0"/>
                <w:bCs/>
                <w:szCs w:val="19"/>
              </w:rPr>
              <w:t xml:space="preserve"> цинка</w:t>
            </w:r>
          </w:p>
        </w:tc>
        <w:tc>
          <w:tcPr>
            <w:tcW w:w="946"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0,05</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tc>
      </w:tr>
      <w:tr w:rsidR="00A961BB">
        <w:trPr>
          <w:jc w:val="center"/>
        </w:trPr>
        <w:tc>
          <w:tcPr>
            <w:tcW w:w="2566" w:type="dxa"/>
            <w:tcBorders>
              <w:top w:val="single" w:sz="4" w:space="0" w:color="auto"/>
              <w:bottom w:val="single" w:sz="4" w:space="0" w:color="auto"/>
            </w:tcBorders>
          </w:tcPr>
          <w:p w:rsidR="00A961BB" w:rsidRDefault="00A961BB">
            <w:pPr>
              <w:jc w:val="both"/>
              <w:rPr>
                <w:rStyle w:val="FontStyle14"/>
                <w:b w:val="0"/>
                <w:bCs/>
                <w:sz w:val="24"/>
                <w:szCs w:val="19"/>
              </w:rPr>
            </w:pPr>
            <w:proofErr w:type="spellStart"/>
            <w:r>
              <w:rPr>
                <w:rStyle w:val="FontStyle14"/>
                <w:b w:val="0"/>
                <w:bCs/>
                <w:sz w:val="24"/>
                <w:szCs w:val="19"/>
              </w:rPr>
              <w:t>этилфенилдитиокарбамат</w:t>
            </w:r>
            <w:proofErr w:type="spellEnd"/>
            <w:r>
              <w:rPr>
                <w:rStyle w:val="FontStyle14"/>
                <w:b w:val="0"/>
                <w:bCs/>
                <w:sz w:val="24"/>
                <w:szCs w:val="19"/>
              </w:rPr>
              <w:t xml:space="preserve"> цинка</w:t>
            </w:r>
          </w:p>
        </w:tc>
        <w:tc>
          <w:tcPr>
            <w:tcW w:w="1701"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proofErr w:type="spellStart"/>
            <w:r>
              <w:rPr>
                <w:rStyle w:val="FontStyle14"/>
                <w:b w:val="0"/>
                <w:bCs/>
                <w:szCs w:val="19"/>
              </w:rPr>
              <w:t>этилфенилдитиокарба-мат</w:t>
            </w:r>
            <w:proofErr w:type="spellEnd"/>
            <w:r>
              <w:rPr>
                <w:rStyle w:val="FontStyle14"/>
                <w:b w:val="0"/>
                <w:bCs/>
                <w:szCs w:val="19"/>
              </w:rPr>
              <w:t xml:space="preserve"> цинка</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jc w:val="both"/>
              <w:rPr>
                <w:rStyle w:val="FontStyle14"/>
                <w:b w:val="0"/>
                <w:bCs/>
                <w:sz w:val="24"/>
                <w:szCs w:val="20"/>
              </w:rPr>
            </w:pPr>
            <w:proofErr w:type="spellStart"/>
            <w:r>
              <w:rPr>
                <w:rStyle w:val="FontStyle14"/>
                <w:b w:val="0"/>
                <w:bCs/>
                <w:sz w:val="24"/>
                <w:szCs w:val="19"/>
              </w:rPr>
              <w:t>дифенилгуанидин</w:t>
            </w:r>
            <w:proofErr w:type="spellEnd"/>
            <w:r>
              <w:rPr>
                <w:rStyle w:val="FontStyle14"/>
                <w:b w:val="0"/>
                <w:bCs/>
                <w:sz w:val="24"/>
                <w:szCs w:val="20"/>
              </w:rPr>
              <w:t xml:space="preserve"> </w:t>
            </w:r>
          </w:p>
          <w:p w:rsidR="00A961BB" w:rsidRDefault="00A961BB">
            <w:pPr>
              <w:jc w:val="both"/>
              <w:rPr>
                <w:rStyle w:val="FontStyle14"/>
                <w:b w:val="0"/>
                <w:bCs/>
                <w:sz w:val="24"/>
                <w:szCs w:val="20"/>
              </w:rPr>
            </w:pPr>
            <w:r>
              <w:rPr>
                <w:rStyle w:val="FontStyle14"/>
                <w:b w:val="0"/>
                <w:bCs/>
                <w:sz w:val="24"/>
                <w:szCs w:val="20"/>
              </w:rPr>
              <w:t xml:space="preserve">для изделий, </w:t>
            </w:r>
            <w:r>
              <w:rPr>
                <w:rStyle w:val="FontStyle14"/>
                <w:b w:val="0"/>
                <w:bCs/>
                <w:sz w:val="24"/>
                <w:szCs w:val="16"/>
              </w:rPr>
              <w:t>контактирующих</w:t>
            </w:r>
            <w:r>
              <w:rPr>
                <w:rStyle w:val="FontStyle14"/>
                <w:b w:val="0"/>
                <w:bCs/>
                <w:sz w:val="24"/>
                <w:szCs w:val="20"/>
              </w:rPr>
              <w:t xml:space="preserve"> с кожей</w:t>
            </w:r>
          </w:p>
          <w:p w:rsidR="00A961BB" w:rsidRDefault="00A961BB">
            <w:pPr>
              <w:jc w:val="both"/>
              <w:rPr>
                <w:rStyle w:val="FontStyle14"/>
                <w:b w:val="0"/>
                <w:bCs/>
                <w:sz w:val="24"/>
                <w:szCs w:val="20"/>
              </w:rPr>
            </w:pPr>
          </w:p>
          <w:p w:rsidR="00A961BB" w:rsidRDefault="00A961BB">
            <w:pPr>
              <w:jc w:val="both"/>
              <w:rPr>
                <w:szCs w:val="19"/>
              </w:rPr>
            </w:pPr>
            <w:r>
              <w:rPr>
                <w:rStyle w:val="FontStyle14"/>
                <w:b w:val="0"/>
                <w:bCs/>
                <w:sz w:val="24"/>
                <w:szCs w:val="20"/>
              </w:rPr>
              <w:t>для прочих изделий</w:t>
            </w:r>
          </w:p>
        </w:tc>
        <w:tc>
          <w:tcPr>
            <w:tcW w:w="1701"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proofErr w:type="spellStart"/>
            <w:r>
              <w:rPr>
                <w:rStyle w:val="FontStyle14"/>
                <w:b w:val="0"/>
                <w:bCs/>
                <w:szCs w:val="19"/>
              </w:rPr>
              <w:t>дифенилгуанидин</w:t>
            </w:r>
            <w:proofErr w:type="spellEnd"/>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0,5</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0,15</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0,005</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r>
              <w:rPr>
                <w:color w:val="000000"/>
                <w:szCs w:val="19"/>
              </w:rPr>
              <w:t>-</w:t>
            </w:r>
          </w:p>
          <w:p w:rsidR="00A961BB" w:rsidRDefault="00A961BB">
            <w:pPr>
              <w:shd w:val="clear" w:color="auto" w:fill="FFFFFF"/>
              <w:jc w:val="both"/>
              <w:rPr>
                <w:color w:val="000000"/>
                <w:szCs w:val="19"/>
              </w:rPr>
            </w:pP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proofErr w:type="spellStart"/>
            <w:r>
              <w:rPr>
                <w:rStyle w:val="FontStyle14"/>
                <w:b w:val="0"/>
                <w:bCs/>
                <w:sz w:val="24"/>
                <w:szCs w:val="19"/>
              </w:rPr>
              <w:t>альтакс</w:t>
            </w:r>
            <w:proofErr w:type="spellEnd"/>
            <w:r>
              <w:rPr>
                <w:rStyle w:val="FontStyle14"/>
                <w:b w:val="0"/>
                <w:bCs/>
                <w:sz w:val="24"/>
                <w:szCs w:val="19"/>
              </w:rPr>
              <w:t xml:space="preserve"> </w:t>
            </w:r>
          </w:p>
        </w:tc>
        <w:tc>
          <w:tcPr>
            <w:tcW w:w="1701" w:type="dxa"/>
            <w:tcBorders>
              <w:top w:val="single" w:sz="4" w:space="0" w:color="auto"/>
              <w:bottom w:val="nil"/>
            </w:tcBorders>
          </w:tcPr>
          <w:p w:rsidR="00A961BB" w:rsidRDefault="00A961BB">
            <w:pPr>
              <w:pStyle w:val="Style4"/>
              <w:spacing w:line="240" w:lineRule="auto"/>
              <w:jc w:val="both"/>
              <w:rPr>
                <w:rStyle w:val="FontStyle14"/>
                <w:b w:val="0"/>
                <w:bCs/>
                <w:szCs w:val="17"/>
              </w:rPr>
            </w:pPr>
            <w:r>
              <w:rPr>
                <w:rStyle w:val="FontStyle14"/>
                <w:b w:val="0"/>
                <w:bCs/>
                <w:szCs w:val="17"/>
              </w:rPr>
              <w:t>2,2-дибензтиазолдисульфид</w:t>
            </w:r>
          </w:p>
        </w:tc>
        <w:tc>
          <w:tcPr>
            <w:tcW w:w="946" w:type="dxa"/>
            <w:tcBorders>
              <w:top w:val="single" w:sz="4" w:space="0" w:color="auto"/>
              <w:bottom w:val="nil"/>
            </w:tcBorders>
          </w:tcPr>
          <w:p w:rsidR="00A961BB" w:rsidRDefault="00A961BB">
            <w:pPr>
              <w:pStyle w:val="Style4"/>
              <w:spacing w:line="240" w:lineRule="auto"/>
              <w:jc w:val="both"/>
              <w:rPr>
                <w:rFonts w:ascii="Times New Roman" w:hAnsi="Times New Roman"/>
                <w:szCs w:val="19"/>
              </w:rPr>
            </w:pPr>
            <w:r>
              <w:rPr>
                <w:rFonts w:ascii="Times New Roman" w:hAnsi="Times New Roman"/>
                <w:szCs w:val="19"/>
              </w:rPr>
              <w:t>-</w:t>
            </w:r>
          </w:p>
        </w:tc>
        <w:tc>
          <w:tcPr>
            <w:tcW w:w="947" w:type="dxa"/>
            <w:tcBorders>
              <w:top w:val="single" w:sz="4" w:space="0" w:color="auto"/>
              <w:bottom w:val="nil"/>
            </w:tcBorders>
          </w:tcPr>
          <w:p w:rsidR="00A961BB" w:rsidRDefault="00A961BB">
            <w:pPr>
              <w:pStyle w:val="Style4"/>
              <w:spacing w:line="240" w:lineRule="auto"/>
              <w:jc w:val="both"/>
              <w:rPr>
                <w:rFonts w:ascii="Times New Roman" w:hAnsi="Times New Roman"/>
                <w:szCs w:val="19"/>
              </w:rPr>
            </w:pPr>
            <w:r>
              <w:rPr>
                <w:rStyle w:val="FontStyle14"/>
                <w:b w:val="0"/>
                <w:bCs/>
                <w:szCs w:val="19"/>
              </w:rPr>
              <w:t>0,4</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0,03</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3</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proofErr w:type="spellStart"/>
            <w:r>
              <w:rPr>
                <w:rStyle w:val="FontStyle14"/>
                <w:b w:val="0"/>
                <w:bCs/>
                <w:sz w:val="24"/>
                <w:szCs w:val="19"/>
              </w:rPr>
              <w:t>каптакс</w:t>
            </w:r>
            <w:proofErr w:type="spellEnd"/>
          </w:p>
        </w:tc>
        <w:tc>
          <w:tcPr>
            <w:tcW w:w="1701" w:type="dxa"/>
            <w:tcBorders>
              <w:top w:val="single" w:sz="4" w:space="0" w:color="auto"/>
              <w:bottom w:val="single" w:sz="4" w:space="0" w:color="auto"/>
            </w:tcBorders>
          </w:tcPr>
          <w:p w:rsidR="00A961BB" w:rsidRDefault="00A961BB">
            <w:pPr>
              <w:pStyle w:val="ConsPlusCell"/>
              <w:jc w:val="both"/>
              <w:rPr>
                <w:rStyle w:val="FontStyle14"/>
                <w:rFonts w:cs="Times New Roman"/>
                <w:b w:val="0"/>
                <w:bCs/>
                <w:sz w:val="24"/>
                <w:szCs w:val="19"/>
              </w:rPr>
            </w:pPr>
            <w:r>
              <w:rPr>
                <w:rStyle w:val="FontStyle14"/>
                <w:rFonts w:cs="Times New Roman"/>
                <w:b w:val="0"/>
                <w:bCs/>
                <w:sz w:val="24"/>
                <w:szCs w:val="19"/>
              </w:rPr>
              <w:t>2-меркаптобенз</w:t>
            </w:r>
            <w:r>
              <w:rPr>
                <w:rFonts w:ascii="Times New Roman" w:hAnsi="Times New Roman" w:cs="Times New Roman"/>
                <w:sz w:val="24"/>
                <w:szCs w:val="19"/>
              </w:rPr>
              <w:t>тиазол</w:t>
            </w:r>
          </w:p>
        </w:tc>
        <w:tc>
          <w:tcPr>
            <w:tcW w:w="946" w:type="dxa"/>
            <w:tcBorders>
              <w:top w:val="single" w:sz="4" w:space="0" w:color="auto"/>
              <w:bottom w:val="single" w:sz="4" w:space="0" w:color="auto"/>
            </w:tcBorders>
          </w:tcPr>
          <w:p w:rsidR="00A961BB" w:rsidRDefault="00A961BB">
            <w:pPr>
              <w:pStyle w:val="ConsPlusCell"/>
              <w:jc w:val="both"/>
              <w:rPr>
                <w:rStyle w:val="FontStyle14"/>
                <w:rFonts w:cs="Times New Roman"/>
                <w:b w:val="0"/>
                <w:bCs/>
                <w:sz w:val="24"/>
                <w:szCs w:val="19"/>
              </w:rPr>
            </w:pPr>
            <w:r>
              <w:rPr>
                <w:rStyle w:val="FontStyle14"/>
                <w:rFonts w:cs="Times New Roman"/>
                <w:b w:val="0"/>
                <w:bCs/>
                <w:sz w:val="24"/>
                <w:szCs w:val="19"/>
              </w:rPr>
              <w:t>-</w:t>
            </w:r>
          </w:p>
        </w:tc>
        <w:tc>
          <w:tcPr>
            <w:tcW w:w="947" w:type="dxa"/>
            <w:tcBorders>
              <w:top w:val="single" w:sz="4" w:space="0" w:color="auto"/>
              <w:bottom w:val="single" w:sz="4" w:space="0" w:color="auto"/>
            </w:tcBorders>
          </w:tcPr>
          <w:p w:rsidR="00A961BB" w:rsidRDefault="00A961BB">
            <w:pPr>
              <w:pStyle w:val="ConsPlusCell"/>
              <w:jc w:val="both"/>
              <w:rPr>
                <w:rStyle w:val="FontStyle14"/>
                <w:rFonts w:cs="Times New Roman"/>
                <w:b w:val="0"/>
                <w:bCs/>
                <w:sz w:val="24"/>
                <w:szCs w:val="19"/>
              </w:rPr>
            </w:pPr>
            <w:r>
              <w:rPr>
                <w:rStyle w:val="FontStyle14"/>
                <w:rFonts w:cs="Times New Roman"/>
                <w:b w:val="0"/>
                <w:bCs/>
                <w:sz w:val="24"/>
                <w:szCs w:val="19"/>
              </w:rPr>
              <w:t>0,4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0,012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proofErr w:type="spellStart"/>
            <w:r>
              <w:rPr>
                <w:szCs w:val="19"/>
              </w:rPr>
              <w:t>сульфенамид</w:t>
            </w:r>
            <w:proofErr w:type="spellEnd"/>
            <w:r>
              <w:rPr>
                <w:szCs w:val="19"/>
              </w:rPr>
              <w:t xml:space="preserve"> </w:t>
            </w:r>
            <w:proofErr w:type="gramStart"/>
            <w:r>
              <w:rPr>
                <w:szCs w:val="19"/>
              </w:rPr>
              <w:t>Ц</w:t>
            </w:r>
            <w:proofErr w:type="gramEnd"/>
          </w:p>
        </w:tc>
        <w:tc>
          <w:tcPr>
            <w:tcW w:w="1701" w:type="dxa"/>
            <w:tcBorders>
              <w:top w:val="single" w:sz="4" w:space="0" w:color="auto"/>
              <w:bottom w:val="single" w:sz="4" w:space="0" w:color="auto"/>
            </w:tcBorders>
          </w:tcPr>
          <w:p w:rsidR="00A961BB" w:rsidRDefault="00A961BB">
            <w:pPr>
              <w:pStyle w:val="ConsPlusCell"/>
              <w:jc w:val="both"/>
              <w:rPr>
                <w:rFonts w:ascii="Times New Roman" w:hAnsi="Times New Roman" w:cs="Times New Roman"/>
                <w:sz w:val="24"/>
                <w:szCs w:val="19"/>
              </w:rPr>
            </w:pPr>
            <w:r>
              <w:rPr>
                <w:rFonts w:ascii="Times New Roman" w:hAnsi="Times New Roman" w:cs="Times New Roman"/>
                <w:sz w:val="24"/>
                <w:szCs w:val="19"/>
              </w:rPr>
              <w:t>циклогексил-2-бензтиазолсульфенамид</w:t>
            </w:r>
          </w:p>
        </w:tc>
        <w:tc>
          <w:tcPr>
            <w:tcW w:w="946" w:type="dxa"/>
            <w:tcBorders>
              <w:top w:val="single" w:sz="4" w:space="0" w:color="auto"/>
              <w:bottom w:val="single" w:sz="4" w:space="0" w:color="auto"/>
            </w:tcBorders>
          </w:tcPr>
          <w:p w:rsidR="00A961BB" w:rsidRDefault="00A961BB">
            <w:pPr>
              <w:pStyle w:val="ConsPlusCell"/>
              <w:jc w:val="both"/>
              <w:rPr>
                <w:rFonts w:ascii="Times New Roman" w:hAnsi="Times New Roman" w:cs="Times New Roman"/>
                <w:sz w:val="24"/>
                <w:szCs w:val="19"/>
              </w:rPr>
            </w:pPr>
            <w:r>
              <w:rPr>
                <w:rFonts w:ascii="Times New Roman" w:hAnsi="Times New Roman" w:cs="Times New Roman"/>
                <w:sz w:val="24"/>
                <w:szCs w:val="19"/>
              </w:rPr>
              <w:t>-</w:t>
            </w:r>
          </w:p>
        </w:tc>
        <w:tc>
          <w:tcPr>
            <w:tcW w:w="947" w:type="dxa"/>
            <w:tcBorders>
              <w:top w:val="single" w:sz="4" w:space="0" w:color="auto"/>
              <w:bottom w:val="single" w:sz="4" w:space="0" w:color="auto"/>
            </w:tcBorders>
          </w:tcPr>
          <w:p w:rsidR="00A961BB" w:rsidRDefault="00A961BB">
            <w:pPr>
              <w:pStyle w:val="ConsPlusCell"/>
              <w:jc w:val="both"/>
              <w:rPr>
                <w:rFonts w:ascii="Times New Roman" w:hAnsi="Times New Roman" w:cs="Times New Roman"/>
                <w:sz w:val="24"/>
                <w:szCs w:val="19"/>
              </w:rPr>
            </w:pPr>
            <w:r>
              <w:rPr>
                <w:rFonts w:ascii="Times New Roman" w:hAnsi="Times New Roman" w:cs="Times New Roman"/>
                <w:sz w:val="24"/>
                <w:szCs w:val="19"/>
              </w:rPr>
              <w:t>0,4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jc w:val="center"/>
        </w:trPr>
        <w:tc>
          <w:tcPr>
            <w:tcW w:w="2566" w:type="dxa"/>
            <w:tcBorders>
              <w:top w:val="single" w:sz="4" w:space="0" w:color="auto"/>
              <w:bottom w:val="single" w:sz="4" w:space="0" w:color="auto"/>
            </w:tcBorders>
          </w:tcPr>
          <w:p w:rsidR="00A961BB" w:rsidRDefault="00A961BB">
            <w:pPr>
              <w:jc w:val="both"/>
              <w:rPr>
                <w:szCs w:val="18"/>
              </w:rPr>
            </w:pPr>
            <w:proofErr w:type="gramStart"/>
            <w:r>
              <w:rPr>
                <w:szCs w:val="18"/>
              </w:rPr>
              <w:t>суммарная</w:t>
            </w:r>
            <w:proofErr w:type="gramEnd"/>
            <w:r>
              <w:rPr>
                <w:szCs w:val="18"/>
              </w:rPr>
              <w:t xml:space="preserve"> </w:t>
            </w:r>
            <w:proofErr w:type="spellStart"/>
            <w:r>
              <w:rPr>
                <w:szCs w:val="18"/>
              </w:rPr>
              <w:t>миг-рация</w:t>
            </w:r>
            <w:proofErr w:type="spellEnd"/>
            <w:r>
              <w:rPr>
                <w:szCs w:val="18"/>
              </w:rPr>
              <w:t xml:space="preserve"> веществ класса </w:t>
            </w:r>
            <w:proofErr w:type="spellStart"/>
            <w:r>
              <w:rPr>
                <w:szCs w:val="18"/>
              </w:rPr>
              <w:t>тиазолов</w:t>
            </w:r>
            <w:proofErr w:type="spellEnd"/>
          </w:p>
        </w:tc>
        <w:tc>
          <w:tcPr>
            <w:tcW w:w="1701" w:type="dxa"/>
            <w:tcBorders>
              <w:top w:val="single" w:sz="4" w:space="0" w:color="auto"/>
              <w:bottom w:val="single" w:sz="4" w:space="0" w:color="auto"/>
            </w:tcBorders>
          </w:tcPr>
          <w:p w:rsidR="00A961BB" w:rsidRDefault="00A961BB">
            <w:pPr>
              <w:pStyle w:val="ConsPlusCell"/>
              <w:jc w:val="both"/>
              <w:rPr>
                <w:rFonts w:ascii="Times New Roman" w:hAnsi="Times New Roman" w:cs="Times New Roman"/>
                <w:sz w:val="24"/>
                <w:szCs w:val="19"/>
              </w:rPr>
            </w:pPr>
          </w:p>
        </w:tc>
        <w:tc>
          <w:tcPr>
            <w:tcW w:w="946" w:type="dxa"/>
            <w:tcBorders>
              <w:top w:val="single" w:sz="4" w:space="0" w:color="auto"/>
              <w:bottom w:val="single" w:sz="4" w:space="0" w:color="auto"/>
            </w:tcBorders>
          </w:tcPr>
          <w:p w:rsidR="00A961BB" w:rsidRDefault="00A961BB">
            <w:pPr>
              <w:pStyle w:val="ConsPlusCell"/>
              <w:jc w:val="both"/>
              <w:rPr>
                <w:rFonts w:ascii="Times New Roman" w:hAnsi="Times New Roman" w:cs="Times New Roman"/>
                <w:sz w:val="24"/>
                <w:szCs w:val="19"/>
              </w:rPr>
            </w:pPr>
            <w:r>
              <w:rPr>
                <w:rFonts w:ascii="Times New Roman" w:hAnsi="Times New Roman" w:cs="Times New Roman"/>
                <w:sz w:val="24"/>
                <w:szCs w:val="19"/>
              </w:rPr>
              <w:t>0,4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proofErr w:type="spellStart"/>
            <w:r>
              <w:rPr>
                <w:szCs w:val="19"/>
              </w:rPr>
              <w:t>Противостарители</w:t>
            </w:r>
            <w:proofErr w:type="spellEnd"/>
          </w:p>
        </w:tc>
        <w:tc>
          <w:tcPr>
            <w:tcW w:w="1701" w:type="dxa"/>
            <w:tcBorders>
              <w:top w:val="single" w:sz="4" w:space="0" w:color="auto"/>
              <w:bottom w:val="nil"/>
            </w:tcBorders>
          </w:tcPr>
          <w:p w:rsidR="00A961BB" w:rsidRDefault="00A961BB">
            <w:pPr>
              <w:pStyle w:val="Style4"/>
              <w:spacing w:line="240" w:lineRule="auto"/>
              <w:jc w:val="both"/>
              <w:rPr>
                <w:rStyle w:val="FontStyle14"/>
                <w:b w:val="0"/>
                <w:bCs/>
                <w:szCs w:val="19"/>
              </w:rPr>
            </w:pPr>
          </w:p>
        </w:tc>
        <w:tc>
          <w:tcPr>
            <w:tcW w:w="946" w:type="dxa"/>
            <w:tcBorders>
              <w:top w:val="single" w:sz="4" w:space="0" w:color="auto"/>
              <w:bottom w:val="nil"/>
            </w:tcBorders>
          </w:tcPr>
          <w:p w:rsidR="00A961BB" w:rsidRDefault="00A961BB">
            <w:pPr>
              <w:pStyle w:val="Style4"/>
              <w:spacing w:line="240" w:lineRule="auto"/>
              <w:jc w:val="both"/>
              <w:rPr>
                <w:rStyle w:val="FontStyle14"/>
                <w:b w:val="0"/>
                <w:bCs/>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p>
        </w:tc>
        <w:tc>
          <w:tcPr>
            <w:tcW w:w="947" w:type="dxa"/>
            <w:tcBorders>
              <w:top w:val="single" w:sz="4" w:space="0" w:color="auto"/>
              <w:bottom w:val="nil"/>
            </w:tcBorders>
          </w:tcPr>
          <w:p w:rsidR="00A961BB" w:rsidRDefault="00A961BB">
            <w:pPr>
              <w:shd w:val="clear" w:color="auto" w:fill="FFFFFF"/>
              <w:jc w:val="both"/>
              <w:rPr>
                <w:color w:val="000000"/>
                <w:szCs w:val="19"/>
              </w:rPr>
            </w:pPr>
          </w:p>
        </w:tc>
      </w:tr>
      <w:tr w:rsidR="00A961BB">
        <w:trPr>
          <w:jc w:val="center"/>
        </w:trPr>
        <w:tc>
          <w:tcPr>
            <w:tcW w:w="2566" w:type="dxa"/>
            <w:tcBorders>
              <w:top w:val="single" w:sz="4" w:space="0" w:color="auto"/>
              <w:bottom w:val="single" w:sz="4" w:space="0" w:color="auto"/>
            </w:tcBorders>
          </w:tcPr>
          <w:p w:rsidR="00A961BB" w:rsidRDefault="00A961BB">
            <w:pPr>
              <w:jc w:val="both"/>
              <w:rPr>
                <w:szCs w:val="19"/>
              </w:rPr>
            </w:pPr>
            <w:r>
              <w:rPr>
                <w:rStyle w:val="FontStyle14"/>
                <w:b w:val="0"/>
                <w:bCs/>
                <w:sz w:val="24"/>
                <w:szCs w:val="19"/>
              </w:rPr>
              <w:t>агидол-2</w:t>
            </w:r>
          </w:p>
        </w:tc>
        <w:tc>
          <w:tcPr>
            <w:tcW w:w="1701"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proofErr w:type="gramStart"/>
            <w:r>
              <w:rPr>
                <w:rStyle w:val="FontStyle14"/>
                <w:b w:val="0"/>
                <w:bCs/>
                <w:szCs w:val="19"/>
              </w:rPr>
              <w:t>2,2-метилен-бис(4-метил-6</w:t>
            </w:r>
            <w:r>
              <w:rPr>
                <w:rStyle w:val="FontStyle13"/>
                <w:rFonts w:ascii="Times New Roman" w:hAnsi="Times New Roman" w:cs="Courier New"/>
                <w:b/>
                <w:szCs w:val="19"/>
              </w:rPr>
              <w:t>-</w:t>
            </w:r>
            <w:r>
              <w:rPr>
                <w:rStyle w:val="FontStyle13"/>
                <w:rFonts w:ascii="Times New Roman" w:hAnsi="Times New Roman" w:cs="Courier New"/>
                <w:szCs w:val="19"/>
              </w:rPr>
              <w:t>трет</w:t>
            </w:r>
            <w:r>
              <w:rPr>
                <w:rStyle w:val="FontStyle13"/>
                <w:rFonts w:ascii="Times New Roman" w:hAnsi="Times New Roman" w:cs="Courier New"/>
                <w:b/>
                <w:szCs w:val="19"/>
              </w:rPr>
              <w:t>-</w:t>
            </w:r>
            <w:r>
              <w:rPr>
                <w:rStyle w:val="FontStyle14"/>
                <w:b w:val="0"/>
                <w:bCs/>
                <w:szCs w:val="19"/>
              </w:rPr>
              <w:t>бутил-фенол</w:t>
            </w:r>
            <w:proofErr w:type="gramEnd"/>
          </w:p>
        </w:tc>
        <w:tc>
          <w:tcPr>
            <w:tcW w:w="946" w:type="dxa"/>
            <w:tcBorders>
              <w:top w:val="single" w:sz="4" w:space="0" w:color="auto"/>
              <w:bottom w:val="single" w:sz="4" w:space="0" w:color="auto"/>
            </w:tcBorders>
          </w:tcPr>
          <w:p w:rsidR="00A961BB" w:rsidRDefault="00A961BB">
            <w:pPr>
              <w:pStyle w:val="Style4"/>
              <w:spacing w:line="240" w:lineRule="auto"/>
              <w:jc w:val="both"/>
              <w:rPr>
                <w:rStyle w:val="FontStyle14"/>
                <w:b w:val="0"/>
                <w:bCs/>
                <w:szCs w:val="19"/>
              </w:rPr>
            </w:pPr>
            <w:r>
              <w:rPr>
                <w:rStyle w:val="FontStyle14"/>
                <w:b w:val="0"/>
                <w:bCs/>
                <w:szCs w:val="19"/>
              </w:rPr>
              <w:t>2,0</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nil"/>
            </w:tcBorders>
          </w:tcPr>
          <w:p w:rsidR="00A961BB" w:rsidRDefault="00A961BB">
            <w:pPr>
              <w:jc w:val="both"/>
              <w:rPr>
                <w:szCs w:val="19"/>
              </w:rPr>
            </w:pPr>
            <w:r>
              <w:rPr>
                <w:rStyle w:val="FontStyle14"/>
                <w:b w:val="0"/>
                <w:bCs/>
                <w:sz w:val="24"/>
                <w:szCs w:val="19"/>
              </w:rPr>
              <w:t>агидол-40</w:t>
            </w:r>
          </w:p>
        </w:tc>
        <w:tc>
          <w:tcPr>
            <w:tcW w:w="1701" w:type="dxa"/>
            <w:tcBorders>
              <w:top w:val="single" w:sz="4" w:space="0" w:color="auto"/>
              <w:bottom w:val="nil"/>
            </w:tcBorders>
          </w:tcPr>
          <w:p w:rsidR="00A961BB" w:rsidRDefault="00A961BB">
            <w:pPr>
              <w:pStyle w:val="Style4"/>
              <w:spacing w:line="240" w:lineRule="auto"/>
              <w:jc w:val="both"/>
              <w:rPr>
                <w:rStyle w:val="FontStyle14"/>
                <w:b w:val="0"/>
                <w:bCs/>
                <w:szCs w:val="19"/>
              </w:rPr>
            </w:pPr>
            <w:r>
              <w:rPr>
                <w:rStyle w:val="FontStyle14"/>
                <w:b w:val="0"/>
                <w:bCs/>
                <w:szCs w:val="19"/>
              </w:rPr>
              <w:t>2,4,6-трис-(3,5-ди-</w:t>
            </w:r>
            <w:r>
              <w:rPr>
                <w:rStyle w:val="FontStyle14"/>
                <w:b w:val="0"/>
                <w:bCs/>
                <w:szCs w:val="19"/>
              </w:rPr>
              <w:lastRenderedPageBreak/>
              <w:t>трет-бутил-4-окси-бензил</w:t>
            </w:r>
            <w:proofErr w:type="gramStart"/>
            <w:r>
              <w:rPr>
                <w:rStyle w:val="FontStyle14"/>
                <w:b w:val="0"/>
                <w:bCs/>
                <w:szCs w:val="19"/>
              </w:rPr>
              <w:t>)-</w:t>
            </w:r>
            <w:proofErr w:type="spellStart"/>
            <w:proofErr w:type="gramEnd"/>
            <w:r>
              <w:rPr>
                <w:rStyle w:val="FontStyle14"/>
                <w:b w:val="0"/>
                <w:bCs/>
                <w:szCs w:val="19"/>
              </w:rPr>
              <w:t>мезитилен</w:t>
            </w:r>
            <w:proofErr w:type="spellEnd"/>
          </w:p>
        </w:tc>
        <w:tc>
          <w:tcPr>
            <w:tcW w:w="946" w:type="dxa"/>
            <w:tcBorders>
              <w:top w:val="single" w:sz="4" w:space="0" w:color="auto"/>
              <w:bottom w:val="nil"/>
            </w:tcBorders>
          </w:tcPr>
          <w:p w:rsidR="00A961BB" w:rsidRDefault="00A961BB">
            <w:pPr>
              <w:pStyle w:val="Style4"/>
              <w:spacing w:line="240" w:lineRule="auto"/>
              <w:jc w:val="both"/>
              <w:rPr>
                <w:rFonts w:ascii="Times New Roman" w:hAnsi="Times New Roman"/>
                <w:szCs w:val="19"/>
              </w:rPr>
            </w:pPr>
            <w:r>
              <w:rPr>
                <w:rStyle w:val="FontStyle14"/>
                <w:b w:val="0"/>
                <w:bCs/>
                <w:szCs w:val="19"/>
              </w:rPr>
              <w:lastRenderedPageBreak/>
              <w:t>1,0</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nil"/>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nil"/>
              <w:bottom w:val="single" w:sz="4" w:space="0" w:color="auto"/>
            </w:tcBorders>
          </w:tcPr>
          <w:p w:rsidR="00A961BB" w:rsidRDefault="00A961BB">
            <w:pPr>
              <w:shd w:val="clear" w:color="auto" w:fill="FFFFFF"/>
              <w:jc w:val="both"/>
              <w:rPr>
                <w:bCs/>
                <w:color w:val="000000"/>
                <w:szCs w:val="19"/>
              </w:rPr>
            </w:pPr>
            <w:proofErr w:type="spellStart"/>
            <w:r>
              <w:rPr>
                <w:szCs w:val="19"/>
              </w:rPr>
              <w:lastRenderedPageBreak/>
              <w:t>неозон</w:t>
            </w:r>
            <w:proofErr w:type="spellEnd"/>
            <w:proofErr w:type="gramStart"/>
            <w:r>
              <w:rPr>
                <w:szCs w:val="19"/>
              </w:rPr>
              <w:t xml:space="preserve"> Д</w:t>
            </w:r>
            <w:proofErr w:type="gramEnd"/>
            <w:r>
              <w:rPr>
                <w:szCs w:val="19"/>
              </w:rPr>
              <w:t xml:space="preserve"> (нафтам-2)</w:t>
            </w:r>
          </w:p>
        </w:tc>
        <w:tc>
          <w:tcPr>
            <w:tcW w:w="1701" w:type="dxa"/>
            <w:tcBorders>
              <w:top w:val="nil"/>
            </w:tcBorders>
          </w:tcPr>
          <w:p w:rsidR="00A961BB" w:rsidRDefault="00A961BB">
            <w:pPr>
              <w:pStyle w:val="ConsPlusCell"/>
              <w:jc w:val="both"/>
              <w:rPr>
                <w:rFonts w:ascii="Times New Roman" w:hAnsi="Times New Roman" w:cs="Times New Roman"/>
                <w:sz w:val="24"/>
                <w:szCs w:val="19"/>
              </w:rPr>
            </w:pPr>
            <w:r>
              <w:rPr>
                <w:rFonts w:ascii="Times New Roman" w:hAnsi="Times New Roman" w:cs="Times New Roman"/>
                <w:sz w:val="24"/>
                <w:szCs w:val="19"/>
              </w:rPr>
              <w:t>фенил-2-нафтиламин</w:t>
            </w:r>
          </w:p>
        </w:tc>
        <w:tc>
          <w:tcPr>
            <w:tcW w:w="946" w:type="dxa"/>
            <w:tcBorders>
              <w:top w:val="nil"/>
            </w:tcBorders>
          </w:tcPr>
          <w:p w:rsidR="00A961BB" w:rsidRDefault="00A961BB">
            <w:pPr>
              <w:pStyle w:val="ConsPlusCell"/>
              <w:jc w:val="both"/>
              <w:rPr>
                <w:rFonts w:ascii="Times New Roman" w:hAnsi="Times New Roman" w:cs="Times New Roman"/>
                <w:sz w:val="24"/>
                <w:szCs w:val="19"/>
              </w:rPr>
            </w:pPr>
            <w:r>
              <w:rPr>
                <w:rFonts w:ascii="Times New Roman" w:hAnsi="Times New Roman" w:cs="Times New Roman"/>
                <w:sz w:val="24"/>
                <w:szCs w:val="19"/>
              </w:rPr>
              <w:t>0,2</w:t>
            </w:r>
          </w:p>
        </w:tc>
        <w:tc>
          <w:tcPr>
            <w:tcW w:w="947" w:type="dxa"/>
            <w:tcBorders>
              <w:top w:val="nil"/>
            </w:tcBorders>
          </w:tcPr>
          <w:p w:rsidR="00A961BB" w:rsidRDefault="00A961BB">
            <w:pPr>
              <w:shd w:val="clear" w:color="auto" w:fill="FFFFFF"/>
              <w:jc w:val="both"/>
              <w:rPr>
                <w:color w:val="000000"/>
                <w:szCs w:val="19"/>
              </w:rPr>
            </w:pPr>
            <w:r>
              <w:rPr>
                <w:color w:val="000000"/>
                <w:szCs w:val="19"/>
              </w:rPr>
              <w:t>-</w:t>
            </w:r>
          </w:p>
        </w:tc>
        <w:tc>
          <w:tcPr>
            <w:tcW w:w="947" w:type="dxa"/>
            <w:tcBorders>
              <w:top w:val="nil"/>
            </w:tcBorders>
          </w:tcPr>
          <w:p w:rsidR="00A961BB" w:rsidRDefault="00A961BB">
            <w:pPr>
              <w:shd w:val="clear" w:color="auto" w:fill="FFFFFF"/>
              <w:jc w:val="both"/>
              <w:rPr>
                <w:color w:val="000000"/>
                <w:szCs w:val="19"/>
              </w:rPr>
            </w:pPr>
            <w:r>
              <w:rPr>
                <w:color w:val="000000"/>
                <w:szCs w:val="19"/>
              </w:rPr>
              <w:t>-</w:t>
            </w:r>
          </w:p>
        </w:tc>
        <w:tc>
          <w:tcPr>
            <w:tcW w:w="947" w:type="dxa"/>
            <w:tcBorders>
              <w:top w:val="nil"/>
            </w:tcBorders>
          </w:tcPr>
          <w:p w:rsidR="00A961BB" w:rsidRDefault="00A961BB">
            <w:pPr>
              <w:shd w:val="clear" w:color="auto" w:fill="FFFFFF"/>
              <w:jc w:val="both"/>
              <w:rPr>
                <w:color w:val="000000"/>
                <w:szCs w:val="19"/>
              </w:rPr>
            </w:pPr>
            <w:r>
              <w:rPr>
                <w:color w:val="000000"/>
                <w:szCs w:val="19"/>
              </w:rPr>
              <w:t>-</w:t>
            </w:r>
          </w:p>
        </w:tc>
        <w:tc>
          <w:tcPr>
            <w:tcW w:w="947" w:type="dxa"/>
            <w:tcBorders>
              <w:top w:val="nil"/>
            </w:tcBorders>
          </w:tcPr>
          <w:p w:rsidR="00A961BB" w:rsidRDefault="00A961BB">
            <w:pPr>
              <w:shd w:val="clear" w:color="auto" w:fill="FFFFFF"/>
              <w:jc w:val="both"/>
              <w:rPr>
                <w:color w:val="000000"/>
                <w:szCs w:val="19"/>
              </w:rPr>
            </w:pPr>
            <w:r>
              <w:rPr>
                <w:color w:val="000000"/>
                <w:szCs w:val="19"/>
              </w:rPr>
              <w:t>0,03</w:t>
            </w:r>
          </w:p>
        </w:tc>
        <w:tc>
          <w:tcPr>
            <w:tcW w:w="947" w:type="dxa"/>
            <w:tcBorders>
              <w:top w:val="nil"/>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Активаторы ускорителей</w:t>
            </w:r>
          </w:p>
        </w:tc>
        <w:tc>
          <w:tcPr>
            <w:tcW w:w="1701" w:type="dxa"/>
            <w:tcBorders>
              <w:top w:val="single" w:sz="4" w:space="0" w:color="auto"/>
            </w:tcBorders>
          </w:tcPr>
          <w:p w:rsidR="00A961BB" w:rsidRDefault="00A961BB">
            <w:pPr>
              <w:shd w:val="clear" w:color="auto" w:fill="FFFFFF"/>
              <w:jc w:val="both"/>
              <w:rPr>
                <w:color w:val="000000"/>
                <w:szCs w:val="19"/>
              </w:rPr>
            </w:pP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jc w:val="center"/>
        </w:trPr>
        <w:tc>
          <w:tcPr>
            <w:tcW w:w="2566" w:type="dxa"/>
            <w:tcBorders>
              <w:top w:val="single" w:sz="4" w:space="0" w:color="auto"/>
              <w:bottom w:val="nil"/>
            </w:tcBorders>
          </w:tcPr>
          <w:p w:rsidR="00A961BB" w:rsidRDefault="00A961BB">
            <w:pPr>
              <w:shd w:val="clear" w:color="auto" w:fill="FFFFFF"/>
              <w:jc w:val="both"/>
              <w:rPr>
                <w:bCs/>
                <w:color w:val="000000"/>
                <w:szCs w:val="19"/>
              </w:rPr>
            </w:pPr>
            <w:r>
              <w:rPr>
                <w:color w:val="000000"/>
                <w:szCs w:val="19"/>
              </w:rPr>
              <w:t>белила цинковые</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цинк</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jc w:val="center"/>
        </w:trPr>
        <w:tc>
          <w:tcPr>
            <w:tcW w:w="2566" w:type="dxa"/>
            <w:tcBorders>
              <w:top w:val="single" w:sz="4" w:space="0" w:color="auto"/>
              <w:bottom w:val="nil"/>
            </w:tcBorders>
          </w:tcPr>
          <w:p w:rsidR="00A961BB" w:rsidRDefault="00A961BB">
            <w:pPr>
              <w:shd w:val="clear" w:color="auto" w:fill="FFFFFF"/>
              <w:jc w:val="both"/>
              <w:rPr>
                <w:bCs/>
                <w:color w:val="000000"/>
                <w:szCs w:val="19"/>
              </w:rPr>
            </w:pPr>
            <w:r>
              <w:rPr>
                <w:bCs/>
                <w:color w:val="000000"/>
                <w:szCs w:val="19"/>
              </w:rPr>
              <w:t>Наполнители</w:t>
            </w:r>
          </w:p>
        </w:tc>
        <w:tc>
          <w:tcPr>
            <w:tcW w:w="1701" w:type="dxa"/>
            <w:tcBorders>
              <w:top w:val="single" w:sz="4" w:space="0" w:color="auto"/>
            </w:tcBorders>
          </w:tcPr>
          <w:p w:rsidR="00A961BB" w:rsidRDefault="00A961BB">
            <w:pPr>
              <w:shd w:val="clear" w:color="auto" w:fill="FFFFFF"/>
              <w:jc w:val="both"/>
              <w:rPr>
                <w:color w:val="000000"/>
                <w:szCs w:val="19"/>
              </w:rPr>
            </w:pP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jc w:val="center"/>
        </w:trPr>
        <w:tc>
          <w:tcPr>
            <w:tcW w:w="2566" w:type="dxa"/>
            <w:tcBorders>
              <w:top w:val="single" w:sz="4" w:space="0" w:color="auto"/>
              <w:bottom w:val="nil"/>
            </w:tcBorders>
          </w:tcPr>
          <w:p w:rsidR="00A961BB" w:rsidRDefault="00A961BB">
            <w:pPr>
              <w:shd w:val="clear" w:color="auto" w:fill="FFFFFF"/>
              <w:jc w:val="both"/>
              <w:rPr>
                <w:bCs/>
                <w:color w:val="000000"/>
                <w:szCs w:val="19"/>
              </w:rPr>
            </w:pPr>
            <w:proofErr w:type="spellStart"/>
            <w:r>
              <w:rPr>
                <w:color w:val="000000"/>
                <w:szCs w:val="19"/>
              </w:rPr>
              <w:t>аэросил</w:t>
            </w:r>
            <w:proofErr w:type="spellEnd"/>
            <w:r>
              <w:rPr>
                <w:color w:val="000000"/>
                <w:szCs w:val="19"/>
              </w:rPr>
              <w:t xml:space="preserve"> </w:t>
            </w:r>
          </w:p>
        </w:tc>
        <w:tc>
          <w:tcPr>
            <w:tcW w:w="1701" w:type="dxa"/>
            <w:tcBorders>
              <w:top w:val="single" w:sz="4" w:space="0" w:color="auto"/>
            </w:tcBorders>
          </w:tcPr>
          <w:p w:rsidR="00A961BB" w:rsidRDefault="00A961BB">
            <w:pPr>
              <w:shd w:val="clear" w:color="auto" w:fill="FFFFFF"/>
              <w:jc w:val="both"/>
            </w:pPr>
            <w:r>
              <w:rPr>
                <w:color w:val="000000"/>
                <w:szCs w:val="19"/>
              </w:rPr>
              <w:t xml:space="preserve">кремний </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10,0</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8"/>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барий сернокислый и углекислый</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барий</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val="restart"/>
            <w:tcBorders>
              <w:top w:val="single" w:sz="4" w:space="0" w:color="auto"/>
              <w:bottom w:val="nil"/>
            </w:tcBorders>
          </w:tcPr>
          <w:p w:rsidR="00A961BB" w:rsidRDefault="00A961BB">
            <w:pPr>
              <w:shd w:val="clear" w:color="auto" w:fill="FFFFFF"/>
              <w:jc w:val="both"/>
              <w:rPr>
                <w:bCs/>
                <w:color w:val="000000"/>
                <w:szCs w:val="19"/>
              </w:rPr>
            </w:pPr>
            <w:r>
              <w:rPr>
                <w:bCs/>
                <w:color w:val="000000"/>
                <w:szCs w:val="19"/>
              </w:rPr>
              <w:t>литопон</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барий</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tcBorders>
              <w:top w:val="single" w:sz="4" w:space="0" w:color="auto"/>
              <w:bottom w:val="nil"/>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цинк</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proofErr w:type="spellStart"/>
            <w:r>
              <w:rPr>
                <w:bCs/>
                <w:color w:val="000000"/>
                <w:szCs w:val="19"/>
              </w:rPr>
              <w:t>Мягчители</w:t>
            </w:r>
            <w:proofErr w:type="spellEnd"/>
            <w:r>
              <w:rPr>
                <w:bCs/>
                <w:color w:val="000000"/>
                <w:szCs w:val="19"/>
              </w:rPr>
              <w:t xml:space="preserve"> и пластификаторы</w:t>
            </w:r>
          </w:p>
        </w:tc>
        <w:tc>
          <w:tcPr>
            <w:tcW w:w="1701" w:type="dxa"/>
            <w:tcBorders>
              <w:top w:val="single" w:sz="4" w:space="0" w:color="auto"/>
            </w:tcBorders>
          </w:tcPr>
          <w:p w:rsidR="00A961BB" w:rsidRDefault="00A961BB">
            <w:pPr>
              <w:shd w:val="clear" w:color="auto" w:fill="FFFFFF"/>
              <w:jc w:val="both"/>
              <w:rPr>
                <w:color w:val="000000"/>
                <w:szCs w:val="19"/>
              </w:rPr>
            </w:pP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val="restart"/>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 xml:space="preserve">масло </w:t>
            </w:r>
            <w:proofErr w:type="spellStart"/>
            <w:proofErr w:type="gramStart"/>
            <w:r>
              <w:rPr>
                <w:bCs/>
                <w:color w:val="000000"/>
                <w:szCs w:val="19"/>
              </w:rPr>
              <w:t>индустри-альное</w:t>
            </w:r>
            <w:proofErr w:type="spellEnd"/>
            <w:proofErr w:type="gramEnd"/>
            <w:r>
              <w:rPr>
                <w:bCs/>
                <w:color w:val="000000"/>
                <w:szCs w:val="19"/>
              </w:rPr>
              <w:t xml:space="preserve">, </w:t>
            </w:r>
            <w:proofErr w:type="spellStart"/>
            <w:r>
              <w:rPr>
                <w:bCs/>
                <w:color w:val="000000"/>
                <w:szCs w:val="19"/>
              </w:rPr>
              <w:t>масло-мяг-читель</w:t>
            </w:r>
            <w:proofErr w:type="spellEnd"/>
            <w:r>
              <w:rPr>
                <w:bCs/>
                <w:color w:val="000000"/>
                <w:szCs w:val="19"/>
              </w:rPr>
              <w:t xml:space="preserve"> (</w:t>
            </w:r>
            <w:proofErr w:type="spellStart"/>
            <w:r>
              <w:rPr>
                <w:bCs/>
                <w:color w:val="000000"/>
                <w:szCs w:val="19"/>
              </w:rPr>
              <w:t>нетоксол</w:t>
            </w:r>
            <w:proofErr w:type="spellEnd"/>
            <w:r>
              <w:rPr>
                <w:bCs/>
                <w:color w:val="000000"/>
                <w:szCs w:val="19"/>
              </w:rPr>
              <w:t>)</w:t>
            </w:r>
          </w:p>
        </w:tc>
        <w:tc>
          <w:tcPr>
            <w:tcW w:w="1701" w:type="dxa"/>
            <w:tcBorders>
              <w:top w:val="single" w:sz="4" w:space="0" w:color="auto"/>
            </w:tcBorders>
          </w:tcPr>
          <w:p w:rsidR="00A961BB" w:rsidRDefault="00A961BB">
            <w:pPr>
              <w:shd w:val="clear" w:color="auto" w:fill="FFFFFF"/>
              <w:jc w:val="both"/>
            </w:pPr>
            <w:r>
              <w:rPr>
                <w:color w:val="000000"/>
              </w:rPr>
              <w:t>бензол</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tcBorders>
          </w:tcPr>
          <w:p w:rsidR="00A961BB" w:rsidRDefault="00A961BB">
            <w:pPr>
              <w:shd w:val="clear" w:color="auto" w:fill="FFFFFF"/>
              <w:jc w:val="both"/>
            </w:pPr>
            <w:r>
              <w:rPr>
                <w:color w:val="000000"/>
              </w:rPr>
              <w:t>0,1</w:t>
            </w:r>
          </w:p>
        </w:tc>
        <w:tc>
          <w:tcPr>
            <w:tcW w:w="947"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pPr>
            <w:r>
              <w:rPr>
                <w:color w:val="000000"/>
              </w:rPr>
              <w:t>толуол</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color w:val="000000"/>
              </w:rPr>
              <w:t>4</w:t>
            </w:r>
          </w:p>
        </w:tc>
        <w:tc>
          <w:tcPr>
            <w:tcW w:w="947" w:type="dxa"/>
            <w:tcBorders>
              <w:top w:val="single" w:sz="4" w:space="0" w:color="auto"/>
            </w:tcBorders>
          </w:tcPr>
          <w:p w:rsidR="00A961BB" w:rsidRDefault="00A961BB">
            <w:pPr>
              <w:shd w:val="clear" w:color="auto" w:fill="FFFFFF"/>
              <w:jc w:val="both"/>
            </w:pPr>
            <w:r>
              <w:rPr>
                <w:color w:val="000000"/>
              </w:rPr>
              <w:t>0,6</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3</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полиэтилен низкомолекулярный</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этилен</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3,0</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 xml:space="preserve">полипропилен </w:t>
            </w:r>
            <w:proofErr w:type="spellStart"/>
            <w:r>
              <w:rPr>
                <w:bCs/>
                <w:color w:val="000000"/>
                <w:szCs w:val="19"/>
              </w:rPr>
              <w:t>атактический</w:t>
            </w:r>
            <w:proofErr w:type="spellEnd"/>
            <w:r>
              <w:rPr>
                <w:bCs/>
                <w:color w:val="000000"/>
                <w:szCs w:val="19"/>
              </w:rPr>
              <w:t xml:space="preserve"> (АПП)</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пропилен</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3,0</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 xml:space="preserve">кислота </w:t>
            </w:r>
            <w:proofErr w:type="spellStart"/>
            <w:proofErr w:type="gramStart"/>
            <w:r>
              <w:rPr>
                <w:bCs/>
                <w:color w:val="000000"/>
                <w:szCs w:val="19"/>
              </w:rPr>
              <w:t>стеа-риновая</w:t>
            </w:r>
            <w:proofErr w:type="spellEnd"/>
            <w:proofErr w:type="gramEnd"/>
            <w:r>
              <w:rPr>
                <w:bCs/>
                <w:color w:val="000000"/>
                <w:szCs w:val="19"/>
              </w:rPr>
              <w:t xml:space="preserve"> (стеарин)</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кислота стеариновая</w:t>
            </w:r>
          </w:p>
        </w:tc>
        <w:tc>
          <w:tcPr>
            <w:tcW w:w="946" w:type="dxa"/>
            <w:tcBorders>
              <w:top w:val="single" w:sz="4" w:space="0" w:color="auto"/>
            </w:tcBorders>
          </w:tcPr>
          <w:p w:rsidR="00A961BB" w:rsidRDefault="00A961BB">
            <w:pPr>
              <w:shd w:val="clear" w:color="auto" w:fill="FFFFFF"/>
              <w:jc w:val="both"/>
            </w:pPr>
            <w:r>
              <w:rPr>
                <w:color w:val="000000"/>
                <w:szCs w:val="19"/>
              </w:rPr>
              <w:t>0,25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proofErr w:type="spellStart"/>
            <w:r>
              <w:rPr>
                <w:bCs/>
                <w:color w:val="000000"/>
                <w:szCs w:val="19"/>
              </w:rPr>
              <w:t>дибутилфталат</w:t>
            </w:r>
            <w:proofErr w:type="spellEnd"/>
          </w:p>
        </w:tc>
        <w:tc>
          <w:tcPr>
            <w:tcW w:w="1701" w:type="dxa"/>
            <w:tcBorders>
              <w:top w:val="single" w:sz="4" w:space="0" w:color="auto"/>
            </w:tcBorders>
          </w:tcPr>
          <w:p w:rsidR="00A961BB" w:rsidRDefault="00A961BB">
            <w:pPr>
              <w:shd w:val="clear" w:color="auto" w:fill="FFFFFF"/>
              <w:jc w:val="both"/>
              <w:rPr>
                <w:szCs w:val="19"/>
              </w:rPr>
            </w:pPr>
            <w:proofErr w:type="spellStart"/>
            <w:r>
              <w:rPr>
                <w:color w:val="000000"/>
                <w:szCs w:val="19"/>
              </w:rPr>
              <w:t>дибутилфталат</w:t>
            </w:r>
            <w:proofErr w:type="spellEnd"/>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nil"/>
            </w:tcBorders>
          </w:tcPr>
          <w:p w:rsidR="00A961BB" w:rsidRDefault="00A961BB">
            <w:pPr>
              <w:shd w:val="clear" w:color="auto" w:fill="FFFFFF"/>
              <w:jc w:val="both"/>
              <w:rPr>
                <w:bCs/>
                <w:color w:val="000000"/>
                <w:szCs w:val="19"/>
              </w:rPr>
            </w:pPr>
            <w:proofErr w:type="spellStart"/>
            <w:r>
              <w:rPr>
                <w:bCs/>
                <w:color w:val="000000"/>
                <w:szCs w:val="19"/>
              </w:rPr>
              <w:t>диоктилфталат</w:t>
            </w:r>
            <w:proofErr w:type="spellEnd"/>
          </w:p>
        </w:tc>
        <w:tc>
          <w:tcPr>
            <w:tcW w:w="1701" w:type="dxa"/>
            <w:tcBorders>
              <w:top w:val="single" w:sz="4" w:space="0" w:color="auto"/>
            </w:tcBorders>
          </w:tcPr>
          <w:p w:rsidR="00A961BB" w:rsidRDefault="00A961BB">
            <w:pPr>
              <w:shd w:val="clear" w:color="auto" w:fill="FFFFFF"/>
              <w:jc w:val="both"/>
              <w:rPr>
                <w:szCs w:val="19"/>
              </w:rPr>
            </w:pPr>
            <w:proofErr w:type="spellStart"/>
            <w:r>
              <w:rPr>
                <w:color w:val="000000"/>
                <w:szCs w:val="19"/>
              </w:rPr>
              <w:t>диоктилфталат</w:t>
            </w:r>
            <w:proofErr w:type="spellEnd"/>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2,0</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0,02</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val="restart"/>
            <w:tcBorders>
              <w:top w:val="single" w:sz="4" w:space="0" w:color="auto"/>
              <w:bottom w:val="nil"/>
            </w:tcBorders>
          </w:tcPr>
          <w:p w:rsidR="00A961BB" w:rsidRDefault="00A961BB">
            <w:pPr>
              <w:shd w:val="clear" w:color="auto" w:fill="FFFFFF"/>
              <w:jc w:val="both"/>
              <w:rPr>
                <w:bCs/>
                <w:color w:val="000000"/>
                <w:szCs w:val="19"/>
              </w:rPr>
            </w:pPr>
            <w:proofErr w:type="spellStart"/>
            <w:r>
              <w:rPr>
                <w:bCs/>
                <w:color w:val="000000"/>
                <w:szCs w:val="19"/>
              </w:rPr>
              <w:t>ренацит</w:t>
            </w:r>
            <w:proofErr w:type="spellEnd"/>
            <w:r>
              <w:rPr>
                <w:bCs/>
                <w:color w:val="000000"/>
                <w:szCs w:val="19"/>
              </w:rPr>
              <w:t xml:space="preserve"> (цинковая соль </w:t>
            </w:r>
            <w:proofErr w:type="spellStart"/>
            <w:r>
              <w:rPr>
                <w:bCs/>
                <w:color w:val="000000"/>
                <w:szCs w:val="19"/>
              </w:rPr>
              <w:t>пентахлор-тиофенола</w:t>
            </w:r>
            <w:proofErr w:type="spellEnd"/>
            <w:r>
              <w:rPr>
                <w:bCs/>
                <w:color w:val="000000"/>
                <w:szCs w:val="19"/>
              </w:rPr>
              <w:t>)</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proofErr w:type="spellStart"/>
            <w:r>
              <w:rPr>
                <w:color w:val="000000"/>
                <w:szCs w:val="19"/>
              </w:rPr>
              <w:t>хлорфенол</w:t>
            </w:r>
            <w:proofErr w:type="spellEnd"/>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bottom w:val="nil"/>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цинк</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val="restart"/>
            <w:tcBorders>
              <w:top w:val="single" w:sz="4" w:space="0" w:color="auto"/>
              <w:bottom w:val="nil"/>
            </w:tcBorders>
          </w:tcPr>
          <w:p w:rsidR="00A961BB" w:rsidRDefault="00A961BB">
            <w:pPr>
              <w:shd w:val="clear" w:color="auto" w:fill="FFFFFF"/>
              <w:jc w:val="both"/>
              <w:rPr>
                <w:bCs/>
                <w:color w:val="000000"/>
                <w:szCs w:val="19"/>
              </w:rPr>
            </w:pPr>
            <w:r>
              <w:rPr>
                <w:bCs/>
                <w:color w:val="000000"/>
                <w:szCs w:val="19"/>
              </w:rPr>
              <w:t>синтетические жирные кислоты (в зависимости от состава)</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капроновая кислота</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0,005</w:t>
            </w:r>
          </w:p>
        </w:tc>
        <w:tc>
          <w:tcPr>
            <w:tcW w:w="947"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nil"/>
            </w:tcBorders>
            <w:vAlign w:val="center"/>
          </w:tcPr>
          <w:p w:rsidR="00A961BB" w:rsidRDefault="00A961BB">
            <w:pPr>
              <w:rPr>
                <w:bCs/>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метакриловая кислота</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pPr>
            <w: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nil"/>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олеиновая кислота</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proofErr w:type="spellStart"/>
            <w:r>
              <w:rPr>
                <w:bCs/>
                <w:color w:val="000000"/>
                <w:szCs w:val="19"/>
              </w:rPr>
              <w:t>Поверхностно-актив-ные</w:t>
            </w:r>
            <w:proofErr w:type="spellEnd"/>
            <w:r>
              <w:rPr>
                <w:bCs/>
                <w:color w:val="000000"/>
                <w:szCs w:val="19"/>
              </w:rPr>
              <w:t xml:space="preserve"> вещества (</w:t>
            </w:r>
            <w:proofErr w:type="spellStart"/>
            <w:proofErr w:type="gramStart"/>
            <w:r>
              <w:rPr>
                <w:bCs/>
                <w:color w:val="000000"/>
                <w:szCs w:val="19"/>
              </w:rPr>
              <w:t>эмуль-гаторы</w:t>
            </w:r>
            <w:proofErr w:type="spellEnd"/>
            <w:proofErr w:type="gramEnd"/>
            <w:r>
              <w:rPr>
                <w:bCs/>
                <w:color w:val="000000"/>
                <w:szCs w:val="19"/>
              </w:rPr>
              <w:t xml:space="preserve">, </w:t>
            </w:r>
            <w:proofErr w:type="spellStart"/>
            <w:r>
              <w:rPr>
                <w:bCs/>
                <w:color w:val="000000"/>
                <w:szCs w:val="19"/>
              </w:rPr>
              <w:t>диспергаторы</w:t>
            </w:r>
            <w:proofErr w:type="spellEnd"/>
            <w:r>
              <w:rPr>
                <w:bCs/>
                <w:color w:val="000000"/>
                <w:szCs w:val="19"/>
              </w:rPr>
              <w:t>, стабилизаторы), в зависимости от состава</w:t>
            </w:r>
          </w:p>
        </w:tc>
        <w:tc>
          <w:tcPr>
            <w:tcW w:w="1701" w:type="dxa"/>
            <w:tcBorders>
              <w:top w:val="single" w:sz="4" w:space="0" w:color="auto"/>
            </w:tcBorders>
          </w:tcPr>
          <w:p w:rsidR="00A961BB" w:rsidRDefault="00A961BB">
            <w:pPr>
              <w:shd w:val="clear" w:color="auto" w:fill="FFFFFF"/>
              <w:jc w:val="both"/>
              <w:rPr>
                <w:color w:val="000000"/>
                <w:szCs w:val="19"/>
              </w:rPr>
            </w:pP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r>
              <w:rPr>
                <w:color w:val="000000"/>
                <w:szCs w:val="19"/>
              </w:rPr>
              <w:t>олеиновая кислота</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олеиновая кислота</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Стабилизаторы силиконовых смесей</w:t>
            </w:r>
          </w:p>
        </w:tc>
        <w:tc>
          <w:tcPr>
            <w:tcW w:w="1701" w:type="dxa"/>
            <w:tcBorders>
              <w:top w:val="single" w:sz="4" w:space="0" w:color="auto"/>
            </w:tcBorders>
          </w:tcPr>
          <w:p w:rsidR="00A961BB" w:rsidRDefault="00A961BB">
            <w:pPr>
              <w:shd w:val="clear" w:color="auto" w:fill="FFFFFF"/>
              <w:jc w:val="both"/>
              <w:rPr>
                <w:color w:val="000000"/>
                <w:szCs w:val="19"/>
              </w:rPr>
            </w:pP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jc w:val="center"/>
        </w:trPr>
        <w:tc>
          <w:tcPr>
            <w:tcW w:w="2566" w:type="dxa"/>
            <w:tcBorders>
              <w:top w:val="single" w:sz="4" w:space="0" w:color="auto"/>
              <w:bottom w:val="nil"/>
            </w:tcBorders>
          </w:tcPr>
          <w:p w:rsidR="00A961BB" w:rsidRDefault="00A961BB">
            <w:pPr>
              <w:shd w:val="clear" w:color="auto" w:fill="FFFFFF"/>
              <w:jc w:val="both"/>
              <w:rPr>
                <w:bCs/>
                <w:color w:val="000000"/>
                <w:szCs w:val="19"/>
              </w:rPr>
            </w:pPr>
            <w:proofErr w:type="spellStart"/>
            <w:r>
              <w:rPr>
                <w:bCs/>
                <w:color w:val="000000"/>
                <w:szCs w:val="19"/>
              </w:rPr>
              <w:t>диолы</w:t>
            </w:r>
            <w:proofErr w:type="spellEnd"/>
            <w:r>
              <w:rPr>
                <w:bCs/>
                <w:color w:val="000000"/>
                <w:szCs w:val="19"/>
              </w:rPr>
              <w:t xml:space="preserve"> НД-8 (α,ω-дигидроксиполи-диметилсилоксаны)</w:t>
            </w:r>
          </w:p>
        </w:tc>
        <w:tc>
          <w:tcPr>
            <w:tcW w:w="1701" w:type="dxa"/>
            <w:tcBorders>
              <w:top w:val="single" w:sz="4" w:space="0" w:color="auto"/>
            </w:tcBorders>
          </w:tcPr>
          <w:p w:rsidR="00A961BB" w:rsidRDefault="00A961BB">
            <w:pPr>
              <w:shd w:val="clear" w:color="auto" w:fill="FFFFFF"/>
              <w:jc w:val="both"/>
              <w:rPr>
                <w:color w:val="000000"/>
                <w:szCs w:val="19"/>
              </w:rPr>
            </w:pPr>
            <w:proofErr w:type="spellStart"/>
            <w:r>
              <w:rPr>
                <w:bCs/>
                <w:color w:val="000000"/>
                <w:szCs w:val="19"/>
              </w:rPr>
              <w:t>полиметилгидроксиси-локсан</w:t>
            </w:r>
            <w:proofErr w:type="spellEnd"/>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2,0</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pacing w:val="-4"/>
                <w:szCs w:val="18"/>
              </w:rPr>
            </w:pPr>
            <w:r>
              <w:rPr>
                <w:bCs/>
                <w:color w:val="000000"/>
                <w:spacing w:val="-4"/>
                <w:szCs w:val="18"/>
              </w:rPr>
              <w:t xml:space="preserve">Вещества, </w:t>
            </w:r>
            <w:proofErr w:type="spellStart"/>
            <w:proofErr w:type="gramStart"/>
            <w:r>
              <w:rPr>
                <w:bCs/>
                <w:color w:val="000000"/>
                <w:spacing w:val="-4"/>
                <w:szCs w:val="18"/>
              </w:rPr>
              <w:t>регулирую-щие</w:t>
            </w:r>
            <w:proofErr w:type="spellEnd"/>
            <w:proofErr w:type="gramEnd"/>
            <w:r>
              <w:rPr>
                <w:bCs/>
                <w:color w:val="000000"/>
                <w:spacing w:val="-4"/>
                <w:szCs w:val="18"/>
              </w:rPr>
              <w:t xml:space="preserve"> </w:t>
            </w:r>
            <w:proofErr w:type="spellStart"/>
            <w:r>
              <w:rPr>
                <w:bCs/>
                <w:color w:val="000000"/>
                <w:spacing w:val="-4"/>
                <w:szCs w:val="18"/>
              </w:rPr>
              <w:t>рН</w:t>
            </w:r>
            <w:proofErr w:type="spellEnd"/>
            <w:r>
              <w:rPr>
                <w:bCs/>
                <w:color w:val="000000"/>
                <w:spacing w:val="-4"/>
                <w:szCs w:val="18"/>
              </w:rPr>
              <w:t xml:space="preserve"> латексных смесей</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r>
      <w:tr w:rsidR="00A961BB">
        <w:trPr>
          <w:jc w:val="center"/>
        </w:trPr>
        <w:tc>
          <w:tcPr>
            <w:tcW w:w="2566" w:type="dxa"/>
            <w:tcBorders>
              <w:top w:val="single" w:sz="4" w:space="0" w:color="auto"/>
              <w:bottom w:val="nil"/>
            </w:tcBorders>
          </w:tcPr>
          <w:p w:rsidR="00A961BB" w:rsidRDefault="00A961BB">
            <w:pPr>
              <w:shd w:val="clear" w:color="auto" w:fill="FFFFFF"/>
              <w:jc w:val="both"/>
              <w:rPr>
                <w:bCs/>
                <w:color w:val="000000"/>
                <w:szCs w:val="19"/>
                <w:u w:val="single"/>
              </w:rPr>
            </w:pPr>
            <w:r>
              <w:rPr>
                <w:bCs/>
                <w:color w:val="000000"/>
                <w:szCs w:val="19"/>
              </w:rPr>
              <w:t>аммиак водный</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аммиак и аммоний ион</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2,0</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color w:val="000000"/>
                <w:szCs w:val="19"/>
              </w:rPr>
            </w:pPr>
            <w:r>
              <w:rPr>
                <w:bCs/>
                <w:color w:val="000000"/>
                <w:szCs w:val="19"/>
              </w:rPr>
              <w:lastRenderedPageBreak/>
              <w:t>Вспомогательные вещества</w:t>
            </w:r>
            <w:r>
              <w:rPr>
                <w:color w:val="000000"/>
                <w:szCs w:val="19"/>
              </w:rPr>
              <w:t xml:space="preserve"> </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p>
          <w:p w:rsidR="00A961BB" w:rsidRDefault="00A961BB">
            <w:pPr>
              <w:shd w:val="clear" w:color="auto" w:fill="FFFFFF"/>
              <w:jc w:val="both"/>
              <w:rPr>
                <w:color w:val="000000"/>
                <w:szCs w:val="19"/>
              </w:rPr>
            </w:pPr>
          </w:p>
        </w:tc>
        <w:tc>
          <w:tcPr>
            <w:tcW w:w="946" w:type="dxa"/>
            <w:tcBorders>
              <w:top w:val="single" w:sz="4" w:space="0" w:color="auto"/>
              <w:bottom w:val="single" w:sz="4" w:space="0" w:color="auto"/>
            </w:tcBorders>
          </w:tcPr>
          <w:p w:rsidR="00A961BB" w:rsidRDefault="00A961BB">
            <w:pPr>
              <w:shd w:val="clear" w:color="auto" w:fill="FFFFFF"/>
              <w:jc w:val="both"/>
              <w:rPr>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val="restart"/>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бензин</w:t>
            </w:r>
          </w:p>
        </w:tc>
        <w:tc>
          <w:tcPr>
            <w:tcW w:w="1701"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бензол</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толуол</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0,6</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3</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ксилол</w:t>
            </w:r>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 xml:space="preserve">ксилол </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0,05</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3</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толуол</w:t>
            </w:r>
          </w:p>
        </w:tc>
        <w:tc>
          <w:tcPr>
            <w:tcW w:w="1701"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толуол</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0,6</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3</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 xml:space="preserve">натрий </w:t>
            </w:r>
            <w:proofErr w:type="spellStart"/>
            <w:r>
              <w:rPr>
                <w:bCs/>
                <w:color w:val="000000"/>
                <w:szCs w:val="19"/>
              </w:rPr>
              <w:t>карбокси-метилцеллюлоза</w:t>
            </w:r>
            <w:proofErr w:type="spellEnd"/>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proofErr w:type="spellStart"/>
            <w:r>
              <w:rPr>
                <w:bCs/>
                <w:color w:val="000000"/>
                <w:szCs w:val="19"/>
              </w:rPr>
              <w:t>карбокси-метилцеллюлоза</w:t>
            </w:r>
            <w:proofErr w:type="spellEnd"/>
            <w:r>
              <w:rPr>
                <w:bCs/>
                <w:color w:val="000000"/>
                <w:szCs w:val="19"/>
              </w:rPr>
              <w:t xml:space="preserve"> натриевая соль</w:t>
            </w:r>
          </w:p>
        </w:tc>
        <w:tc>
          <w:tcPr>
            <w:tcW w:w="946"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2,0</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полиэтиленовая пленка</w:t>
            </w:r>
          </w:p>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bCs/>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ацетальдегид</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bCs/>
                <w:color w:val="000000"/>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спирт метиловый</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proofErr w:type="spellStart"/>
            <w:r>
              <w:rPr>
                <w:bCs/>
                <w:color w:val="000000"/>
                <w:szCs w:val="19"/>
              </w:rPr>
              <w:t>триэтаноламин</w:t>
            </w:r>
            <w:proofErr w:type="spellEnd"/>
          </w:p>
        </w:tc>
        <w:tc>
          <w:tcPr>
            <w:tcW w:w="1701" w:type="dxa"/>
            <w:tcBorders>
              <w:top w:val="single" w:sz="4" w:space="0" w:color="auto"/>
              <w:bottom w:val="single" w:sz="4" w:space="0" w:color="auto"/>
            </w:tcBorders>
          </w:tcPr>
          <w:p w:rsidR="00A961BB" w:rsidRDefault="00A961BB">
            <w:pPr>
              <w:shd w:val="clear" w:color="auto" w:fill="FFFFFF"/>
              <w:jc w:val="both"/>
              <w:rPr>
                <w:color w:val="000000"/>
                <w:szCs w:val="19"/>
              </w:rPr>
            </w:pPr>
            <w:proofErr w:type="spellStart"/>
            <w:r>
              <w:rPr>
                <w:bCs/>
                <w:color w:val="000000"/>
                <w:szCs w:val="19"/>
              </w:rPr>
              <w:t>триэтаноламин</w:t>
            </w:r>
            <w:proofErr w:type="spellEnd"/>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0,04</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цинк углекислый</w:t>
            </w:r>
          </w:p>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 xml:space="preserve">цинк </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val="restart"/>
            <w:tcBorders>
              <w:top w:val="single" w:sz="4" w:space="0" w:color="auto"/>
              <w:bottom w:val="nil"/>
            </w:tcBorders>
          </w:tcPr>
          <w:p w:rsidR="00A961BB" w:rsidRDefault="00A961BB">
            <w:pPr>
              <w:shd w:val="clear" w:color="auto" w:fill="FFFFFF"/>
              <w:jc w:val="both"/>
              <w:rPr>
                <w:bCs/>
                <w:color w:val="000000"/>
                <w:szCs w:val="19"/>
              </w:rPr>
            </w:pPr>
            <w:r>
              <w:rPr>
                <w:bCs/>
                <w:color w:val="000000"/>
                <w:szCs w:val="19"/>
              </w:rPr>
              <w:t>4.Материалы из натурального волокна (окрашенные, отбеленные и т.п.); контроль красителей, пигментов проводить по п.6 настоящей таблицы</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 xml:space="preserve">суммарно по пестицидам: </w:t>
            </w:r>
            <w:proofErr w:type="spellStart"/>
            <w:r>
              <w:rPr>
                <w:color w:val="000000"/>
                <w:szCs w:val="19"/>
              </w:rPr>
              <w:t>пентахлорфенол</w:t>
            </w:r>
            <w:proofErr w:type="spellEnd"/>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bottom w:val="nil"/>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rPr>
                <w:color w:val="000000"/>
                <w:szCs w:val="18"/>
              </w:rPr>
            </w:pPr>
            <w:r>
              <w:rPr>
                <w:szCs w:val="18"/>
              </w:rPr>
              <w:t>остаточный активный хлор</w:t>
            </w:r>
          </w:p>
        </w:tc>
        <w:tc>
          <w:tcPr>
            <w:tcW w:w="946" w:type="dxa"/>
            <w:tcBorders>
              <w:top w:val="single" w:sz="4" w:space="0" w:color="auto"/>
            </w:tcBorders>
          </w:tcPr>
          <w:p w:rsidR="00A961BB" w:rsidRDefault="00A961BB">
            <w:pPr>
              <w:shd w:val="clear" w:color="auto" w:fill="FFFFFF"/>
              <w:jc w:val="both"/>
              <w:rPr>
                <w:color w:val="000000"/>
                <w:szCs w:val="19"/>
              </w:rPr>
            </w:pPr>
            <w:r>
              <w:rPr>
                <w:color w:val="000000"/>
                <w:szCs w:val="19"/>
              </w:rPr>
              <w:t xml:space="preserve">не </w:t>
            </w:r>
            <w:proofErr w:type="spellStart"/>
            <w:proofErr w:type="gramStart"/>
            <w:r>
              <w:rPr>
                <w:color w:val="000000"/>
                <w:szCs w:val="19"/>
              </w:rPr>
              <w:t>допуска-ется</w:t>
            </w:r>
            <w:proofErr w:type="spellEnd"/>
            <w:proofErr w:type="gramEnd"/>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bottom w:val="nil"/>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jc w:val="center"/>
        </w:trPr>
        <w:tc>
          <w:tcPr>
            <w:tcW w:w="2566" w:type="dxa"/>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5. Материалы на основе искусственного волокна</w:t>
            </w:r>
          </w:p>
        </w:tc>
        <w:tc>
          <w:tcPr>
            <w:tcW w:w="1701" w:type="dxa"/>
            <w:tcBorders>
              <w:top w:val="single" w:sz="4" w:space="0" w:color="auto"/>
            </w:tcBorders>
          </w:tcPr>
          <w:p w:rsidR="00A961BB" w:rsidRDefault="00A961BB">
            <w:pPr>
              <w:shd w:val="clear" w:color="auto" w:fill="FFFFFF"/>
              <w:jc w:val="both"/>
              <w:rPr>
                <w:color w:val="000000"/>
                <w:szCs w:val="19"/>
              </w:rPr>
            </w:pPr>
          </w:p>
        </w:tc>
        <w:tc>
          <w:tcPr>
            <w:tcW w:w="946" w:type="dxa"/>
            <w:tcBorders>
              <w:top w:val="single" w:sz="4" w:space="0" w:color="auto"/>
            </w:tcBorders>
          </w:tcPr>
          <w:p w:rsidR="00A961BB" w:rsidRDefault="00A961BB">
            <w:pPr>
              <w:shd w:val="clear" w:color="auto" w:fill="FFFFFF"/>
              <w:jc w:val="both"/>
              <w:rPr>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val="restart"/>
            <w:tcBorders>
              <w:top w:val="single" w:sz="4" w:space="0" w:color="auto"/>
              <w:bottom w:val="single" w:sz="4" w:space="0" w:color="auto"/>
            </w:tcBorders>
          </w:tcPr>
          <w:p w:rsidR="00A961BB" w:rsidRDefault="00A961BB">
            <w:pPr>
              <w:shd w:val="clear" w:color="auto" w:fill="FFFFFF"/>
              <w:jc w:val="both"/>
              <w:rPr>
                <w:bCs/>
                <w:color w:val="000000"/>
                <w:szCs w:val="19"/>
              </w:rPr>
            </w:pPr>
            <w:r>
              <w:rPr>
                <w:bCs/>
                <w:color w:val="000000"/>
                <w:szCs w:val="19"/>
              </w:rPr>
              <w:t>вискозные, ацетатные на основе целлюлозы</w:t>
            </w: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сероуглерод</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1,0</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аммиак</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2,0</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уксусная кислота</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1,0</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0,06</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ацетон</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0,35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bCs/>
                <w:color w:val="000000"/>
                <w:szCs w:val="19"/>
              </w:rPr>
            </w:pPr>
          </w:p>
        </w:tc>
        <w:tc>
          <w:tcPr>
            <w:tcW w:w="1701" w:type="dxa"/>
            <w:tcBorders>
              <w:top w:val="single" w:sz="4" w:space="0" w:color="auto"/>
            </w:tcBorders>
          </w:tcPr>
          <w:p w:rsidR="00A961BB" w:rsidRDefault="00A961BB">
            <w:pPr>
              <w:shd w:val="clear" w:color="auto" w:fill="FFFFFF"/>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jc w:val="center"/>
        </w:trPr>
        <w:tc>
          <w:tcPr>
            <w:tcW w:w="2566" w:type="dxa"/>
            <w:tcBorders>
              <w:top w:val="single" w:sz="4" w:space="0" w:color="auto"/>
            </w:tcBorders>
          </w:tcPr>
          <w:p w:rsidR="00A961BB" w:rsidRDefault="00A961BB">
            <w:pPr>
              <w:shd w:val="clear" w:color="auto" w:fill="FFFFFF"/>
              <w:jc w:val="both"/>
              <w:rPr>
                <w:szCs w:val="19"/>
              </w:rPr>
            </w:pPr>
            <w:r>
              <w:rPr>
                <w:bCs/>
                <w:color w:val="000000"/>
                <w:szCs w:val="19"/>
              </w:rPr>
              <w:t xml:space="preserve">6. Бумага, картон, пергамент, </w:t>
            </w:r>
            <w:proofErr w:type="spellStart"/>
            <w:r>
              <w:rPr>
                <w:bCs/>
                <w:color w:val="000000"/>
                <w:szCs w:val="19"/>
              </w:rPr>
              <w:t>подпергамент</w:t>
            </w:r>
            <w:proofErr w:type="spellEnd"/>
          </w:p>
        </w:tc>
        <w:tc>
          <w:tcPr>
            <w:tcW w:w="1701" w:type="dxa"/>
            <w:tcBorders>
              <w:top w:val="single" w:sz="4" w:space="0" w:color="auto"/>
            </w:tcBorders>
          </w:tcPr>
          <w:p w:rsidR="00A961BB" w:rsidRDefault="00A961BB">
            <w:pPr>
              <w:shd w:val="clear" w:color="auto" w:fill="FFFFFF"/>
              <w:jc w:val="both"/>
              <w:rPr>
                <w:color w:val="000000"/>
                <w:szCs w:val="19"/>
              </w:rPr>
            </w:pP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val="restart"/>
            <w:tcBorders>
              <w:bottom w:val="single" w:sz="4" w:space="0" w:color="auto"/>
            </w:tcBorders>
          </w:tcPr>
          <w:p w:rsidR="00A961BB" w:rsidRDefault="00A961BB">
            <w:pPr>
              <w:jc w:val="both"/>
            </w:pPr>
            <w:r>
              <w:rPr>
                <w:color w:val="000000"/>
                <w:szCs w:val="19"/>
              </w:rPr>
              <w:t>6.1. Бумага</w:t>
            </w:r>
          </w:p>
        </w:tc>
        <w:tc>
          <w:tcPr>
            <w:tcW w:w="1701" w:type="dxa"/>
            <w:tcBorders>
              <w:top w:val="single" w:sz="4" w:space="0" w:color="auto"/>
            </w:tcBorders>
          </w:tcPr>
          <w:p w:rsidR="00A961BB" w:rsidRDefault="00A961BB">
            <w:pPr>
              <w:shd w:val="clear" w:color="auto" w:fill="FFFFFF"/>
              <w:jc w:val="both"/>
            </w:pPr>
            <w:r>
              <w:rPr>
                <w:color w:val="000000"/>
                <w:szCs w:val="19"/>
              </w:rPr>
              <w:t xml:space="preserve">этилацетат </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i/>
                <w:iCs/>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i/>
                <w:iCs/>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ацетальдегид</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ацетон</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bottom w:val="single" w:sz="4" w:space="0" w:color="auto"/>
            </w:tcBorders>
          </w:tcPr>
          <w:p w:rsidR="00A961BB" w:rsidRDefault="00A961BB">
            <w:pPr>
              <w:shd w:val="clear" w:color="auto" w:fill="FFFFFF"/>
              <w:jc w:val="both"/>
            </w:pPr>
            <w:r>
              <w:rPr>
                <w:i/>
                <w:iCs/>
                <w:color w:val="000000"/>
              </w:rPr>
              <w:t>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0,35</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спирты:</w:t>
            </w:r>
          </w:p>
        </w:tc>
        <w:tc>
          <w:tcPr>
            <w:tcW w:w="946"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метиловый</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i/>
                <w:iCs/>
                <w:color w:val="000000"/>
              </w:rPr>
              <w:t>2</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бутиловый</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i/>
                <w:iCs/>
                <w:color w:val="000000"/>
              </w:rPr>
              <w:t>2</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szCs w:val="19"/>
              </w:rPr>
            </w:pPr>
            <w:r>
              <w:rPr>
                <w:color w:val="000000"/>
                <w:szCs w:val="19"/>
              </w:rPr>
              <w:t>бензол</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szCs w:val="19"/>
              </w:rPr>
            </w:pPr>
            <w:r>
              <w:rPr>
                <w:color w:val="000000"/>
                <w:szCs w:val="19"/>
              </w:rPr>
              <w:t>толуол</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0,6</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 xml:space="preserve">свинец </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0,03</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 xml:space="preserve">цинк </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1,0</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мышьяк</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хром (по С</w:t>
            </w:r>
            <w:r>
              <w:rPr>
                <w:color w:val="000000"/>
                <w:szCs w:val="19"/>
                <w:lang w:val="en-US"/>
              </w:rPr>
              <w:t>r</w:t>
            </w:r>
            <w:r>
              <w:rPr>
                <w:color w:val="000000"/>
                <w:szCs w:val="19"/>
                <w:vertAlign w:val="superscript"/>
              </w:rPr>
              <w:t>6+</w:t>
            </w:r>
            <w:r>
              <w:rPr>
                <w:color w:val="000000"/>
                <w:szCs w:val="19"/>
              </w:rPr>
              <w:t>)</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val="restart"/>
            <w:tcBorders>
              <w:top w:val="single" w:sz="4" w:space="0" w:color="auto"/>
            </w:tcBorders>
          </w:tcPr>
          <w:p w:rsidR="00A961BB" w:rsidRDefault="00A961BB">
            <w:pPr>
              <w:shd w:val="clear" w:color="auto" w:fill="FFFFFF"/>
              <w:jc w:val="both"/>
            </w:pPr>
            <w:r>
              <w:rPr>
                <w:color w:val="000000"/>
                <w:szCs w:val="19"/>
              </w:rPr>
              <w:t>6.2.</w:t>
            </w:r>
            <w:proofErr w:type="gramStart"/>
            <w:r>
              <w:rPr>
                <w:color w:val="000000"/>
                <w:szCs w:val="19"/>
              </w:rPr>
              <w:t>Бумага</w:t>
            </w:r>
            <w:proofErr w:type="gramEnd"/>
            <w:r>
              <w:rPr>
                <w:color w:val="000000"/>
                <w:szCs w:val="19"/>
              </w:rPr>
              <w:t xml:space="preserve"> парафинированная </w:t>
            </w:r>
            <w:r>
              <w:rPr>
                <w:color w:val="000000"/>
                <w:szCs w:val="19"/>
              </w:rPr>
              <w:lastRenderedPageBreak/>
              <w:t xml:space="preserve">дополнительно к </w:t>
            </w:r>
            <w:proofErr w:type="spellStart"/>
            <w:r>
              <w:rPr>
                <w:color w:val="000000"/>
                <w:szCs w:val="19"/>
              </w:rPr>
              <w:t>показа-телям</w:t>
            </w:r>
            <w:proofErr w:type="spellEnd"/>
            <w:r>
              <w:rPr>
                <w:color w:val="000000"/>
                <w:szCs w:val="19"/>
              </w:rPr>
              <w:t>, указанным для бумаги, следует определять</w:t>
            </w:r>
          </w:p>
        </w:tc>
        <w:tc>
          <w:tcPr>
            <w:tcW w:w="1701" w:type="dxa"/>
            <w:tcBorders>
              <w:top w:val="single" w:sz="4" w:space="0" w:color="auto"/>
            </w:tcBorders>
          </w:tcPr>
          <w:p w:rsidR="00A961BB" w:rsidRDefault="00A961BB">
            <w:pPr>
              <w:shd w:val="clear" w:color="auto" w:fill="FFFFFF"/>
              <w:jc w:val="both"/>
            </w:pPr>
            <w:proofErr w:type="spellStart"/>
            <w:r>
              <w:rPr>
                <w:color w:val="000000"/>
                <w:szCs w:val="19"/>
              </w:rPr>
              <w:lastRenderedPageBreak/>
              <w:t>гексан</w:t>
            </w:r>
            <w:proofErr w:type="spellEnd"/>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гептан</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proofErr w:type="spellStart"/>
            <w:r>
              <w:rPr>
                <w:color w:val="000000"/>
                <w:szCs w:val="19"/>
              </w:rPr>
              <w:t>бен</w:t>
            </w:r>
            <w:proofErr w:type="gramStart"/>
            <w:r>
              <w:rPr>
                <w:color w:val="000000"/>
                <w:szCs w:val="19"/>
              </w:rPr>
              <w:t>з</w:t>
            </w:r>
            <w:proofErr w:type="spellEnd"/>
            <w:r>
              <w:rPr>
                <w:color w:val="000000"/>
                <w:szCs w:val="19"/>
              </w:rPr>
              <w:t>(</w:t>
            </w:r>
            <w:proofErr w:type="gramEnd"/>
            <w:r>
              <w:rPr>
                <w:color w:val="000000"/>
                <w:szCs w:val="19"/>
              </w:rPr>
              <w:t>а)</w:t>
            </w:r>
            <w:proofErr w:type="spellStart"/>
            <w:r>
              <w:rPr>
                <w:color w:val="000000"/>
                <w:szCs w:val="19"/>
              </w:rPr>
              <w:t>пирен</w:t>
            </w:r>
            <w:proofErr w:type="spellEnd"/>
          </w:p>
        </w:tc>
        <w:tc>
          <w:tcPr>
            <w:tcW w:w="946" w:type="dxa"/>
            <w:tcBorders>
              <w:top w:val="single" w:sz="4" w:space="0" w:color="auto"/>
            </w:tcBorders>
          </w:tcPr>
          <w:p w:rsidR="00A961BB" w:rsidRDefault="00A961BB">
            <w:pPr>
              <w:shd w:val="clear" w:color="auto" w:fill="FFFFFF"/>
              <w:jc w:val="both"/>
            </w:pPr>
            <w:r>
              <w:rPr>
                <w:color w:val="000000"/>
                <w:szCs w:val="19"/>
              </w:rPr>
              <w:t xml:space="preserve">не </w:t>
            </w:r>
            <w:proofErr w:type="spellStart"/>
            <w:proofErr w:type="gramStart"/>
            <w:r>
              <w:rPr>
                <w:color w:val="000000"/>
                <w:szCs w:val="19"/>
              </w:rPr>
              <w:t>допуска-ется</w:t>
            </w:r>
            <w:proofErr w:type="spellEnd"/>
            <w:proofErr w:type="gramEnd"/>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val="restart"/>
            <w:tcBorders>
              <w:bottom w:val="single" w:sz="4" w:space="0" w:color="auto"/>
            </w:tcBorders>
          </w:tcPr>
          <w:p w:rsidR="00A961BB" w:rsidRDefault="00A961BB">
            <w:pPr>
              <w:jc w:val="both"/>
            </w:pPr>
            <w:r>
              <w:rPr>
                <w:color w:val="000000"/>
                <w:szCs w:val="19"/>
              </w:rPr>
              <w:lastRenderedPageBreak/>
              <w:t>6.3. Картон</w:t>
            </w:r>
          </w:p>
        </w:tc>
        <w:tc>
          <w:tcPr>
            <w:tcW w:w="1701" w:type="dxa"/>
            <w:tcBorders>
              <w:top w:val="single" w:sz="4" w:space="0" w:color="auto"/>
            </w:tcBorders>
          </w:tcPr>
          <w:p w:rsidR="00A961BB" w:rsidRDefault="00A961BB">
            <w:pPr>
              <w:shd w:val="clear" w:color="auto" w:fill="FFFFFF"/>
              <w:jc w:val="both"/>
            </w:pPr>
            <w:r>
              <w:rPr>
                <w:color w:val="000000"/>
                <w:szCs w:val="19"/>
              </w:rPr>
              <w:t>этилацетат</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proofErr w:type="spellStart"/>
            <w:r>
              <w:rPr>
                <w:color w:val="000000"/>
                <w:szCs w:val="19"/>
              </w:rPr>
              <w:t>бутилацетат</w:t>
            </w:r>
            <w:proofErr w:type="spellEnd"/>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8"/>
              </w:rPr>
              <w:t>4</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ацетальдегид</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8"/>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0,003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ацетон</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0,35</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спирты:</w:t>
            </w:r>
          </w:p>
        </w:tc>
        <w:tc>
          <w:tcPr>
            <w:tcW w:w="946"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c>
          <w:tcPr>
            <w:tcW w:w="947" w:type="dxa"/>
            <w:tcBorders>
              <w:top w:val="single" w:sz="4" w:space="0" w:color="auto"/>
            </w:tcBorders>
          </w:tcPr>
          <w:p w:rsidR="00A961BB" w:rsidRDefault="00A961BB">
            <w:pPr>
              <w:shd w:val="clear" w:color="auto" w:fill="FFFFFF"/>
              <w:jc w:val="both"/>
            </w:pP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метиловый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0,2</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изопропиловый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4</w:t>
            </w:r>
          </w:p>
        </w:tc>
        <w:tc>
          <w:tcPr>
            <w:tcW w:w="947" w:type="dxa"/>
            <w:tcBorders>
              <w:top w:val="single" w:sz="4" w:space="0" w:color="auto"/>
            </w:tcBorders>
          </w:tcPr>
          <w:p w:rsidR="00A961BB" w:rsidRDefault="00A961BB">
            <w:pPr>
              <w:shd w:val="clear" w:color="auto" w:fill="FFFFFF"/>
              <w:jc w:val="both"/>
            </w:pPr>
            <w:r>
              <w:rPr>
                <w:color w:val="000000"/>
                <w:szCs w:val="19"/>
              </w:rPr>
              <w:t>0,6</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бутиловый</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изобутиловый</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0,5</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4</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szCs w:val="19"/>
              </w:rPr>
            </w:pPr>
            <w:r>
              <w:rPr>
                <w:color w:val="000000"/>
                <w:szCs w:val="19"/>
              </w:rPr>
              <w:t>бензол</w:t>
            </w:r>
          </w:p>
        </w:tc>
        <w:tc>
          <w:tcPr>
            <w:tcW w:w="946" w:type="dxa"/>
            <w:tcBorders>
              <w:top w:val="single" w:sz="4" w:space="0" w:color="auto"/>
            </w:tcBorders>
          </w:tcPr>
          <w:p w:rsidR="00A961BB" w:rsidRDefault="00A961BB">
            <w:pPr>
              <w:shd w:val="clear" w:color="auto" w:fill="FFFFFF"/>
              <w:jc w:val="both"/>
            </w:pPr>
            <w: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2</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szCs w:val="19"/>
              </w:rPr>
            </w:pPr>
            <w:r>
              <w:rPr>
                <w:color w:val="000000"/>
                <w:szCs w:val="19"/>
              </w:rPr>
              <w:t>толуол</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0,6</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rPr>
                <w:color w:val="000000"/>
              </w:rPr>
            </w:pPr>
            <w:r>
              <w:rPr>
                <w:color w:val="000000"/>
              </w:rPr>
              <w:t>ксилолы (смесь изомеров)</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3</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свинец</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0,03</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цинк</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pPr>
            <w:r>
              <w:rPr>
                <w:color w:val="000000"/>
              </w:rPr>
              <w:t>1,0</w:t>
            </w:r>
          </w:p>
        </w:tc>
        <w:tc>
          <w:tcPr>
            <w:tcW w:w="947" w:type="dxa"/>
            <w:tcBorders>
              <w:top w:val="single" w:sz="4" w:space="0" w:color="auto"/>
            </w:tcBorders>
          </w:tcPr>
          <w:p w:rsidR="00A961BB" w:rsidRDefault="00A961BB">
            <w:pPr>
              <w:shd w:val="clear" w:color="auto" w:fill="FFFFFF"/>
              <w:jc w:val="both"/>
            </w:pPr>
            <w:r>
              <w:rPr>
                <w:color w:val="000000"/>
              </w:rPr>
              <w:t>3</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rPr>
              <w:t>мышьяк</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rPr>
              <w:t>0,05</w:t>
            </w:r>
          </w:p>
        </w:tc>
        <w:tc>
          <w:tcPr>
            <w:tcW w:w="947" w:type="dxa"/>
            <w:tcBorders>
              <w:top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tcBorders>
              <w:bottom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хром (по С</w:t>
            </w:r>
            <w:r>
              <w:rPr>
                <w:color w:val="000000"/>
                <w:szCs w:val="19"/>
                <w:lang w:val="en-US"/>
              </w:rPr>
              <w:t>r</w:t>
            </w:r>
            <w:r>
              <w:rPr>
                <w:color w:val="000000"/>
                <w:szCs w:val="19"/>
                <w:vertAlign w:val="superscript"/>
              </w:rPr>
              <w:t>6+</w:t>
            </w:r>
            <w:r>
              <w:rPr>
                <w:color w:val="000000"/>
                <w:szCs w:val="19"/>
              </w:rPr>
              <w:t>)</w:t>
            </w:r>
          </w:p>
        </w:tc>
        <w:tc>
          <w:tcPr>
            <w:tcW w:w="946" w:type="dxa"/>
            <w:tcBorders>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val="restart"/>
            <w:tcBorders>
              <w:top w:val="single" w:sz="4" w:space="0" w:color="auto"/>
            </w:tcBorders>
          </w:tcPr>
          <w:p w:rsidR="00A961BB" w:rsidRDefault="00A961BB">
            <w:pPr>
              <w:jc w:val="both"/>
              <w:rPr>
                <w:color w:val="000000"/>
                <w:szCs w:val="19"/>
              </w:rPr>
            </w:pPr>
            <w:r>
              <w:rPr>
                <w:color w:val="000000"/>
                <w:szCs w:val="19"/>
              </w:rPr>
              <w:t>картон мелованный дополнительно следует определять</w:t>
            </w:r>
          </w:p>
        </w:tc>
        <w:tc>
          <w:tcPr>
            <w:tcW w:w="1701" w:type="dxa"/>
            <w:tcBorders>
              <w:top w:val="single" w:sz="4" w:space="0" w:color="auto"/>
            </w:tcBorders>
          </w:tcPr>
          <w:p w:rsidR="00A961BB" w:rsidRDefault="00A961BB">
            <w:pPr>
              <w:jc w:val="both"/>
              <w:rPr>
                <w:color w:val="000000"/>
                <w:szCs w:val="19"/>
              </w:rPr>
            </w:pPr>
            <w:r>
              <w:rPr>
                <w:color w:val="000000"/>
                <w:szCs w:val="19"/>
              </w:rPr>
              <w:t>титан</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tcBorders>
              <w:top w:val="single" w:sz="4" w:space="0" w:color="auto"/>
            </w:tcBorders>
            <w:vAlign w:val="center"/>
          </w:tcPr>
          <w:p w:rsidR="00A961BB" w:rsidRDefault="00A961BB">
            <w:pPr>
              <w:rPr>
                <w:color w:val="000000"/>
                <w:szCs w:val="19"/>
              </w:rPr>
            </w:pPr>
          </w:p>
        </w:tc>
        <w:tc>
          <w:tcPr>
            <w:tcW w:w="1701" w:type="dxa"/>
            <w:tcBorders>
              <w:top w:val="single" w:sz="4" w:space="0" w:color="auto"/>
            </w:tcBorders>
          </w:tcPr>
          <w:p w:rsidR="00A961BB" w:rsidRDefault="00A961BB">
            <w:pPr>
              <w:jc w:val="both"/>
              <w:rPr>
                <w:color w:val="000000"/>
                <w:szCs w:val="19"/>
              </w:rPr>
            </w:pPr>
            <w:r>
              <w:rPr>
                <w:color w:val="000000"/>
                <w:szCs w:val="19"/>
              </w:rPr>
              <w:t>алюминий</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tcBorders>
              <w:top w:val="single" w:sz="4" w:space="0" w:color="auto"/>
            </w:tcBorders>
            <w:vAlign w:val="center"/>
          </w:tcPr>
          <w:p w:rsidR="00A961BB" w:rsidRDefault="00A961BB">
            <w:pPr>
              <w:rPr>
                <w:color w:val="000000"/>
                <w:szCs w:val="19"/>
              </w:rPr>
            </w:pPr>
          </w:p>
        </w:tc>
        <w:tc>
          <w:tcPr>
            <w:tcW w:w="1701" w:type="dxa"/>
            <w:tcBorders>
              <w:top w:val="single" w:sz="4" w:space="0" w:color="auto"/>
            </w:tcBorders>
          </w:tcPr>
          <w:p w:rsidR="00A961BB" w:rsidRDefault="00A961BB">
            <w:pPr>
              <w:jc w:val="both"/>
              <w:rPr>
                <w:color w:val="000000"/>
                <w:szCs w:val="19"/>
              </w:rPr>
            </w:pPr>
            <w:r>
              <w:rPr>
                <w:color w:val="000000"/>
                <w:szCs w:val="19"/>
              </w:rPr>
              <w:t>барий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val="restart"/>
            <w:tcBorders>
              <w:top w:val="single" w:sz="4" w:space="0" w:color="auto"/>
            </w:tcBorders>
          </w:tcPr>
          <w:p w:rsidR="00A961BB" w:rsidRDefault="00A961BB">
            <w:pPr>
              <w:jc w:val="both"/>
            </w:pPr>
            <w:r>
              <w:rPr>
                <w:color w:val="000000"/>
                <w:szCs w:val="19"/>
              </w:rPr>
              <w:t>6.5.Пергамент растительный</w:t>
            </w:r>
          </w:p>
        </w:tc>
        <w:tc>
          <w:tcPr>
            <w:tcW w:w="1701" w:type="dxa"/>
            <w:tcBorders>
              <w:top w:val="single" w:sz="4" w:space="0" w:color="auto"/>
            </w:tcBorders>
          </w:tcPr>
          <w:p w:rsidR="00A961BB" w:rsidRDefault="00A961BB">
            <w:pPr>
              <w:jc w:val="both"/>
              <w:rPr>
                <w:color w:val="000000"/>
                <w:szCs w:val="19"/>
              </w:rPr>
            </w:pPr>
            <w:r>
              <w:rPr>
                <w:color w:val="000000"/>
                <w:szCs w:val="19"/>
              </w:rPr>
              <w:t>этилацетат</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формальдегид</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спирты:</w:t>
            </w: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метиловый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proofErr w:type="spellStart"/>
            <w:r>
              <w:rPr>
                <w:color w:val="000000"/>
                <w:szCs w:val="19"/>
              </w:rPr>
              <w:t>пропиловый</w:t>
            </w:r>
            <w:proofErr w:type="spellEnd"/>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изопропиловый</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0,6</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бутиловый</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изобутиловый</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ацетон</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0,35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свинец</w:t>
            </w:r>
          </w:p>
        </w:tc>
        <w:tc>
          <w:tcPr>
            <w:tcW w:w="946"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цинк</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1,0</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мышьяк</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 xml:space="preserve">медь </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1,0</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jc w:val="both"/>
              <w:rPr>
                <w:color w:val="000000"/>
                <w:szCs w:val="19"/>
              </w:rPr>
            </w:pPr>
            <w:r>
              <w:rPr>
                <w:color w:val="000000"/>
                <w:szCs w:val="19"/>
              </w:rPr>
              <w:t>железо</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0,3</w:t>
            </w: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single" w:sz="4" w:space="0" w:color="auto"/>
            </w:tcBorders>
            <w:vAlign w:val="center"/>
          </w:tcPr>
          <w:p w:rsidR="00A961BB" w:rsidRDefault="00A961BB"/>
        </w:tc>
        <w:tc>
          <w:tcPr>
            <w:tcW w:w="1701" w:type="dxa"/>
            <w:tcBorders>
              <w:top w:val="single" w:sz="4" w:space="0" w:color="auto"/>
            </w:tcBorders>
          </w:tcPr>
          <w:p w:rsidR="00A961BB" w:rsidRDefault="00A961BB">
            <w:pPr>
              <w:shd w:val="clear" w:color="auto" w:fill="FFFFFF"/>
              <w:jc w:val="both"/>
            </w:pPr>
            <w:r>
              <w:rPr>
                <w:color w:val="000000"/>
                <w:szCs w:val="19"/>
              </w:rPr>
              <w:t>хром (по С</w:t>
            </w:r>
            <w:r>
              <w:rPr>
                <w:color w:val="000000"/>
                <w:szCs w:val="19"/>
                <w:lang w:val="en-US"/>
              </w:rPr>
              <w:t>r</w:t>
            </w:r>
            <w:r>
              <w:rPr>
                <w:color w:val="000000"/>
                <w:szCs w:val="19"/>
                <w:vertAlign w:val="superscript"/>
              </w:rPr>
              <w:t>6+</w:t>
            </w:r>
            <w:r>
              <w:rPr>
                <w:color w:val="000000"/>
                <w:szCs w:val="19"/>
              </w:rPr>
              <w:t>)</w:t>
            </w:r>
          </w:p>
        </w:tc>
        <w:tc>
          <w:tcPr>
            <w:tcW w:w="946" w:type="dxa"/>
            <w:tcBorders>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val="restart"/>
            <w:tcBorders>
              <w:top w:val="nil"/>
              <w:bottom w:val="single" w:sz="4" w:space="0" w:color="auto"/>
            </w:tcBorders>
          </w:tcPr>
          <w:p w:rsidR="00A961BB" w:rsidRDefault="00A961BB">
            <w:pPr>
              <w:jc w:val="both"/>
              <w:rPr>
                <w:szCs w:val="19"/>
              </w:rPr>
            </w:pPr>
            <w:r>
              <w:rPr>
                <w:szCs w:val="19"/>
              </w:rPr>
              <w:t>4.6.Подпергамент (бумага с добавками, имитирующими свойства пергамента растительного)</w:t>
            </w:r>
          </w:p>
        </w:tc>
        <w:tc>
          <w:tcPr>
            <w:tcW w:w="1701" w:type="dxa"/>
            <w:tcBorders>
              <w:top w:val="single" w:sz="4" w:space="0" w:color="auto"/>
            </w:tcBorders>
          </w:tcPr>
          <w:p w:rsidR="00A961BB" w:rsidRDefault="00A961BB">
            <w:pPr>
              <w:jc w:val="both"/>
              <w:rPr>
                <w:color w:val="000000"/>
                <w:spacing w:val="-20"/>
                <w:szCs w:val="19"/>
              </w:rPr>
            </w:pPr>
            <w:r>
              <w:rPr>
                <w:color w:val="000000"/>
                <w:spacing w:val="-20"/>
                <w:szCs w:val="19"/>
              </w:rPr>
              <w:t>кроме указанных выше веще</w:t>
            </w:r>
            <w:proofErr w:type="gramStart"/>
            <w:r>
              <w:rPr>
                <w:color w:val="000000"/>
                <w:spacing w:val="-20"/>
                <w:szCs w:val="19"/>
              </w:rPr>
              <w:t>ств сл</w:t>
            </w:r>
            <w:proofErr w:type="gramEnd"/>
            <w:r>
              <w:rPr>
                <w:color w:val="000000"/>
                <w:spacing w:val="-20"/>
                <w:szCs w:val="19"/>
              </w:rPr>
              <w:t>едует определять:</w:t>
            </w:r>
          </w:p>
        </w:tc>
        <w:tc>
          <w:tcPr>
            <w:tcW w:w="946"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c>
          <w:tcPr>
            <w:tcW w:w="947" w:type="dxa"/>
            <w:tcBorders>
              <w:top w:val="single" w:sz="4" w:space="0" w:color="auto"/>
            </w:tcBorders>
          </w:tcPr>
          <w:p w:rsidR="00A961BB" w:rsidRDefault="00A961BB">
            <w:pPr>
              <w:shd w:val="clear" w:color="auto" w:fill="FFFFFF"/>
              <w:jc w:val="both"/>
              <w:rPr>
                <w:color w:val="000000"/>
                <w:szCs w:val="19"/>
              </w:rPr>
            </w:pPr>
          </w:p>
        </w:tc>
      </w:tr>
      <w:tr w:rsidR="00A961BB">
        <w:trPr>
          <w:cantSplit/>
          <w:jc w:val="center"/>
        </w:trPr>
        <w:tc>
          <w:tcPr>
            <w:tcW w:w="2566" w:type="dxa"/>
            <w:vMerge/>
            <w:tcBorders>
              <w:top w:val="nil"/>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color w:val="000000"/>
                <w:szCs w:val="19"/>
              </w:rPr>
            </w:pPr>
            <w:r>
              <w:rPr>
                <w:color w:val="000000"/>
                <w:szCs w:val="19"/>
              </w:rPr>
              <w:t>ацетальдегид</w:t>
            </w:r>
          </w:p>
        </w:tc>
        <w:tc>
          <w:tcPr>
            <w:tcW w:w="946" w:type="dxa"/>
            <w:tcBorders>
              <w:top w:val="nil"/>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nil"/>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color w:val="000000"/>
                <w:szCs w:val="19"/>
              </w:rPr>
            </w:pPr>
            <w:r>
              <w:rPr>
                <w:color w:val="000000"/>
                <w:szCs w:val="19"/>
              </w:rPr>
              <w:t>фенол</w:t>
            </w:r>
          </w:p>
        </w:tc>
        <w:tc>
          <w:tcPr>
            <w:tcW w:w="946" w:type="dxa"/>
            <w:tcBorders>
              <w:top w:val="nil"/>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0,003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nil"/>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color w:val="000000"/>
                <w:szCs w:val="19"/>
              </w:rPr>
            </w:pPr>
            <w:proofErr w:type="spellStart"/>
            <w:r>
              <w:rPr>
                <w:color w:val="000000"/>
                <w:szCs w:val="19"/>
              </w:rPr>
              <w:t>эпихлоргидрин</w:t>
            </w:r>
            <w:proofErr w:type="spellEnd"/>
          </w:p>
        </w:tc>
        <w:tc>
          <w:tcPr>
            <w:tcW w:w="946" w:type="dxa"/>
            <w:tcBorders>
              <w:top w:val="nil"/>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nil"/>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color w:val="000000"/>
                <w:szCs w:val="19"/>
              </w:rPr>
            </w:pPr>
            <w:r>
              <w:rPr>
                <w:color w:val="000000"/>
                <w:szCs w:val="19"/>
              </w:rPr>
              <w:t>Е-капролактам</w:t>
            </w:r>
          </w:p>
        </w:tc>
        <w:tc>
          <w:tcPr>
            <w:tcW w:w="946" w:type="dxa"/>
            <w:tcBorders>
              <w:top w:val="nil"/>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0,06</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nil"/>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color w:val="000000"/>
                <w:szCs w:val="19"/>
              </w:rPr>
            </w:pPr>
            <w:r>
              <w:rPr>
                <w:color w:val="000000"/>
                <w:szCs w:val="19"/>
              </w:rPr>
              <w:t>бензол</w:t>
            </w:r>
          </w:p>
        </w:tc>
        <w:tc>
          <w:tcPr>
            <w:tcW w:w="946" w:type="dxa"/>
            <w:tcBorders>
              <w:top w:val="nil"/>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2</w:t>
            </w:r>
          </w:p>
        </w:tc>
      </w:tr>
      <w:tr w:rsidR="00A961BB">
        <w:trPr>
          <w:cantSplit/>
          <w:jc w:val="center"/>
        </w:trPr>
        <w:tc>
          <w:tcPr>
            <w:tcW w:w="2566" w:type="dxa"/>
            <w:vMerge/>
            <w:tcBorders>
              <w:top w:val="nil"/>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color w:val="000000"/>
                <w:szCs w:val="19"/>
              </w:rPr>
            </w:pPr>
            <w:r>
              <w:rPr>
                <w:color w:val="000000"/>
                <w:szCs w:val="19"/>
              </w:rPr>
              <w:t>толуол</w:t>
            </w:r>
          </w:p>
        </w:tc>
        <w:tc>
          <w:tcPr>
            <w:tcW w:w="946" w:type="dxa"/>
            <w:tcBorders>
              <w:top w:val="nil"/>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4</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0,6</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nil"/>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color w:val="000000"/>
                <w:szCs w:val="19"/>
              </w:rPr>
            </w:pPr>
            <w:r>
              <w:rPr>
                <w:color w:val="000000"/>
                <w:szCs w:val="19"/>
              </w:rPr>
              <w:t>ксилолы (смесь изомеров)</w:t>
            </w:r>
          </w:p>
        </w:tc>
        <w:tc>
          <w:tcPr>
            <w:tcW w:w="946" w:type="dxa"/>
            <w:tcBorders>
              <w:top w:val="nil"/>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0,05</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0,2</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r>
      <w:tr w:rsidR="00A961BB">
        <w:trPr>
          <w:cantSplit/>
          <w:jc w:val="center"/>
        </w:trPr>
        <w:tc>
          <w:tcPr>
            <w:tcW w:w="2566" w:type="dxa"/>
            <w:vMerge/>
            <w:tcBorders>
              <w:top w:val="nil"/>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color w:val="000000"/>
                <w:szCs w:val="19"/>
              </w:rPr>
            </w:pPr>
            <w:r>
              <w:rPr>
                <w:color w:val="000000"/>
                <w:szCs w:val="19"/>
              </w:rPr>
              <w:t xml:space="preserve">титан </w:t>
            </w:r>
          </w:p>
        </w:tc>
        <w:tc>
          <w:tcPr>
            <w:tcW w:w="946" w:type="dxa"/>
            <w:tcBorders>
              <w:top w:val="nil"/>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0,1</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tcBorders>
              <w:top w:val="nil"/>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jc w:val="both"/>
              <w:rPr>
                <w:color w:val="000000"/>
                <w:szCs w:val="19"/>
              </w:rPr>
            </w:pPr>
            <w:r>
              <w:rPr>
                <w:color w:val="000000"/>
                <w:szCs w:val="19"/>
              </w:rPr>
              <w:t xml:space="preserve">кадмий </w:t>
            </w:r>
          </w:p>
        </w:tc>
        <w:tc>
          <w:tcPr>
            <w:tcW w:w="946" w:type="dxa"/>
            <w:tcBorders>
              <w:top w:val="nil"/>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0,001</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color w:val="000000"/>
                <w:szCs w:val="19"/>
              </w:rPr>
            </w:pPr>
            <w:r>
              <w:rPr>
                <w:color w:val="000000"/>
                <w:szCs w:val="19"/>
              </w:rPr>
              <w:t>-</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r>
              <w:rPr>
                <w:szCs w:val="19"/>
              </w:rPr>
              <w:t>6. Красители, пигменты (в зависимости от химического состава)</w:t>
            </w:r>
          </w:p>
        </w:tc>
        <w:tc>
          <w:tcPr>
            <w:tcW w:w="1701" w:type="dxa"/>
            <w:tcBorders>
              <w:top w:val="single" w:sz="4" w:space="0" w:color="auto"/>
              <w:bottom w:val="single" w:sz="4" w:space="0" w:color="auto"/>
            </w:tcBorders>
          </w:tcPr>
          <w:p w:rsidR="00A961BB" w:rsidRDefault="00A961BB">
            <w:pPr>
              <w:jc w:val="both"/>
              <w:rPr>
                <w:color w:val="000000"/>
                <w:szCs w:val="19"/>
              </w:rPr>
            </w:pPr>
            <w:r>
              <w:rPr>
                <w:color w:val="000000"/>
                <w:szCs w:val="19"/>
              </w:rPr>
              <w:t xml:space="preserve">на основе </w:t>
            </w:r>
            <w:proofErr w:type="spellStart"/>
            <w:r>
              <w:rPr>
                <w:color w:val="000000"/>
                <w:szCs w:val="19"/>
              </w:rPr>
              <w:t>бензидина</w:t>
            </w:r>
            <w:proofErr w:type="spellEnd"/>
          </w:p>
        </w:tc>
        <w:tc>
          <w:tcPr>
            <w:tcW w:w="2840" w:type="dxa"/>
            <w:gridSpan w:val="3"/>
            <w:tcBorders>
              <w:top w:val="single" w:sz="4" w:space="0" w:color="auto"/>
              <w:bottom w:val="single" w:sz="4" w:space="0" w:color="auto"/>
            </w:tcBorders>
          </w:tcPr>
          <w:p w:rsidR="00A961BB" w:rsidRDefault="00A961BB">
            <w:pPr>
              <w:shd w:val="clear" w:color="auto" w:fill="FFFFFF"/>
              <w:jc w:val="both"/>
              <w:rPr>
                <w:color w:val="000000"/>
                <w:szCs w:val="19"/>
              </w:rPr>
            </w:pPr>
            <w:r>
              <w:rPr>
                <w:szCs w:val="19"/>
              </w:rPr>
              <w:t>не допускается</w:t>
            </w:r>
          </w:p>
        </w:tc>
        <w:tc>
          <w:tcPr>
            <w:tcW w:w="2841" w:type="dxa"/>
            <w:gridSpan w:val="3"/>
            <w:tcBorders>
              <w:top w:val="single" w:sz="4" w:space="0" w:color="auto"/>
              <w:bottom w:val="single" w:sz="4" w:space="0" w:color="auto"/>
            </w:tcBorders>
          </w:tcPr>
          <w:p w:rsidR="00A961BB" w:rsidRDefault="00A961BB">
            <w:pPr>
              <w:shd w:val="clear" w:color="auto" w:fill="FFFFFF"/>
              <w:jc w:val="both"/>
              <w:rPr>
                <w:color w:val="000000"/>
                <w:szCs w:val="19"/>
              </w:rPr>
            </w:pPr>
            <w:r>
              <w:rPr>
                <w:szCs w:val="19"/>
              </w:rPr>
              <w:t>не допускается</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szCs w:val="19"/>
              </w:rPr>
              <w:t xml:space="preserve">свинец </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0,03</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szCs w:val="19"/>
              </w:rPr>
              <w:t>кадмий</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 xml:space="preserve">мышьяк </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хром (по С</w:t>
            </w:r>
            <w:r>
              <w:rPr>
                <w:color w:val="000000"/>
                <w:szCs w:val="19"/>
                <w:lang w:val="en-US"/>
              </w:rPr>
              <w:t>r</w:t>
            </w:r>
            <w:r>
              <w:rPr>
                <w:color w:val="000000"/>
                <w:szCs w:val="19"/>
                <w:vertAlign w:val="superscript"/>
              </w:rPr>
              <w:t>6+</w:t>
            </w:r>
            <w:r>
              <w:rPr>
                <w:color w:val="000000"/>
                <w:szCs w:val="19"/>
              </w:rPr>
              <w:t>)</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shd w:val="clear" w:color="auto" w:fill="FFFFFF"/>
              <w:jc w:val="both"/>
            </w:pPr>
            <w:r>
              <w:rPr>
                <w:color w:val="000000"/>
                <w:szCs w:val="19"/>
              </w:rPr>
              <w:t xml:space="preserve">кобальт </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0,1</w:t>
            </w:r>
          </w:p>
        </w:tc>
        <w:tc>
          <w:tcPr>
            <w:tcW w:w="947" w:type="dxa"/>
            <w:tcBorders>
              <w:top w:val="single" w:sz="4" w:space="0" w:color="auto"/>
            </w:tcBorders>
          </w:tcPr>
          <w:p w:rsidR="00A961BB" w:rsidRDefault="00A961BB">
            <w:pPr>
              <w:shd w:val="clear" w:color="auto" w:fill="FFFFFF"/>
              <w:jc w:val="both"/>
            </w:pPr>
            <w:r>
              <w:rPr>
                <w:color w:val="000000"/>
                <w:szCs w:val="19"/>
              </w:rPr>
              <w:t>2</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szCs w:val="19"/>
              </w:rPr>
              <w:t xml:space="preserve">медь </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1,0</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 xml:space="preserve">никель </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2</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pPr>
            <w:r>
              <w:rPr>
                <w:color w:val="000000"/>
              </w:rPr>
              <w:t>ртуть</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0,005</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1</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c>
          <w:tcPr>
            <w:tcW w:w="947" w:type="dxa"/>
            <w:tcBorders>
              <w:top w:val="single" w:sz="4" w:space="0" w:color="auto"/>
              <w:bottom w:val="single" w:sz="4" w:space="0" w:color="auto"/>
            </w:tcBorders>
          </w:tcPr>
          <w:p w:rsidR="00A961BB" w:rsidRDefault="00A961BB">
            <w:pPr>
              <w:shd w:val="clear" w:color="auto" w:fill="FFFFFF"/>
              <w:jc w:val="both"/>
            </w:pPr>
            <w:r>
              <w:rPr>
                <w:color w:val="000000"/>
              </w:rPr>
              <w:t>-</w:t>
            </w:r>
          </w:p>
        </w:tc>
      </w:tr>
      <w:tr w:rsidR="00A961BB">
        <w:trPr>
          <w:cantSplit/>
          <w:jc w:val="center"/>
        </w:trPr>
        <w:tc>
          <w:tcPr>
            <w:tcW w:w="2566" w:type="dxa"/>
            <w:vMerge w:val="restart"/>
            <w:tcBorders>
              <w:top w:val="single" w:sz="4" w:space="0" w:color="auto"/>
              <w:bottom w:val="single" w:sz="4" w:space="0" w:color="auto"/>
            </w:tcBorders>
          </w:tcPr>
          <w:p w:rsidR="00A961BB" w:rsidRDefault="00A961BB">
            <w:pPr>
              <w:jc w:val="both"/>
              <w:rPr>
                <w:szCs w:val="19"/>
              </w:rPr>
            </w:pPr>
            <w:r>
              <w:rPr>
                <w:szCs w:val="19"/>
              </w:rPr>
              <w:t>7.Металлы из полимерных, резиновых, латексных  и других материалов, исходя из рецептуры</w:t>
            </w:r>
          </w:p>
        </w:tc>
        <w:tc>
          <w:tcPr>
            <w:tcW w:w="1701" w:type="dxa"/>
            <w:tcBorders>
              <w:top w:val="single" w:sz="4" w:space="0" w:color="auto"/>
            </w:tcBorders>
          </w:tcPr>
          <w:p w:rsidR="00A961BB" w:rsidRDefault="00A961BB">
            <w:pPr>
              <w:jc w:val="both"/>
              <w:rPr>
                <w:szCs w:val="19"/>
              </w:rPr>
            </w:pPr>
            <w:r>
              <w:rPr>
                <w:szCs w:val="19"/>
              </w:rPr>
              <w:t>цинк</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jc w:val="both"/>
              <w:rPr>
                <w:szCs w:val="19"/>
              </w:rPr>
            </w:pPr>
            <w:r>
              <w:rPr>
                <w:szCs w:val="19"/>
              </w:rPr>
              <w:t>1,0</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szCs w:val="19"/>
              </w:rPr>
            </w:pPr>
            <w:r>
              <w:rPr>
                <w:bCs/>
                <w:szCs w:val="19"/>
              </w:rPr>
              <w:t>свинец</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jc w:val="both"/>
              <w:rPr>
                <w:szCs w:val="19"/>
              </w:rPr>
            </w:pPr>
            <w:r>
              <w:rPr>
                <w:szCs w:val="19"/>
              </w:rPr>
              <w:t>0,03</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szCs w:val="19"/>
              </w:rPr>
            </w:pPr>
            <w:r>
              <w:rPr>
                <w:szCs w:val="19"/>
              </w:rPr>
              <w:t xml:space="preserve">хром </w:t>
            </w:r>
            <w:r>
              <w:rPr>
                <w:color w:val="000000"/>
                <w:szCs w:val="19"/>
              </w:rPr>
              <w:t>(по С</w:t>
            </w:r>
            <w:r>
              <w:rPr>
                <w:color w:val="000000"/>
                <w:szCs w:val="19"/>
                <w:lang w:val="en-US"/>
              </w:rPr>
              <w:t>r</w:t>
            </w:r>
            <w:r>
              <w:rPr>
                <w:color w:val="000000"/>
                <w:szCs w:val="19"/>
                <w:vertAlign w:val="superscript"/>
              </w:rPr>
              <w:t>6+</w:t>
            </w:r>
            <w:r>
              <w:rPr>
                <w:color w:val="000000"/>
                <w:szCs w:val="19"/>
              </w:rPr>
              <w:t>)</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pPr>
            <w:r>
              <w:rPr>
                <w:color w:val="000000"/>
                <w:szCs w:val="19"/>
              </w:rPr>
              <w:t>0,05</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szCs w:val="19"/>
              </w:rPr>
            </w:pPr>
            <w:r>
              <w:rPr>
                <w:szCs w:val="19"/>
              </w:rPr>
              <w:t xml:space="preserve">олово </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jc w:val="both"/>
              <w:rPr>
                <w:szCs w:val="19"/>
              </w:rPr>
            </w:pPr>
            <w:r>
              <w:rPr>
                <w:szCs w:val="19"/>
              </w:rPr>
              <w:t>1,0</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szCs w:val="19"/>
              </w:rPr>
            </w:pPr>
            <w:r>
              <w:rPr>
                <w:szCs w:val="19"/>
              </w:rPr>
              <w:t xml:space="preserve">медь </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jc w:val="both"/>
              <w:rPr>
                <w:szCs w:val="19"/>
              </w:rPr>
            </w:pPr>
            <w:r>
              <w:rPr>
                <w:szCs w:val="19"/>
              </w:rPr>
              <w:t>1,0</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szCs w:val="19"/>
              </w:rPr>
            </w:pPr>
            <w:r>
              <w:rPr>
                <w:szCs w:val="19"/>
              </w:rPr>
              <w:t>кадмий</w:t>
            </w:r>
          </w:p>
        </w:tc>
        <w:tc>
          <w:tcPr>
            <w:tcW w:w="946"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jc w:val="both"/>
              <w:rPr>
                <w:szCs w:val="19"/>
              </w:rPr>
            </w:pPr>
            <w:r>
              <w:rPr>
                <w:szCs w:val="19"/>
              </w:rPr>
              <w:t>0,001</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2</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jc w:val="both"/>
              <w:rPr>
                <w:szCs w:val="19"/>
              </w:rPr>
            </w:pPr>
            <w:r>
              <w:rPr>
                <w:szCs w:val="19"/>
              </w:rPr>
              <w:t xml:space="preserve">железо </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jc w:val="both"/>
              <w:rPr>
                <w:szCs w:val="19"/>
              </w:rPr>
            </w:pPr>
            <w:r>
              <w:rPr>
                <w:szCs w:val="19"/>
              </w:rPr>
              <w:t>0,3</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3</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tcBorders>
          </w:tcPr>
          <w:p w:rsidR="00A961BB" w:rsidRDefault="00A961BB">
            <w:pPr>
              <w:jc w:val="both"/>
              <w:rPr>
                <w:szCs w:val="19"/>
              </w:rPr>
            </w:pPr>
            <w:r>
              <w:rPr>
                <w:szCs w:val="19"/>
              </w:rPr>
              <w:t>марганец</w:t>
            </w:r>
          </w:p>
        </w:tc>
        <w:tc>
          <w:tcPr>
            <w:tcW w:w="946" w:type="dxa"/>
            <w:tcBorders>
              <w:top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tcBorders>
          </w:tcPr>
          <w:p w:rsidR="00A961BB" w:rsidRDefault="00A961BB">
            <w:pPr>
              <w:jc w:val="both"/>
              <w:rPr>
                <w:szCs w:val="19"/>
              </w:rPr>
            </w:pPr>
            <w:r>
              <w:rPr>
                <w:szCs w:val="19"/>
              </w:rPr>
              <w:t>0,1</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3</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tcBorders>
          </w:tcPr>
          <w:p w:rsidR="00A961BB" w:rsidRDefault="00A961BB">
            <w:pPr>
              <w:shd w:val="clear" w:color="auto" w:fill="FFFFFF"/>
              <w:jc w:val="both"/>
              <w:rPr>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jc w:val="both"/>
              <w:rPr>
                <w:szCs w:val="19"/>
              </w:rPr>
            </w:pPr>
            <w:r>
              <w:rPr>
                <w:szCs w:val="19"/>
              </w:rPr>
              <w:t>барий</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jc w:val="both"/>
              <w:rPr>
                <w:szCs w:val="19"/>
              </w:rPr>
            </w:pPr>
            <w:r>
              <w:rPr>
                <w:szCs w:val="19"/>
              </w:rPr>
              <w:t>0,1</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r>
      <w:tr w:rsidR="00A961BB">
        <w:trPr>
          <w:cantSplit/>
          <w:jc w:val="center"/>
        </w:trPr>
        <w:tc>
          <w:tcPr>
            <w:tcW w:w="2566" w:type="dxa"/>
            <w:vMerge/>
            <w:tcBorders>
              <w:top w:val="single" w:sz="4" w:space="0" w:color="auto"/>
              <w:bottom w:val="single" w:sz="4" w:space="0" w:color="auto"/>
            </w:tcBorders>
            <w:vAlign w:val="center"/>
          </w:tcPr>
          <w:p w:rsidR="00A961BB" w:rsidRDefault="00A961BB">
            <w:pPr>
              <w:rPr>
                <w:szCs w:val="19"/>
              </w:rPr>
            </w:pPr>
          </w:p>
        </w:tc>
        <w:tc>
          <w:tcPr>
            <w:tcW w:w="1701"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 xml:space="preserve">никель </w:t>
            </w:r>
          </w:p>
        </w:tc>
        <w:tc>
          <w:tcPr>
            <w:tcW w:w="946" w:type="dxa"/>
            <w:tcBorders>
              <w:top w:val="single" w:sz="4" w:space="0" w:color="auto"/>
              <w:bottom w:val="single" w:sz="4" w:space="0" w:color="auto"/>
            </w:tcBorders>
          </w:tcPr>
          <w:p w:rsidR="00A961BB" w:rsidRDefault="00A961BB">
            <w:pPr>
              <w:shd w:val="clear" w:color="auto" w:fill="FFFFFF"/>
              <w:jc w:val="both"/>
              <w:rPr>
                <w:szCs w:val="19"/>
              </w:rPr>
            </w:pPr>
            <w:r>
              <w:rPr>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0,02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2</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c>
          <w:tcPr>
            <w:tcW w:w="947" w:type="dxa"/>
            <w:tcBorders>
              <w:top w:val="single" w:sz="4" w:space="0" w:color="auto"/>
              <w:bottom w:val="single" w:sz="4" w:space="0" w:color="auto"/>
            </w:tcBorders>
          </w:tcPr>
          <w:p w:rsidR="00A961BB" w:rsidRDefault="00A961BB">
            <w:pPr>
              <w:shd w:val="clear" w:color="auto" w:fill="FFFFFF"/>
              <w:jc w:val="both"/>
              <w:rPr>
                <w:szCs w:val="19"/>
              </w:rPr>
            </w:pPr>
            <w:r>
              <w:rPr>
                <w:color w:val="000000"/>
                <w:szCs w:val="19"/>
              </w:rPr>
              <w:t>-</w:t>
            </w:r>
          </w:p>
        </w:tc>
      </w:tr>
    </w:tbl>
    <w:p w:rsidR="00A961BB" w:rsidRDefault="00A961BB">
      <w:pPr>
        <w:ind w:firstLine="720"/>
        <w:jc w:val="both"/>
        <w:rPr>
          <w:sz w:val="18"/>
          <w:szCs w:val="18"/>
        </w:rPr>
      </w:pPr>
      <w:r>
        <w:rPr>
          <w:sz w:val="18"/>
          <w:szCs w:val="18"/>
        </w:rPr>
        <w:t>Примечание. 1) Конкретный перечень веществ, подлежащих контролю в модельных средах при оценке материалов и изделий медицинского назначения, может быть уточнен с учетом их состава, назначения и условий эксплуатации.</w:t>
      </w:r>
    </w:p>
    <w:p w:rsidR="00A961BB" w:rsidRDefault="00A961BB">
      <w:pPr>
        <w:ind w:firstLine="720"/>
        <w:jc w:val="right"/>
        <w:rPr>
          <w:sz w:val="28"/>
          <w:szCs w:val="28"/>
        </w:rPr>
      </w:pPr>
      <w:r>
        <w:rPr>
          <w:sz w:val="28"/>
          <w:szCs w:val="28"/>
        </w:rPr>
        <w:t>Таблица 30</w:t>
      </w:r>
    </w:p>
    <w:p w:rsidR="00A961BB" w:rsidRDefault="00A961BB">
      <w:pPr>
        <w:shd w:val="clear" w:color="auto" w:fill="FFFFFF"/>
        <w:ind w:firstLine="720"/>
        <w:jc w:val="center"/>
        <w:rPr>
          <w:b/>
          <w:sz w:val="28"/>
          <w:szCs w:val="28"/>
        </w:rPr>
      </w:pPr>
      <w:r>
        <w:rPr>
          <w:sz w:val="28"/>
          <w:szCs w:val="28"/>
        </w:rPr>
        <w:t>Санитарно-гигиенические интегральные показатели оценки материалов и состояния водных вытяжек из материалов изделий медицинского назначения</w:t>
      </w:r>
    </w:p>
    <w:p w:rsidR="00A961BB" w:rsidRDefault="00A961BB">
      <w:pPr>
        <w:shd w:val="clear" w:color="auto" w:fill="FFFFFF"/>
        <w:ind w:firstLine="720"/>
        <w:jc w:val="both"/>
        <w:rPr>
          <w:b/>
          <w:sz w:val="6"/>
          <w:szCs w:val="6"/>
        </w:rPr>
      </w:pPr>
    </w:p>
    <w:tbl>
      <w:tblPr>
        <w:tblW w:w="0" w:type="auto"/>
        <w:jc w:val="center"/>
        <w:tblLayout w:type="fixed"/>
        <w:tblCellMar>
          <w:left w:w="28" w:type="dxa"/>
          <w:right w:w="28" w:type="dxa"/>
        </w:tblCellMar>
        <w:tblLook w:val="0000"/>
      </w:tblPr>
      <w:tblGrid>
        <w:gridCol w:w="7517"/>
        <w:gridCol w:w="2023"/>
      </w:tblGrid>
      <w:tr w:rsidR="00A961BB">
        <w:trPr>
          <w:jc w:val="center"/>
        </w:trPr>
        <w:tc>
          <w:tcPr>
            <w:tcW w:w="7517" w:type="dxa"/>
            <w:tcBorders>
              <w:top w:val="single" w:sz="6"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Контролируемые показатели, единицы измерения</w:t>
            </w:r>
          </w:p>
        </w:tc>
        <w:tc>
          <w:tcPr>
            <w:tcW w:w="2023" w:type="dxa"/>
            <w:tcBorders>
              <w:top w:val="single" w:sz="6"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Допустимые значения</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pPr>
            <w:r>
              <w:t>Показатели оценки материалов ИМН</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pP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pPr>
            <w:r>
              <w:t>Запах, баллы</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pPr>
            <w:r>
              <w:t>Не более 1</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pPr>
            <w:r>
              <w:t>Показатели оценки водных вытяжек из материалов ИМН</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pP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pPr>
            <w:r>
              <w:t>Запах, баллы</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pPr>
            <w:r>
              <w:t xml:space="preserve">0 </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pPr>
            <w:r>
              <w:t>Привкус</w:t>
            </w:r>
            <w:proofErr w:type="gramStart"/>
            <w:r>
              <w:rPr>
                <w:vertAlign w:val="superscript"/>
              </w:rPr>
              <w:t>1</w:t>
            </w:r>
            <w:proofErr w:type="gramEnd"/>
            <w:r>
              <w:rPr>
                <w:vertAlign w:val="superscript"/>
              </w:rPr>
              <w:t>)</w:t>
            </w:r>
            <w:r>
              <w:t>, баллы</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pPr>
            <w:r>
              <w:t>0</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Мутность, осадок, описательно</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не допускается</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Изменение цветности</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не допускается</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Восстановительные при</w:t>
            </w:r>
            <w:r>
              <w:rPr>
                <w:color w:val="000000"/>
              </w:rPr>
              <w:softHyphen/>
              <w:t xml:space="preserve">меси, мл 0,02 Н раствора </w:t>
            </w:r>
            <w:r>
              <w:rPr>
                <w:color w:val="000000"/>
                <w:lang w:val="en-US" w:eastAsia="en-US"/>
              </w:rPr>
              <w:t>Na</w:t>
            </w:r>
            <w:r>
              <w:rPr>
                <w:color w:val="000000"/>
                <w:vertAlign w:val="subscript"/>
                <w:lang w:eastAsia="en-US"/>
              </w:rPr>
              <w:t>2</w:t>
            </w:r>
            <w:r>
              <w:rPr>
                <w:color w:val="000000"/>
                <w:lang w:val="en-US" w:eastAsia="en-US"/>
              </w:rPr>
              <w:t>S</w:t>
            </w:r>
            <w:r>
              <w:rPr>
                <w:color w:val="000000"/>
                <w:vertAlign w:val="subscript"/>
                <w:lang w:eastAsia="en-US"/>
              </w:rPr>
              <w:t>2</w:t>
            </w:r>
            <w:r>
              <w:rPr>
                <w:color w:val="000000"/>
                <w:lang w:eastAsia="en-US"/>
              </w:rPr>
              <w:t>0</w:t>
            </w:r>
            <w:r>
              <w:rPr>
                <w:color w:val="000000"/>
                <w:vertAlign w:val="subscript"/>
                <w:lang w:eastAsia="en-US"/>
              </w:rPr>
              <w:t>3</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pPr>
            <w:r>
              <w:rPr>
                <w:color w:val="000000"/>
              </w:rPr>
              <w:t>не более 1,0</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 xml:space="preserve">Значение </w:t>
            </w:r>
            <w:proofErr w:type="spellStart"/>
            <w:r>
              <w:rPr>
                <w:color w:val="000000"/>
              </w:rPr>
              <w:t>рН</w:t>
            </w:r>
            <w:proofErr w:type="spellEnd"/>
            <w:r>
              <w:rPr>
                <w:color w:val="000000"/>
              </w:rPr>
              <w:t xml:space="preserve">, </w:t>
            </w:r>
            <w:proofErr w:type="spellStart"/>
            <w:r>
              <w:rPr>
                <w:color w:val="000000"/>
              </w:rPr>
              <w:t>ед</w:t>
            </w:r>
            <w:proofErr w:type="gramStart"/>
            <w:r>
              <w:rPr>
                <w:color w:val="000000"/>
              </w:rPr>
              <w:t>.р</w:t>
            </w:r>
            <w:proofErr w:type="gramEnd"/>
            <w:r>
              <w:rPr>
                <w:color w:val="000000"/>
              </w:rPr>
              <w:t>Н</w:t>
            </w:r>
            <w:proofErr w:type="spellEnd"/>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5,5-7,5</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 xml:space="preserve">Изменение значения </w:t>
            </w:r>
            <w:proofErr w:type="spellStart"/>
            <w:r>
              <w:rPr>
                <w:color w:val="000000"/>
              </w:rPr>
              <w:t>рН</w:t>
            </w:r>
            <w:proofErr w:type="spellEnd"/>
            <w:r>
              <w:rPr>
                <w:color w:val="000000"/>
              </w:rPr>
              <w:t xml:space="preserve"> по сравнению с контролем, </w:t>
            </w:r>
            <w:proofErr w:type="spellStart"/>
            <w:r>
              <w:rPr>
                <w:color w:val="000000"/>
              </w:rPr>
              <w:t>ед</w:t>
            </w:r>
            <w:proofErr w:type="gramStart"/>
            <w:r>
              <w:rPr>
                <w:color w:val="000000"/>
              </w:rPr>
              <w:t>.р</w:t>
            </w:r>
            <w:proofErr w:type="gramEnd"/>
            <w:r>
              <w:rPr>
                <w:color w:val="000000"/>
              </w:rPr>
              <w:t>Н</w:t>
            </w:r>
            <w:proofErr w:type="spellEnd"/>
            <w:r>
              <w:rPr>
                <w:color w:val="000000"/>
              </w:rPr>
              <w:t>:</w:t>
            </w:r>
          </w:p>
          <w:p w:rsidR="00A961BB" w:rsidRDefault="00A961BB">
            <w:pPr>
              <w:jc w:val="both"/>
              <w:rPr>
                <w:color w:val="000000"/>
              </w:rPr>
            </w:pPr>
            <w:r>
              <w:rPr>
                <w:color w:val="000000"/>
              </w:rPr>
              <w:t>-для изделий, контактирующих с кровью</w:t>
            </w:r>
          </w:p>
          <w:p w:rsidR="00A961BB" w:rsidRDefault="00A961BB">
            <w:pPr>
              <w:jc w:val="both"/>
              <w:rPr>
                <w:color w:val="000000"/>
              </w:rPr>
            </w:pPr>
            <w:r>
              <w:rPr>
                <w:color w:val="000000"/>
              </w:rPr>
              <w:t>-для остальных изделий</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p>
          <w:p w:rsidR="00A961BB" w:rsidRDefault="00A961BB">
            <w:pPr>
              <w:jc w:val="both"/>
              <w:rPr>
                <w:color w:val="000000"/>
              </w:rPr>
            </w:pPr>
            <w:r>
              <w:rPr>
                <w:color w:val="000000"/>
              </w:rPr>
              <w:t>в пределах ± 0,5</w:t>
            </w:r>
          </w:p>
          <w:p w:rsidR="00A961BB" w:rsidRDefault="00A961BB">
            <w:pPr>
              <w:jc w:val="both"/>
              <w:rPr>
                <w:color w:val="000000"/>
              </w:rPr>
            </w:pPr>
            <w:r>
              <w:rPr>
                <w:color w:val="000000"/>
              </w:rPr>
              <w:t>в пределах ± 1,0</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r>
              <w:rPr>
                <w:color w:val="000000"/>
              </w:rPr>
              <w:t>Ультрафиолетовое поглощение в диапазоне длин волн от 220 до 360 нм, ед.О.П.:</w:t>
            </w:r>
          </w:p>
          <w:p w:rsidR="00A961BB" w:rsidRDefault="00A961BB">
            <w:pPr>
              <w:jc w:val="both"/>
              <w:rPr>
                <w:color w:val="000000"/>
              </w:rPr>
            </w:pPr>
            <w:r>
              <w:rPr>
                <w:color w:val="000000"/>
              </w:rPr>
              <w:t>-для контейнеров для крови</w:t>
            </w:r>
          </w:p>
          <w:p w:rsidR="00A961BB" w:rsidRDefault="00A961BB">
            <w:pPr>
              <w:jc w:val="both"/>
              <w:rPr>
                <w:color w:val="000000"/>
              </w:rPr>
            </w:pPr>
            <w:r>
              <w:rPr>
                <w:color w:val="000000"/>
              </w:rPr>
              <w:t xml:space="preserve">-для устройств комплектных </w:t>
            </w:r>
            <w:proofErr w:type="spellStart"/>
            <w:r>
              <w:rPr>
                <w:color w:val="000000"/>
              </w:rPr>
              <w:t>эксфузионных</w:t>
            </w:r>
            <w:proofErr w:type="spellEnd"/>
            <w:r>
              <w:rPr>
                <w:color w:val="000000"/>
              </w:rPr>
              <w:t xml:space="preserve">, </w:t>
            </w:r>
            <w:proofErr w:type="spellStart"/>
            <w:r>
              <w:rPr>
                <w:color w:val="000000"/>
              </w:rPr>
              <w:t>инфузионных</w:t>
            </w:r>
            <w:proofErr w:type="spellEnd"/>
            <w:r>
              <w:rPr>
                <w:color w:val="000000"/>
              </w:rPr>
              <w:t xml:space="preserve"> и </w:t>
            </w:r>
            <w:proofErr w:type="spellStart"/>
            <w:r>
              <w:rPr>
                <w:color w:val="000000"/>
              </w:rPr>
              <w:t>трансфузионных</w:t>
            </w:r>
            <w:proofErr w:type="spellEnd"/>
            <w:r>
              <w:rPr>
                <w:color w:val="000000"/>
              </w:rPr>
              <w:t xml:space="preserve"> однократного применения</w:t>
            </w:r>
          </w:p>
          <w:p w:rsidR="00A961BB" w:rsidRDefault="00A961BB">
            <w:pPr>
              <w:jc w:val="both"/>
              <w:rPr>
                <w:color w:val="000000"/>
              </w:rPr>
            </w:pPr>
            <w:r>
              <w:rPr>
                <w:color w:val="000000"/>
              </w:rPr>
              <w:t>-для остальных изделий</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p>
          <w:p w:rsidR="00A961BB" w:rsidRDefault="00A961BB">
            <w:pPr>
              <w:jc w:val="both"/>
              <w:rPr>
                <w:color w:val="000000"/>
              </w:rPr>
            </w:pPr>
          </w:p>
          <w:p w:rsidR="00A961BB" w:rsidRDefault="00A961BB">
            <w:pPr>
              <w:jc w:val="both"/>
              <w:rPr>
                <w:color w:val="000000"/>
              </w:rPr>
            </w:pPr>
            <w:r>
              <w:rPr>
                <w:color w:val="000000"/>
              </w:rPr>
              <w:t>не более</w:t>
            </w:r>
            <w:r>
              <w:t xml:space="preserve"> 0,2</w:t>
            </w:r>
          </w:p>
          <w:p w:rsidR="00A961BB" w:rsidRDefault="00A961BB">
            <w:pPr>
              <w:jc w:val="both"/>
              <w:rPr>
                <w:color w:val="000000"/>
              </w:rPr>
            </w:pPr>
            <w:r>
              <w:rPr>
                <w:color w:val="000000"/>
              </w:rPr>
              <w:t>не более</w:t>
            </w:r>
            <w:r>
              <w:t xml:space="preserve"> 0,1</w:t>
            </w:r>
          </w:p>
          <w:p w:rsidR="00A961BB" w:rsidRDefault="00A961BB">
            <w:pPr>
              <w:jc w:val="both"/>
              <w:rPr>
                <w:color w:val="000000"/>
              </w:rPr>
            </w:pPr>
          </w:p>
          <w:p w:rsidR="00A961BB" w:rsidRDefault="00A961BB">
            <w:pPr>
              <w:jc w:val="both"/>
            </w:pPr>
            <w:r>
              <w:rPr>
                <w:color w:val="000000"/>
              </w:rPr>
              <w:t>не более</w:t>
            </w:r>
            <w:r>
              <w:t xml:space="preserve"> 0,3</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proofErr w:type="spellStart"/>
            <w:r>
              <w:rPr>
                <w:color w:val="000000"/>
              </w:rPr>
              <w:t>Перманганатная</w:t>
            </w:r>
            <w:proofErr w:type="spellEnd"/>
            <w:r>
              <w:rPr>
                <w:color w:val="000000"/>
              </w:rPr>
              <w:t xml:space="preserve"> окисляемость (ПО), мгО</w:t>
            </w:r>
            <w:proofErr w:type="gramStart"/>
            <w:r>
              <w:rPr>
                <w:color w:val="000000"/>
                <w:vertAlign w:val="subscript"/>
              </w:rPr>
              <w:t>2</w:t>
            </w:r>
            <w:proofErr w:type="gramEnd"/>
            <w:r>
              <w:rPr>
                <w:color w:val="000000"/>
              </w:rPr>
              <w:t>/л</w:t>
            </w:r>
            <w:r>
              <w:rPr>
                <w:color w:val="000000"/>
                <w:vertAlign w:val="superscript"/>
              </w:rPr>
              <w:t>2)</w:t>
            </w:r>
          </w:p>
          <w:p w:rsidR="00A961BB" w:rsidRDefault="00A961BB">
            <w:pPr>
              <w:jc w:val="both"/>
              <w:rPr>
                <w:color w:val="000000"/>
              </w:rPr>
            </w:pPr>
            <w:r>
              <w:rPr>
                <w:color w:val="000000"/>
              </w:rPr>
              <w:lastRenderedPageBreak/>
              <w:t xml:space="preserve">-для диализаторов типа </w:t>
            </w:r>
            <w:proofErr w:type="gramStart"/>
            <w:r>
              <w:rPr>
                <w:color w:val="000000"/>
              </w:rPr>
              <w:t>ДИП</w:t>
            </w:r>
            <w:proofErr w:type="gramEnd"/>
          </w:p>
          <w:p w:rsidR="00A961BB" w:rsidRDefault="00A961BB">
            <w:pPr>
              <w:jc w:val="both"/>
              <w:rPr>
                <w:color w:val="000000"/>
              </w:rPr>
            </w:pPr>
            <w:r>
              <w:rPr>
                <w:color w:val="000000"/>
              </w:rPr>
              <w:t xml:space="preserve">-магистралей </w:t>
            </w:r>
            <w:proofErr w:type="spellStart"/>
            <w:r>
              <w:rPr>
                <w:color w:val="000000"/>
              </w:rPr>
              <w:t>кровопроводящих</w:t>
            </w:r>
            <w:proofErr w:type="spellEnd"/>
          </w:p>
          <w:p w:rsidR="00A961BB" w:rsidRDefault="00A961BB">
            <w:pPr>
              <w:jc w:val="both"/>
              <w:rPr>
                <w:color w:val="000000"/>
              </w:rPr>
            </w:pPr>
            <w:r>
              <w:rPr>
                <w:color w:val="000000"/>
              </w:rPr>
              <w:t>-фильтров крови типа ФК</w:t>
            </w:r>
          </w:p>
          <w:p w:rsidR="00A961BB" w:rsidRDefault="00A961BB">
            <w:pPr>
              <w:jc w:val="both"/>
              <w:rPr>
                <w:color w:val="000000"/>
              </w:rPr>
            </w:pPr>
            <w:r>
              <w:rPr>
                <w:color w:val="000000"/>
              </w:rPr>
              <w:t xml:space="preserve">-для </w:t>
            </w:r>
            <w:proofErr w:type="spellStart"/>
            <w:r>
              <w:rPr>
                <w:color w:val="000000"/>
              </w:rPr>
              <w:t>оксигенаторов</w:t>
            </w:r>
            <w:proofErr w:type="spellEnd"/>
          </w:p>
          <w:p w:rsidR="00A961BB" w:rsidRDefault="00A961BB">
            <w:pPr>
              <w:jc w:val="both"/>
              <w:rPr>
                <w:color w:val="000000"/>
              </w:rPr>
            </w:pPr>
            <w:r>
              <w:rPr>
                <w:color w:val="000000"/>
              </w:rPr>
              <w:t>-для  изделий из резин, предназначенных для контакта с инъекционными и диффузионными препаратами</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p>
          <w:p w:rsidR="00A961BB" w:rsidRDefault="00A961BB">
            <w:pPr>
              <w:jc w:val="both"/>
              <w:rPr>
                <w:color w:val="000000"/>
              </w:rPr>
            </w:pPr>
            <w:r>
              <w:rPr>
                <w:color w:val="000000"/>
              </w:rPr>
              <w:lastRenderedPageBreak/>
              <w:t>не более 1,0</w:t>
            </w:r>
          </w:p>
          <w:p w:rsidR="00A961BB" w:rsidRDefault="00A961BB">
            <w:pPr>
              <w:jc w:val="both"/>
              <w:rPr>
                <w:color w:val="000000"/>
              </w:rPr>
            </w:pPr>
            <w:r>
              <w:rPr>
                <w:color w:val="000000"/>
              </w:rPr>
              <w:t>не более 0,5</w:t>
            </w:r>
          </w:p>
          <w:p w:rsidR="00A961BB" w:rsidRDefault="00A961BB">
            <w:pPr>
              <w:jc w:val="both"/>
              <w:rPr>
                <w:color w:val="000000"/>
              </w:rPr>
            </w:pPr>
            <w:r>
              <w:rPr>
                <w:color w:val="000000"/>
              </w:rPr>
              <w:t>не более 2,5</w:t>
            </w:r>
          </w:p>
          <w:p w:rsidR="00A961BB" w:rsidRDefault="00A961BB">
            <w:pPr>
              <w:jc w:val="both"/>
              <w:rPr>
                <w:color w:val="000000"/>
              </w:rPr>
            </w:pPr>
            <w:r>
              <w:rPr>
                <w:color w:val="000000"/>
              </w:rPr>
              <w:t>не более 2,0</w:t>
            </w:r>
          </w:p>
          <w:p w:rsidR="00A961BB" w:rsidRDefault="00A961BB">
            <w:pPr>
              <w:jc w:val="both"/>
              <w:rPr>
                <w:color w:val="000000"/>
              </w:rPr>
            </w:pPr>
            <w:r>
              <w:rPr>
                <w:color w:val="000000"/>
              </w:rPr>
              <w:t>не более 3,0</w:t>
            </w:r>
          </w:p>
        </w:tc>
      </w:tr>
      <w:tr w:rsidR="00A961BB">
        <w:trPr>
          <w:jc w:val="center"/>
        </w:trPr>
        <w:tc>
          <w:tcPr>
            <w:tcW w:w="7517"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proofErr w:type="spellStart"/>
            <w:r>
              <w:rPr>
                <w:color w:val="000000"/>
              </w:rPr>
              <w:lastRenderedPageBreak/>
              <w:t>Бромируемость</w:t>
            </w:r>
            <w:proofErr w:type="spellEnd"/>
            <w:r>
              <w:rPr>
                <w:color w:val="000000"/>
              </w:rPr>
              <w:t>, мг</w:t>
            </w:r>
            <w:r>
              <w:rPr>
                <w:color w:val="000000"/>
                <w:lang w:val="en-US"/>
              </w:rPr>
              <w:t>Br</w:t>
            </w:r>
            <w:r>
              <w:rPr>
                <w:color w:val="000000"/>
                <w:vertAlign w:val="subscript"/>
              </w:rPr>
              <w:t>2</w:t>
            </w:r>
            <w:r>
              <w:rPr>
                <w:color w:val="000000"/>
              </w:rPr>
              <w:t>/л</w:t>
            </w:r>
            <w:proofErr w:type="gramStart"/>
            <w:r>
              <w:rPr>
                <w:color w:val="000000"/>
                <w:vertAlign w:val="superscript"/>
              </w:rPr>
              <w:t>2</w:t>
            </w:r>
            <w:proofErr w:type="gramEnd"/>
            <w:r>
              <w:rPr>
                <w:color w:val="000000"/>
                <w:vertAlign w:val="superscript"/>
              </w:rPr>
              <w:t>)</w:t>
            </w:r>
          </w:p>
          <w:p w:rsidR="00A961BB" w:rsidRDefault="00A961BB">
            <w:pPr>
              <w:jc w:val="both"/>
              <w:rPr>
                <w:color w:val="000000"/>
              </w:rPr>
            </w:pPr>
            <w:r>
              <w:rPr>
                <w:color w:val="000000"/>
              </w:rPr>
              <w:t xml:space="preserve">-для диализаторов типа </w:t>
            </w:r>
            <w:proofErr w:type="gramStart"/>
            <w:r>
              <w:rPr>
                <w:color w:val="000000"/>
              </w:rPr>
              <w:t>ДИП</w:t>
            </w:r>
            <w:proofErr w:type="gramEnd"/>
            <w:r>
              <w:rPr>
                <w:color w:val="000000"/>
              </w:rPr>
              <w:t xml:space="preserve">, магистралей </w:t>
            </w:r>
            <w:proofErr w:type="spellStart"/>
            <w:r>
              <w:rPr>
                <w:color w:val="000000"/>
              </w:rPr>
              <w:t>кровопроводящих</w:t>
            </w:r>
            <w:proofErr w:type="spellEnd"/>
          </w:p>
          <w:p w:rsidR="00A961BB" w:rsidRDefault="00A961BB">
            <w:pPr>
              <w:jc w:val="both"/>
              <w:rPr>
                <w:color w:val="000000"/>
              </w:rPr>
            </w:pPr>
            <w:r>
              <w:rPr>
                <w:color w:val="000000"/>
              </w:rPr>
              <w:t>-фильтров крови типа ФК</w:t>
            </w:r>
          </w:p>
          <w:p w:rsidR="00A961BB" w:rsidRDefault="00A961BB">
            <w:pPr>
              <w:jc w:val="both"/>
              <w:rPr>
                <w:color w:val="000000"/>
              </w:rPr>
            </w:pPr>
            <w:r>
              <w:rPr>
                <w:color w:val="000000"/>
              </w:rPr>
              <w:t xml:space="preserve">-для </w:t>
            </w:r>
            <w:proofErr w:type="spellStart"/>
            <w:r>
              <w:rPr>
                <w:color w:val="000000"/>
              </w:rPr>
              <w:t>оксигенаторов</w:t>
            </w:r>
            <w:proofErr w:type="spellEnd"/>
          </w:p>
          <w:p w:rsidR="00A961BB" w:rsidRDefault="00A961BB">
            <w:pPr>
              <w:jc w:val="both"/>
              <w:rPr>
                <w:color w:val="000000"/>
              </w:rPr>
            </w:pPr>
            <w:r>
              <w:rPr>
                <w:color w:val="000000"/>
              </w:rPr>
              <w:t>-для остальных изделий</w:t>
            </w:r>
          </w:p>
        </w:tc>
        <w:tc>
          <w:tcPr>
            <w:tcW w:w="2023" w:type="dxa"/>
            <w:tcBorders>
              <w:top w:val="single" w:sz="4" w:space="0" w:color="auto"/>
              <w:left w:val="single" w:sz="6" w:space="0" w:color="auto"/>
              <w:bottom w:val="single" w:sz="4" w:space="0" w:color="auto"/>
              <w:right w:val="single" w:sz="6" w:space="0" w:color="auto"/>
            </w:tcBorders>
          </w:tcPr>
          <w:p w:rsidR="00A961BB" w:rsidRDefault="00A961BB">
            <w:pPr>
              <w:jc w:val="both"/>
              <w:rPr>
                <w:color w:val="000000"/>
              </w:rPr>
            </w:pPr>
          </w:p>
          <w:p w:rsidR="00A961BB" w:rsidRDefault="00A961BB">
            <w:pPr>
              <w:jc w:val="both"/>
              <w:rPr>
                <w:color w:val="000000"/>
              </w:rPr>
            </w:pPr>
            <w:r>
              <w:rPr>
                <w:color w:val="000000"/>
              </w:rPr>
              <w:t>не более 0,3</w:t>
            </w:r>
          </w:p>
          <w:p w:rsidR="00A961BB" w:rsidRDefault="00A961BB">
            <w:pPr>
              <w:jc w:val="both"/>
              <w:rPr>
                <w:color w:val="000000"/>
              </w:rPr>
            </w:pPr>
            <w:r>
              <w:rPr>
                <w:color w:val="000000"/>
              </w:rPr>
              <w:t>не более 6,0</w:t>
            </w:r>
          </w:p>
          <w:p w:rsidR="00A961BB" w:rsidRDefault="00A961BB">
            <w:pPr>
              <w:jc w:val="both"/>
              <w:rPr>
                <w:color w:val="000000"/>
              </w:rPr>
            </w:pPr>
            <w:r>
              <w:rPr>
                <w:color w:val="000000"/>
              </w:rPr>
              <w:t>не более 1,0</w:t>
            </w:r>
          </w:p>
          <w:p w:rsidR="00A961BB" w:rsidRDefault="00A961BB">
            <w:pPr>
              <w:jc w:val="both"/>
              <w:rPr>
                <w:color w:val="000000"/>
              </w:rPr>
            </w:pPr>
            <w:r>
              <w:rPr>
                <w:color w:val="000000"/>
              </w:rPr>
              <w:t>не более 0,3</w:t>
            </w:r>
          </w:p>
        </w:tc>
      </w:tr>
    </w:tbl>
    <w:p w:rsidR="00A961BB" w:rsidRDefault="00A961BB">
      <w:pPr>
        <w:jc w:val="both"/>
        <w:rPr>
          <w:sz w:val="8"/>
          <w:szCs w:val="8"/>
        </w:rPr>
      </w:pPr>
    </w:p>
    <w:p w:rsidR="00A961BB" w:rsidRDefault="00A961BB">
      <w:pPr>
        <w:ind w:firstLine="720"/>
        <w:jc w:val="both"/>
        <w:rPr>
          <w:sz w:val="18"/>
          <w:szCs w:val="18"/>
        </w:rPr>
      </w:pPr>
      <w:r>
        <w:rPr>
          <w:sz w:val="18"/>
          <w:szCs w:val="18"/>
        </w:rPr>
        <w:t>Примечание.</w:t>
      </w:r>
    </w:p>
    <w:p w:rsidR="00A961BB" w:rsidRDefault="00A961BB" w:rsidP="005A2389">
      <w:pPr>
        <w:widowControl w:val="0"/>
        <w:numPr>
          <w:ilvl w:val="0"/>
          <w:numId w:val="18"/>
        </w:numPr>
        <w:ind w:firstLine="720"/>
        <w:jc w:val="both"/>
        <w:rPr>
          <w:sz w:val="18"/>
          <w:szCs w:val="18"/>
        </w:rPr>
      </w:pPr>
      <w:r>
        <w:rPr>
          <w:sz w:val="18"/>
          <w:szCs w:val="18"/>
        </w:rPr>
        <w:t>Показатель определяется при оценке материалов изделий, предназначенных для контакта со слизистыми оболочками полости рта.</w:t>
      </w:r>
    </w:p>
    <w:p w:rsidR="00A961BB" w:rsidRDefault="00A961BB" w:rsidP="005A2389">
      <w:pPr>
        <w:widowControl w:val="0"/>
        <w:numPr>
          <w:ilvl w:val="0"/>
          <w:numId w:val="18"/>
        </w:numPr>
        <w:ind w:firstLine="720"/>
        <w:jc w:val="both"/>
        <w:rPr>
          <w:bCs/>
          <w:sz w:val="18"/>
          <w:szCs w:val="18"/>
        </w:rPr>
      </w:pPr>
      <w:r>
        <w:rPr>
          <w:color w:val="000000"/>
          <w:sz w:val="18"/>
          <w:szCs w:val="18"/>
        </w:rPr>
        <w:t>Показатель</w:t>
      </w:r>
      <w:r>
        <w:rPr>
          <w:color w:val="000000"/>
          <w:sz w:val="18"/>
          <w:szCs w:val="18"/>
          <w:vertAlign w:val="superscript"/>
        </w:rPr>
        <w:t xml:space="preserve"> </w:t>
      </w:r>
      <w:r>
        <w:rPr>
          <w:sz w:val="18"/>
          <w:szCs w:val="18"/>
        </w:rPr>
        <w:t>определяется при необходимости решения спорных вопросов, при пограничных значениях прочих показателей.</w:t>
      </w:r>
    </w:p>
    <w:p w:rsidR="00A961BB" w:rsidRPr="008E3678" w:rsidRDefault="00A961BB">
      <w:pPr>
        <w:ind w:firstLine="720"/>
        <w:jc w:val="right"/>
        <w:rPr>
          <w:rStyle w:val="FontStyle12"/>
          <w:rFonts w:ascii="Times New Roman" w:hAnsi="Times New Roman"/>
          <w:b w:val="0"/>
          <w:bCs/>
          <w:sz w:val="28"/>
          <w:szCs w:val="28"/>
        </w:rPr>
      </w:pPr>
      <w:r>
        <w:rPr>
          <w:rStyle w:val="FontStyle12"/>
          <w:rFonts w:cs="Arial"/>
          <w:b w:val="0"/>
          <w:bCs/>
          <w:sz w:val="24"/>
        </w:rPr>
        <w:br w:type="page"/>
      </w:r>
      <w:r w:rsidRPr="008E3678">
        <w:rPr>
          <w:rStyle w:val="FontStyle12"/>
          <w:rFonts w:ascii="Times New Roman" w:hAnsi="Times New Roman"/>
          <w:b w:val="0"/>
          <w:bCs/>
          <w:sz w:val="28"/>
          <w:szCs w:val="28"/>
        </w:rPr>
        <w:lastRenderedPageBreak/>
        <w:t>Таблица 31</w:t>
      </w:r>
    </w:p>
    <w:p w:rsidR="00A961BB" w:rsidRDefault="00A961BB">
      <w:pPr>
        <w:pStyle w:val="Style1"/>
        <w:widowControl/>
        <w:spacing w:before="48"/>
        <w:ind w:firstLine="720"/>
        <w:jc w:val="center"/>
        <w:rPr>
          <w:color w:val="000000"/>
        </w:rPr>
      </w:pPr>
      <w:r>
        <w:rPr>
          <w:rFonts w:ascii="Times New Roman" w:hAnsi="Times New Roman"/>
          <w:sz w:val="28"/>
          <w:szCs w:val="28"/>
        </w:rPr>
        <w:t xml:space="preserve">Токсикологические и </w:t>
      </w:r>
      <w:r>
        <w:rPr>
          <w:rFonts w:ascii="Times New Roman" w:hAnsi="Times New Roman"/>
          <w:color w:val="000000"/>
          <w:sz w:val="28"/>
          <w:szCs w:val="28"/>
        </w:rPr>
        <w:t>клинико-лабораторные показатели</w:t>
      </w:r>
      <w:r>
        <w:rPr>
          <w:rFonts w:ascii="Times New Roman" w:hAnsi="Times New Roman"/>
          <w:sz w:val="28"/>
          <w:szCs w:val="28"/>
        </w:rPr>
        <w:t xml:space="preserve"> безопасности оценки материалов медицинских изделий и водных вытяжек из них и их </w:t>
      </w:r>
      <w:r>
        <w:rPr>
          <w:rFonts w:ascii="Times New Roman" w:hAnsi="Times New Roman"/>
          <w:bCs/>
          <w:color w:val="000000"/>
          <w:sz w:val="28"/>
          <w:szCs w:val="28"/>
        </w:rPr>
        <w:t>допустимые значения</w:t>
      </w:r>
    </w:p>
    <w:p w:rsidR="00A961BB" w:rsidRDefault="00A961BB">
      <w:pPr>
        <w:pStyle w:val="Style1"/>
        <w:widowControl/>
        <w:spacing w:before="48"/>
        <w:ind w:firstLine="720"/>
        <w:jc w:val="both"/>
        <w:rPr>
          <w:sz w:val="8"/>
          <w:szCs w:val="8"/>
        </w:rPr>
      </w:pPr>
    </w:p>
    <w:tbl>
      <w:tblPr>
        <w:tblW w:w="0" w:type="auto"/>
        <w:jc w:val="center"/>
        <w:tblInd w:w="272" w:type="dxa"/>
        <w:tblLayout w:type="fixed"/>
        <w:tblCellMar>
          <w:left w:w="28" w:type="dxa"/>
          <w:right w:w="28" w:type="dxa"/>
        </w:tblCellMar>
        <w:tblLook w:val="0000"/>
      </w:tblPr>
      <w:tblGrid>
        <w:gridCol w:w="567"/>
        <w:gridCol w:w="3828"/>
        <w:gridCol w:w="4108"/>
        <w:gridCol w:w="1414"/>
      </w:tblGrid>
      <w:tr w:rsidR="00A961BB">
        <w:trPr>
          <w:tblHeade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rPr>
                <w:b/>
                <w:bCs/>
                <w:i/>
                <w:iCs/>
                <w:color w:val="000000"/>
              </w:rPr>
            </w:pP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b/>
                <w:bCs/>
                <w:color w:val="000000"/>
              </w:rPr>
            </w:pPr>
            <w:r>
              <w:rPr>
                <w:color w:val="000000"/>
                <w:szCs w:val="22"/>
              </w:rPr>
              <w:t xml:space="preserve">Наименование </w:t>
            </w:r>
            <w:r>
              <w:rPr>
                <w:bCs/>
                <w:color w:val="000000"/>
                <w:szCs w:val="22"/>
              </w:rPr>
              <w:t>показателя</w:t>
            </w:r>
          </w:p>
        </w:tc>
        <w:tc>
          <w:tcPr>
            <w:tcW w:w="4108" w:type="dxa"/>
            <w:tcBorders>
              <w:top w:val="single" w:sz="6" w:space="0" w:color="auto"/>
              <w:left w:val="single" w:sz="4" w:space="0" w:color="auto"/>
              <w:bottom w:val="single" w:sz="6" w:space="0" w:color="auto"/>
              <w:right w:val="single" w:sz="6" w:space="0" w:color="auto"/>
            </w:tcBorders>
          </w:tcPr>
          <w:p w:rsidR="00A961BB" w:rsidRDefault="00A961BB">
            <w:pPr>
              <w:jc w:val="both"/>
              <w:rPr>
                <w:bCs/>
                <w:color w:val="000000"/>
              </w:rPr>
            </w:pPr>
            <w:r>
              <w:rPr>
                <w:bCs/>
                <w:color w:val="000000"/>
                <w:szCs w:val="22"/>
              </w:rPr>
              <w:t>Критерии, единицы измерения</w:t>
            </w:r>
          </w:p>
        </w:tc>
        <w:tc>
          <w:tcPr>
            <w:tcW w:w="1414" w:type="dxa"/>
            <w:tcBorders>
              <w:top w:val="single" w:sz="6" w:space="0" w:color="auto"/>
              <w:left w:val="single" w:sz="6" w:space="0" w:color="auto"/>
              <w:bottom w:val="single" w:sz="4" w:space="0" w:color="auto"/>
              <w:right w:val="single" w:sz="6" w:space="0" w:color="auto"/>
            </w:tcBorders>
          </w:tcPr>
          <w:p w:rsidR="00A961BB" w:rsidRDefault="00A961BB">
            <w:pPr>
              <w:jc w:val="both"/>
              <w:rPr>
                <w:bCs/>
                <w:color w:val="000000"/>
              </w:rPr>
            </w:pPr>
            <w:r>
              <w:rPr>
                <w:bCs/>
                <w:color w:val="000000"/>
              </w:rPr>
              <w:t>Допустимые значения</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rPr>
                <w:color w:val="000000"/>
              </w:rPr>
            </w:pPr>
            <w:r>
              <w:rPr>
                <w:color w:val="000000"/>
                <w:szCs w:val="22"/>
              </w:rPr>
              <w:t>1</w:t>
            </w:r>
          </w:p>
        </w:tc>
        <w:tc>
          <w:tcPr>
            <w:tcW w:w="9350" w:type="dxa"/>
            <w:gridSpan w:val="3"/>
            <w:tcBorders>
              <w:top w:val="single" w:sz="6" w:space="0" w:color="auto"/>
              <w:left w:val="single" w:sz="6" w:space="0" w:color="auto"/>
              <w:bottom w:val="single" w:sz="6" w:space="0" w:color="auto"/>
              <w:right w:val="single" w:sz="6" w:space="0" w:color="auto"/>
            </w:tcBorders>
          </w:tcPr>
          <w:p w:rsidR="00A961BB" w:rsidRDefault="00A961BB">
            <w:pPr>
              <w:jc w:val="both"/>
              <w:rPr>
                <w:bCs/>
                <w:color w:val="000000"/>
              </w:rPr>
            </w:pPr>
            <w:r>
              <w:rPr>
                <w:color w:val="000000"/>
                <w:szCs w:val="22"/>
              </w:rPr>
              <w:t>Показатели токсикологической оценки водных вытяжек из материалов изделий</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1.1</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iCs/>
                <w:color w:val="000000"/>
                <w:szCs w:val="18"/>
              </w:rPr>
            </w:pPr>
            <w:r>
              <w:rPr>
                <w:iCs/>
                <w:color w:val="000000"/>
                <w:szCs w:val="18"/>
              </w:rPr>
              <w:t>Раздражающее действие</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bCs/>
                <w:color w:val="000000"/>
                <w:szCs w:val="18"/>
              </w:rPr>
            </w:pP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bCs/>
                <w:color w:val="000000"/>
                <w:szCs w:val="18"/>
              </w:rPr>
            </w:pP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1.1.1</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iCs/>
                <w:color w:val="000000"/>
                <w:szCs w:val="18"/>
              </w:rPr>
            </w:pPr>
            <w:r>
              <w:rPr>
                <w:iCs/>
                <w:color w:val="000000"/>
                <w:szCs w:val="18"/>
              </w:rPr>
              <w:t>Раздражающее действие на кожу</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bCs/>
                <w:color w:val="000000"/>
                <w:szCs w:val="18"/>
              </w:rPr>
            </w:pPr>
            <w:r>
              <w:rPr>
                <w:bCs/>
                <w:color w:val="000000"/>
                <w:szCs w:val="18"/>
              </w:rPr>
              <w:t>гиперемия, баллы</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bCs/>
                <w:color w:val="000000"/>
                <w:szCs w:val="18"/>
              </w:rPr>
            </w:pPr>
            <w:r>
              <w:rPr>
                <w:bCs/>
                <w:color w:val="000000"/>
                <w:szCs w:val="18"/>
              </w:rPr>
              <w:t xml:space="preserve">0 </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1.1.2</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iCs/>
                <w:color w:val="000000"/>
                <w:szCs w:val="18"/>
              </w:rPr>
            </w:pPr>
            <w:r>
              <w:rPr>
                <w:iCs/>
                <w:color w:val="000000"/>
                <w:szCs w:val="18"/>
              </w:rPr>
              <w:t>Раздражающее действие на слизистые оболочки</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bCs/>
                <w:color w:val="000000"/>
                <w:szCs w:val="18"/>
              </w:rPr>
            </w:pPr>
            <w:r>
              <w:rPr>
                <w:bCs/>
                <w:color w:val="000000"/>
                <w:szCs w:val="18"/>
              </w:rPr>
              <w:t>гиперемия, баллы</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bCs/>
                <w:color w:val="000000"/>
                <w:szCs w:val="18"/>
              </w:rPr>
            </w:pPr>
            <w:r>
              <w:rPr>
                <w:bCs/>
                <w:color w:val="000000"/>
                <w:szCs w:val="18"/>
              </w:rPr>
              <w:t>0</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1.2</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bCs/>
                <w:color w:val="000000"/>
                <w:szCs w:val="18"/>
              </w:rPr>
            </w:pPr>
            <w:r>
              <w:rPr>
                <w:iCs/>
                <w:color w:val="000000"/>
                <w:szCs w:val="18"/>
              </w:rPr>
              <w:t xml:space="preserve">Показатели острой, </w:t>
            </w:r>
            <w:proofErr w:type="spellStart"/>
            <w:r>
              <w:rPr>
                <w:iCs/>
                <w:color w:val="000000"/>
                <w:szCs w:val="18"/>
              </w:rPr>
              <w:t>подострой</w:t>
            </w:r>
            <w:proofErr w:type="spellEnd"/>
            <w:r>
              <w:rPr>
                <w:iCs/>
                <w:color w:val="000000"/>
                <w:szCs w:val="18"/>
              </w:rPr>
              <w:t xml:space="preserve"> и </w:t>
            </w:r>
            <w:proofErr w:type="spellStart"/>
            <w:r>
              <w:rPr>
                <w:iCs/>
                <w:color w:val="000000"/>
                <w:szCs w:val="18"/>
              </w:rPr>
              <w:t>субхронической</w:t>
            </w:r>
            <w:proofErr w:type="spellEnd"/>
            <w:r>
              <w:rPr>
                <w:iCs/>
                <w:color w:val="000000"/>
                <w:szCs w:val="18"/>
              </w:rPr>
              <w:t xml:space="preserve"> токсичности при введении в желудок, в брюшину</w:t>
            </w:r>
            <w:proofErr w:type="gramStart"/>
            <w:r>
              <w:rPr>
                <w:szCs w:val="18"/>
                <w:vertAlign w:val="superscript"/>
              </w:rPr>
              <w:t>1</w:t>
            </w:r>
            <w:proofErr w:type="gramEnd"/>
            <w:r>
              <w:rPr>
                <w:szCs w:val="18"/>
                <w:vertAlign w:val="superscript"/>
              </w:rPr>
              <w:t>)</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bCs/>
                <w:color w:val="000000"/>
                <w:szCs w:val="18"/>
              </w:rPr>
            </w:pP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bCs/>
                <w:color w:val="000000"/>
                <w:szCs w:val="18"/>
              </w:rPr>
            </w:pP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1.2.1</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iCs/>
                <w:color w:val="000000"/>
                <w:szCs w:val="18"/>
              </w:rPr>
            </w:pPr>
            <w:r>
              <w:rPr>
                <w:color w:val="000000"/>
                <w:szCs w:val="18"/>
              </w:rPr>
              <w:t>Смертность</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iCs/>
                <w:color w:val="000000"/>
                <w:szCs w:val="18"/>
              </w:rPr>
            </w:pPr>
            <w:r>
              <w:rPr>
                <w:iCs/>
                <w:color w:val="000000"/>
                <w:szCs w:val="18"/>
              </w:rPr>
              <w:t xml:space="preserve">гибель животных </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i/>
                <w:iCs/>
                <w:color w:val="000000"/>
                <w:szCs w:val="18"/>
              </w:rPr>
            </w:pPr>
            <w:r>
              <w:rPr>
                <w:color w:val="000000"/>
                <w:szCs w:val="18"/>
              </w:rPr>
              <w:t>отсутствие</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szCs w:val="18"/>
              </w:rPr>
            </w:pPr>
            <w:r>
              <w:rPr>
                <w:szCs w:val="18"/>
              </w:rPr>
              <w:t>1.2.2</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bCs/>
                <w:color w:val="000000"/>
                <w:szCs w:val="18"/>
              </w:rPr>
            </w:pPr>
            <w:r>
              <w:rPr>
                <w:color w:val="000000"/>
                <w:szCs w:val="18"/>
              </w:rPr>
              <w:t xml:space="preserve">Клинические </w:t>
            </w:r>
            <w:r>
              <w:rPr>
                <w:bCs/>
                <w:color w:val="000000"/>
                <w:szCs w:val="18"/>
              </w:rPr>
              <w:t>симптомы интоксикации</w:t>
            </w:r>
          </w:p>
        </w:tc>
        <w:tc>
          <w:tcPr>
            <w:tcW w:w="4108" w:type="dxa"/>
            <w:tcBorders>
              <w:top w:val="single" w:sz="6" w:space="0" w:color="auto"/>
              <w:left w:val="single" w:sz="4" w:space="0" w:color="auto"/>
              <w:bottom w:val="single" w:sz="6" w:space="0" w:color="auto"/>
              <w:right w:val="single" w:sz="6" w:space="0" w:color="auto"/>
            </w:tcBorders>
          </w:tcPr>
          <w:p w:rsidR="00A961BB" w:rsidRDefault="00A961BB">
            <w:pPr>
              <w:jc w:val="both"/>
              <w:rPr>
                <w:bCs/>
                <w:color w:val="000000"/>
                <w:szCs w:val="18"/>
              </w:rPr>
            </w:pPr>
            <w:r>
              <w:rPr>
                <w:bCs/>
                <w:color w:val="000000"/>
                <w:szCs w:val="18"/>
              </w:rPr>
              <w:t xml:space="preserve">неопрятность животных (взъерошенность), снижение потребления корма, снижение двигательной активности </w:t>
            </w:r>
          </w:p>
        </w:tc>
        <w:tc>
          <w:tcPr>
            <w:tcW w:w="1414"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отсутствие</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szCs w:val="18"/>
              </w:rPr>
            </w:pPr>
            <w:r>
              <w:rPr>
                <w:szCs w:val="18"/>
              </w:rPr>
              <w:t>1.2.3</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color w:val="000000"/>
                <w:szCs w:val="18"/>
              </w:rPr>
            </w:pPr>
            <w:r>
              <w:rPr>
                <w:color w:val="000000"/>
                <w:szCs w:val="18"/>
              </w:rPr>
              <w:t>Изменение массы тела</w:t>
            </w:r>
          </w:p>
        </w:tc>
        <w:tc>
          <w:tcPr>
            <w:tcW w:w="4108" w:type="dxa"/>
            <w:tcBorders>
              <w:top w:val="single" w:sz="6" w:space="0" w:color="auto"/>
              <w:left w:val="single" w:sz="4" w:space="0" w:color="auto"/>
              <w:bottom w:val="single" w:sz="6" w:space="0" w:color="auto"/>
              <w:right w:val="single" w:sz="6" w:space="0" w:color="auto"/>
            </w:tcBorders>
          </w:tcPr>
          <w:p w:rsidR="00A961BB" w:rsidRDefault="00A961BB">
            <w:pPr>
              <w:jc w:val="both"/>
              <w:rPr>
                <w:color w:val="000000"/>
                <w:szCs w:val="18"/>
              </w:rPr>
            </w:pPr>
            <w:r>
              <w:rPr>
                <w:iCs/>
                <w:color w:val="000000"/>
                <w:szCs w:val="18"/>
              </w:rPr>
              <w:t>достоверные изменения массы тела животных в опытной группе по сравнению с контролем</w:t>
            </w:r>
          </w:p>
        </w:tc>
        <w:tc>
          <w:tcPr>
            <w:tcW w:w="1414"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отсутствие</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szCs w:val="18"/>
              </w:rPr>
            </w:pPr>
            <w:r>
              <w:rPr>
                <w:szCs w:val="18"/>
              </w:rPr>
              <w:t>1.2.4</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color w:val="000000"/>
                <w:szCs w:val="18"/>
              </w:rPr>
            </w:pPr>
            <w:r>
              <w:rPr>
                <w:color w:val="000000"/>
                <w:szCs w:val="18"/>
              </w:rPr>
              <w:t xml:space="preserve">Массовые </w:t>
            </w:r>
            <w:r>
              <w:rPr>
                <w:bCs/>
                <w:color w:val="000000"/>
                <w:szCs w:val="18"/>
              </w:rPr>
              <w:t>коэффициенты</w:t>
            </w:r>
            <w:proofErr w:type="gramStart"/>
            <w:r>
              <w:rPr>
                <w:bCs/>
                <w:color w:val="000000"/>
                <w:szCs w:val="18"/>
                <w:vertAlign w:val="superscript"/>
              </w:rPr>
              <w:t>2</w:t>
            </w:r>
            <w:proofErr w:type="gramEnd"/>
            <w:r>
              <w:rPr>
                <w:bCs/>
                <w:color w:val="000000"/>
                <w:szCs w:val="18"/>
                <w:vertAlign w:val="superscript"/>
              </w:rPr>
              <w:t>)</w:t>
            </w:r>
            <w:r>
              <w:rPr>
                <w:bCs/>
                <w:color w:val="000000"/>
                <w:szCs w:val="18"/>
              </w:rPr>
              <w:t xml:space="preserve"> внутренних </w:t>
            </w:r>
            <w:r>
              <w:rPr>
                <w:color w:val="000000"/>
                <w:szCs w:val="18"/>
              </w:rPr>
              <w:t>органов (тимуса, селезенки, печени или др. – в зависимости от состава и назначения материала</w:t>
            </w:r>
            <w:r>
              <w:rPr>
                <w:bCs/>
                <w:color w:val="000000"/>
                <w:szCs w:val="18"/>
              </w:rPr>
              <w:t>)</w:t>
            </w:r>
          </w:p>
        </w:tc>
        <w:tc>
          <w:tcPr>
            <w:tcW w:w="4108" w:type="dxa"/>
            <w:tcBorders>
              <w:top w:val="single" w:sz="6" w:space="0" w:color="auto"/>
              <w:left w:val="single" w:sz="4" w:space="0" w:color="auto"/>
              <w:bottom w:val="single" w:sz="6" w:space="0" w:color="auto"/>
              <w:right w:val="single" w:sz="6" w:space="0" w:color="auto"/>
            </w:tcBorders>
          </w:tcPr>
          <w:p w:rsidR="00A961BB" w:rsidRDefault="00A961BB">
            <w:pPr>
              <w:jc w:val="both"/>
              <w:rPr>
                <w:bCs/>
                <w:color w:val="000000"/>
                <w:szCs w:val="18"/>
              </w:rPr>
            </w:pPr>
            <w:r>
              <w:rPr>
                <w:iCs/>
                <w:color w:val="000000"/>
                <w:szCs w:val="18"/>
              </w:rPr>
              <w:t>достоверные различия  массовых коэффициентов внутренних органов животных в опытной группе, по сравнению с контролем</w:t>
            </w:r>
          </w:p>
        </w:tc>
        <w:tc>
          <w:tcPr>
            <w:tcW w:w="1414"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отсутствие</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szCs w:val="18"/>
              </w:rPr>
            </w:pPr>
            <w:r>
              <w:rPr>
                <w:szCs w:val="18"/>
              </w:rPr>
              <w:t>1.2.5</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color w:val="000000"/>
                <w:szCs w:val="18"/>
              </w:rPr>
            </w:pPr>
            <w:r>
              <w:rPr>
                <w:color w:val="000000"/>
                <w:szCs w:val="18"/>
              </w:rPr>
              <w:t xml:space="preserve">Макроскопические </w:t>
            </w:r>
            <w:r>
              <w:rPr>
                <w:bCs/>
                <w:color w:val="000000"/>
                <w:szCs w:val="18"/>
              </w:rPr>
              <w:t>изменения внутренних органов и т</w:t>
            </w:r>
            <w:r>
              <w:rPr>
                <w:color w:val="000000"/>
                <w:szCs w:val="18"/>
              </w:rPr>
              <w:t>каней</w:t>
            </w:r>
          </w:p>
        </w:tc>
        <w:tc>
          <w:tcPr>
            <w:tcW w:w="4108" w:type="dxa"/>
            <w:tcBorders>
              <w:top w:val="single" w:sz="6" w:space="0" w:color="auto"/>
              <w:left w:val="single" w:sz="4" w:space="0" w:color="auto"/>
              <w:bottom w:val="single" w:sz="6" w:space="0" w:color="auto"/>
              <w:right w:val="single" w:sz="6" w:space="0" w:color="auto"/>
            </w:tcBorders>
          </w:tcPr>
          <w:p w:rsidR="00A961BB" w:rsidRDefault="00A961BB">
            <w:pPr>
              <w:jc w:val="both"/>
              <w:rPr>
                <w:color w:val="000000"/>
                <w:szCs w:val="18"/>
              </w:rPr>
            </w:pPr>
            <w:r>
              <w:rPr>
                <w:color w:val="000000"/>
                <w:szCs w:val="18"/>
              </w:rPr>
              <w:t>визуальные изменения  внутренних органов и тканей</w:t>
            </w:r>
          </w:p>
        </w:tc>
        <w:tc>
          <w:tcPr>
            <w:tcW w:w="1414"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 xml:space="preserve">отсутствие </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1.3</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bCs/>
                <w:color w:val="000000"/>
                <w:szCs w:val="18"/>
              </w:rPr>
            </w:pPr>
            <w:r>
              <w:rPr>
                <w:iCs/>
                <w:color w:val="000000"/>
                <w:szCs w:val="18"/>
              </w:rPr>
              <w:t>Показатели острой токсичности при внутрикожном введении</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bCs/>
                <w:color w:val="000000"/>
                <w:szCs w:val="18"/>
              </w:rPr>
            </w:pPr>
            <w:r>
              <w:rPr>
                <w:bCs/>
                <w:color w:val="000000"/>
                <w:szCs w:val="18"/>
              </w:rPr>
              <w:t>воспалительная реакция кожи, оцениваемая по наличию гиперемии,  баллы</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bCs/>
                <w:color w:val="000000"/>
                <w:szCs w:val="18"/>
              </w:rPr>
            </w:pPr>
            <w:r>
              <w:rPr>
                <w:bCs/>
                <w:color w:val="000000"/>
                <w:szCs w:val="18"/>
              </w:rPr>
              <w:t>0</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1.4</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iCs/>
                <w:color w:val="000000"/>
                <w:szCs w:val="18"/>
              </w:rPr>
            </w:pPr>
            <w:r>
              <w:rPr>
                <w:iCs/>
                <w:color w:val="000000"/>
                <w:szCs w:val="18"/>
              </w:rPr>
              <w:t>Сенсибилизирующее действие</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iCs/>
                <w:color w:val="000000"/>
                <w:szCs w:val="18"/>
              </w:rPr>
            </w:pPr>
            <w:r>
              <w:rPr>
                <w:iCs/>
                <w:color w:val="000000"/>
                <w:szCs w:val="18"/>
              </w:rPr>
              <w:t>по показателям и критериям п.п.</w:t>
            </w:r>
            <w:r>
              <w:rPr>
                <w:color w:val="000000"/>
                <w:szCs w:val="18"/>
              </w:rPr>
              <w:t>1.4.1-1.4.6</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iCs/>
                <w:color w:val="000000"/>
                <w:szCs w:val="18"/>
              </w:rPr>
            </w:pPr>
            <w:r>
              <w:rPr>
                <w:iCs/>
                <w:color w:val="000000"/>
                <w:szCs w:val="18"/>
              </w:rPr>
              <w:t>отсутствие</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1.4.1</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iCs/>
                <w:color w:val="000000"/>
                <w:szCs w:val="18"/>
              </w:rPr>
            </w:pPr>
            <w:r>
              <w:rPr>
                <w:szCs w:val="18"/>
              </w:rPr>
              <w:t>Провокационная внутрикожная проба</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i/>
                <w:iCs/>
                <w:color w:val="000000"/>
                <w:szCs w:val="18"/>
              </w:rPr>
            </w:pPr>
            <w:r>
              <w:rPr>
                <w:szCs w:val="18"/>
              </w:rPr>
              <w:t xml:space="preserve">количество положительных реакций в виде гиперемии при внутрикожном введении разрешающей дозы водной вытяжки </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iCs/>
                <w:color w:val="000000"/>
                <w:szCs w:val="18"/>
              </w:rPr>
            </w:pPr>
            <w:r>
              <w:rPr>
                <w:iCs/>
                <w:color w:val="000000"/>
                <w:szCs w:val="18"/>
              </w:rPr>
              <w:t>0</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1.4.2</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tabs>
                <w:tab w:val="left" w:pos="2118"/>
              </w:tabs>
              <w:jc w:val="both"/>
              <w:rPr>
                <w:szCs w:val="18"/>
              </w:rPr>
            </w:pPr>
            <w:r>
              <w:rPr>
                <w:szCs w:val="18"/>
              </w:rPr>
              <w:t>Конъюнктивальный тест</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i/>
                <w:iCs/>
                <w:color w:val="000000"/>
                <w:szCs w:val="18"/>
              </w:rPr>
            </w:pPr>
            <w:r>
              <w:rPr>
                <w:szCs w:val="18"/>
              </w:rPr>
              <w:t>количество положительных реакций в виде гиперемии при нанесении разрешающей дозы водной вытяжки на конъюнктиву</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iCs/>
                <w:color w:val="000000"/>
                <w:szCs w:val="18"/>
              </w:rPr>
            </w:pPr>
            <w:r>
              <w:rPr>
                <w:iCs/>
                <w:color w:val="000000"/>
                <w:szCs w:val="18"/>
              </w:rPr>
              <w:t>0</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1.4.3</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tabs>
                <w:tab w:val="left" w:pos="2118"/>
              </w:tabs>
              <w:jc w:val="both"/>
              <w:rPr>
                <w:szCs w:val="18"/>
              </w:rPr>
            </w:pPr>
            <w:r>
              <w:rPr>
                <w:szCs w:val="18"/>
              </w:rPr>
              <w:t>Реакция специфической агломерации лейкоцитов (РСАЛ)</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iCs/>
                <w:color w:val="000000"/>
                <w:szCs w:val="18"/>
              </w:rPr>
            </w:pPr>
            <w:r>
              <w:rPr>
                <w:szCs w:val="18"/>
              </w:rPr>
              <w:t xml:space="preserve">показатель РСАЛ – отношение процентов агломерированных лейкоцитов с антигеном и без него в пробах крови животных подопытной группы </w:t>
            </w:r>
            <w:proofErr w:type="gramStart"/>
            <w:r>
              <w:rPr>
                <w:szCs w:val="18"/>
              </w:rPr>
              <w:t>к</w:t>
            </w:r>
            <w:proofErr w:type="gramEnd"/>
            <w:r>
              <w:rPr>
                <w:szCs w:val="18"/>
              </w:rPr>
              <w:t xml:space="preserve"> контрольной, кратность</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iCs/>
                <w:color w:val="000000"/>
                <w:szCs w:val="18"/>
              </w:rPr>
            </w:pPr>
            <w:r>
              <w:rPr>
                <w:iCs/>
                <w:color w:val="000000"/>
                <w:szCs w:val="18"/>
              </w:rPr>
              <w:t>от 1,0 до 1,5</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1.4.4</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tabs>
                <w:tab w:val="left" w:pos="2118"/>
              </w:tabs>
              <w:jc w:val="both"/>
              <w:rPr>
                <w:szCs w:val="18"/>
              </w:rPr>
            </w:pPr>
            <w:r>
              <w:rPr>
                <w:szCs w:val="18"/>
              </w:rPr>
              <w:t>Реакция специфического лизиса лейкоцитов (РСЛЛ)</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iCs/>
                <w:color w:val="000000"/>
                <w:szCs w:val="18"/>
              </w:rPr>
            </w:pPr>
            <w:r>
              <w:rPr>
                <w:szCs w:val="18"/>
              </w:rPr>
              <w:t>показатель РСЛЛ - процентное отношение разницы абсолютного количества лейкоцитов</w:t>
            </w:r>
            <w:r>
              <w:rPr>
                <w:iCs/>
                <w:color w:val="000000"/>
                <w:szCs w:val="18"/>
              </w:rPr>
              <w:t xml:space="preserve"> в пробах крови </w:t>
            </w:r>
            <w:r>
              <w:rPr>
                <w:iCs/>
                <w:color w:val="000000"/>
                <w:szCs w:val="18"/>
              </w:rPr>
              <w:lastRenderedPageBreak/>
              <w:t xml:space="preserve">без антигена и с антигеном к </w:t>
            </w:r>
            <w:r>
              <w:rPr>
                <w:szCs w:val="18"/>
              </w:rPr>
              <w:t>абсолютному их количеству</w:t>
            </w:r>
            <w:r>
              <w:rPr>
                <w:iCs/>
                <w:color w:val="000000"/>
                <w:szCs w:val="18"/>
              </w:rPr>
              <w:t xml:space="preserve"> в пробах крови без антигена, %</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iCs/>
                <w:color w:val="000000"/>
                <w:szCs w:val="18"/>
              </w:rPr>
            </w:pPr>
            <w:r>
              <w:rPr>
                <w:iCs/>
                <w:color w:val="000000"/>
                <w:szCs w:val="18"/>
              </w:rPr>
              <w:lastRenderedPageBreak/>
              <w:t>не более 10</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lastRenderedPageBreak/>
              <w:t>1.4.5</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iCs/>
                <w:color w:val="000000"/>
                <w:szCs w:val="18"/>
              </w:rPr>
            </w:pPr>
            <w:r>
              <w:rPr>
                <w:szCs w:val="18"/>
              </w:rPr>
              <w:t>Лейкоцитарная формула,</w:t>
            </w:r>
            <w:r>
              <w:rPr>
                <w:iCs/>
                <w:color w:val="000000"/>
                <w:szCs w:val="18"/>
              </w:rPr>
              <w:t xml:space="preserve"> количество</w:t>
            </w:r>
            <w:r>
              <w:rPr>
                <w:szCs w:val="18"/>
              </w:rPr>
              <w:t xml:space="preserve"> эозинофилов </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iCs/>
                <w:color w:val="000000"/>
                <w:szCs w:val="18"/>
              </w:rPr>
            </w:pPr>
            <w:r>
              <w:rPr>
                <w:iCs/>
                <w:color w:val="000000"/>
                <w:szCs w:val="18"/>
              </w:rPr>
              <w:t>количество эозинофилов на 100 клеток, шт.</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i/>
                <w:iCs/>
                <w:color w:val="000000"/>
                <w:szCs w:val="18"/>
              </w:rPr>
            </w:pPr>
            <w:r>
              <w:rPr>
                <w:iCs/>
                <w:color w:val="000000"/>
                <w:szCs w:val="18"/>
              </w:rPr>
              <w:t>не более 5</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1.4.6</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iCs/>
                <w:color w:val="000000"/>
                <w:szCs w:val="18"/>
                <w:highlight w:val="red"/>
              </w:rPr>
            </w:pPr>
            <w:r>
              <w:rPr>
                <w:iCs/>
                <w:color w:val="000000"/>
                <w:szCs w:val="18"/>
              </w:rPr>
              <w:t xml:space="preserve">Реакция </w:t>
            </w:r>
            <w:proofErr w:type="spellStart"/>
            <w:r>
              <w:rPr>
                <w:iCs/>
                <w:color w:val="000000"/>
                <w:szCs w:val="18"/>
              </w:rPr>
              <w:t>дегрануляции</w:t>
            </w:r>
            <w:proofErr w:type="spellEnd"/>
            <w:r>
              <w:rPr>
                <w:iCs/>
                <w:color w:val="000000"/>
                <w:szCs w:val="18"/>
              </w:rPr>
              <w:t xml:space="preserve"> тучных клеток (РДТК)</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iCs/>
                <w:color w:val="000000"/>
                <w:szCs w:val="18"/>
              </w:rPr>
            </w:pPr>
            <w:r>
              <w:rPr>
                <w:iCs/>
                <w:color w:val="000000"/>
                <w:szCs w:val="18"/>
              </w:rPr>
              <w:t>показатель реакции РДТК, относительные единицы</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iCs/>
                <w:color w:val="000000"/>
                <w:szCs w:val="18"/>
              </w:rPr>
            </w:pPr>
            <w:r>
              <w:rPr>
                <w:iCs/>
                <w:color w:val="000000"/>
                <w:szCs w:val="18"/>
              </w:rPr>
              <w:t xml:space="preserve">не более 1,31 </w:t>
            </w:r>
            <w:r>
              <w:rPr>
                <w:iCs/>
                <w:color w:val="000000"/>
                <w:szCs w:val="16"/>
              </w:rPr>
              <w:t>(отрицательный)</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1.5</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iCs/>
                <w:color w:val="000000"/>
                <w:szCs w:val="18"/>
              </w:rPr>
            </w:pPr>
            <w:r>
              <w:rPr>
                <w:iCs/>
                <w:color w:val="000000"/>
                <w:szCs w:val="18"/>
              </w:rPr>
              <w:t>Гемолитический тест</w:t>
            </w:r>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iCs/>
                <w:color w:val="000000"/>
                <w:szCs w:val="18"/>
              </w:rPr>
            </w:pPr>
            <w:r>
              <w:rPr>
                <w:iCs/>
                <w:color w:val="000000"/>
                <w:szCs w:val="18"/>
              </w:rPr>
              <w:t>процент гемолиза, %</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i/>
                <w:iCs/>
                <w:color w:val="000000"/>
                <w:szCs w:val="18"/>
              </w:rPr>
            </w:pPr>
            <w:r>
              <w:rPr>
                <w:color w:val="000000"/>
                <w:szCs w:val="18"/>
              </w:rPr>
              <w:t>не более 2</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szCs w:val="18"/>
              </w:rPr>
            </w:pPr>
            <w:r>
              <w:rPr>
                <w:szCs w:val="18"/>
              </w:rPr>
              <w:t>1.6</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color w:val="000000"/>
                <w:szCs w:val="18"/>
              </w:rPr>
            </w:pPr>
            <w:proofErr w:type="spellStart"/>
            <w:r>
              <w:rPr>
                <w:color w:val="000000"/>
                <w:szCs w:val="18"/>
              </w:rPr>
              <w:t>Пирогенность</w:t>
            </w:r>
            <w:proofErr w:type="spellEnd"/>
          </w:p>
        </w:tc>
        <w:tc>
          <w:tcPr>
            <w:tcW w:w="4108" w:type="dxa"/>
            <w:tcBorders>
              <w:top w:val="single" w:sz="6" w:space="0" w:color="auto"/>
              <w:left w:val="single" w:sz="4" w:space="0" w:color="auto"/>
              <w:bottom w:val="single" w:sz="6" w:space="0" w:color="auto"/>
              <w:right w:val="single" w:sz="6" w:space="0" w:color="auto"/>
            </w:tcBorders>
          </w:tcPr>
          <w:p w:rsidR="00A961BB" w:rsidRDefault="00A961BB">
            <w:pPr>
              <w:jc w:val="both"/>
              <w:rPr>
                <w:color w:val="000000"/>
                <w:szCs w:val="18"/>
              </w:rPr>
            </w:pPr>
            <w:r>
              <w:rPr>
                <w:szCs w:val="18"/>
              </w:rPr>
              <w:t xml:space="preserve">суммарное повышение ректальной температуры в группе из 3-х подопытных животных до и после введения водной вытяжки, </w:t>
            </w:r>
            <w:proofErr w:type="spellStart"/>
            <w:r>
              <w:rPr>
                <w:szCs w:val="18"/>
                <w:vertAlign w:val="superscript"/>
              </w:rPr>
              <w:t>о</w:t>
            </w:r>
            <w:r>
              <w:rPr>
                <w:szCs w:val="18"/>
              </w:rPr>
              <w:t>С</w:t>
            </w:r>
            <w:proofErr w:type="spellEnd"/>
          </w:p>
        </w:tc>
        <w:tc>
          <w:tcPr>
            <w:tcW w:w="1414" w:type="dxa"/>
            <w:tcBorders>
              <w:top w:val="single" w:sz="6" w:space="0" w:color="auto"/>
              <w:left w:val="single" w:sz="6" w:space="0" w:color="auto"/>
              <w:bottom w:val="single" w:sz="6" w:space="0" w:color="auto"/>
              <w:right w:val="single" w:sz="6" w:space="0" w:color="auto"/>
            </w:tcBorders>
          </w:tcPr>
          <w:p w:rsidR="00A961BB" w:rsidRDefault="00A961BB">
            <w:pPr>
              <w:jc w:val="both"/>
              <w:rPr>
                <w:szCs w:val="18"/>
              </w:rPr>
            </w:pPr>
            <w:r>
              <w:rPr>
                <w:szCs w:val="18"/>
              </w:rPr>
              <w:t>не более 1,4</w:t>
            </w:r>
          </w:p>
          <w:p w:rsidR="00A961BB" w:rsidRDefault="00A961BB">
            <w:pPr>
              <w:jc w:val="both"/>
              <w:rPr>
                <w:color w:val="000000"/>
                <w:szCs w:val="18"/>
              </w:rPr>
            </w:pPr>
            <w:r>
              <w:rPr>
                <w:color w:val="000000"/>
                <w:szCs w:val="18"/>
              </w:rPr>
              <w:t>(</w:t>
            </w:r>
            <w:proofErr w:type="spellStart"/>
            <w:r>
              <w:rPr>
                <w:color w:val="000000"/>
                <w:szCs w:val="18"/>
              </w:rPr>
              <w:t>апирогенно</w:t>
            </w:r>
            <w:proofErr w:type="spellEnd"/>
            <w:r>
              <w:rPr>
                <w:color w:val="000000"/>
                <w:szCs w:val="18"/>
              </w:rPr>
              <w:t>)</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1.7</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iCs/>
                <w:color w:val="000000"/>
                <w:szCs w:val="18"/>
              </w:rPr>
            </w:pPr>
            <w:proofErr w:type="spellStart"/>
            <w:proofErr w:type="gramStart"/>
            <w:r>
              <w:rPr>
                <w:szCs w:val="18"/>
              </w:rPr>
              <w:t>Общетоксическое</w:t>
            </w:r>
            <w:proofErr w:type="spellEnd"/>
            <w:r>
              <w:rPr>
                <w:szCs w:val="18"/>
              </w:rPr>
              <w:t xml:space="preserve"> и кожно-раздражающее действие на культуре подвижных клеток </w:t>
            </w:r>
            <w:r>
              <w:rPr>
                <w:szCs w:val="18"/>
                <w:lang w:val="en-US"/>
              </w:rPr>
              <w:t>in</w:t>
            </w:r>
            <w:r>
              <w:rPr>
                <w:szCs w:val="18"/>
              </w:rPr>
              <w:t xml:space="preserve"> </w:t>
            </w:r>
            <w:r>
              <w:rPr>
                <w:szCs w:val="18"/>
                <w:lang w:val="en-US"/>
              </w:rPr>
              <w:t>vitro</w:t>
            </w:r>
            <w:r>
              <w:rPr>
                <w:szCs w:val="18"/>
                <w:vertAlign w:val="superscript"/>
              </w:rPr>
              <w:t>3)</w:t>
            </w:r>
            <w:proofErr w:type="gramEnd"/>
          </w:p>
        </w:tc>
        <w:tc>
          <w:tcPr>
            <w:tcW w:w="4108" w:type="dxa"/>
            <w:tcBorders>
              <w:top w:val="single" w:sz="6" w:space="0" w:color="auto"/>
              <w:left w:val="single" w:sz="4" w:space="0" w:color="auto"/>
              <w:bottom w:val="single" w:sz="6" w:space="0" w:color="auto"/>
              <w:right w:val="single" w:sz="4" w:space="0" w:color="auto"/>
            </w:tcBorders>
          </w:tcPr>
          <w:p w:rsidR="00A961BB" w:rsidRDefault="00A961BB">
            <w:pPr>
              <w:jc w:val="both"/>
              <w:rPr>
                <w:i/>
                <w:iCs/>
                <w:color w:val="000000"/>
                <w:szCs w:val="18"/>
              </w:rPr>
            </w:pPr>
            <w:r>
              <w:rPr>
                <w:szCs w:val="18"/>
              </w:rPr>
              <w:t xml:space="preserve">процентное отношение суммарной двигательной активности </w:t>
            </w:r>
            <w:proofErr w:type="spellStart"/>
            <w:proofErr w:type="gramStart"/>
            <w:r>
              <w:rPr>
                <w:szCs w:val="18"/>
              </w:rPr>
              <w:t>тест-объекта</w:t>
            </w:r>
            <w:proofErr w:type="spellEnd"/>
            <w:proofErr w:type="gramEnd"/>
            <w:r>
              <w:rPr>
                <w:szCs w:val="18"/>
              </w:rPr>
              <w:t xml:space="preserve"> (спермы крупного рогатого скота) в опытной и контрольной пробах</w:t>
            </w:r>
            <w:r>
              <w:rPr>
                <w:color w:val="000000"/>
                <w:szCs w:val="18"/>
              </w:rPr>
              <w:t xml:space="preserve"> (индекс токсичности),</w:t>
            </w:r>
            <w:r>
              <w:rPr>
                <w:iCs/>
                <w:color w:val="000000"/>
                <w:szCs w:val="18"/>
              </w:rPr>
              <w:t xml:space="preserve"> %</w:t>
            </w:r>
          </w:p>
        </w:tc>
        <w:tc>
          <w:tcPr>
            <w:tcW w:w="1414" w:type="dxa"/>
            <w:tcBorders>
              <w:top w:val="single" w:sz="6" w:space="0" w:color="auto"/>
              <w:left w:val="single" w:sz="4" w:space="0" w:color="auto"/>
              <w:bottom w:val="single" w:sz="6" w:space="0" w:color="auto"/>
              <w:right w:val="single" w:sz="6" w:space="0" w:color="auto"/>
            </w:tcBorders>
          </w:tcPr>
          <w:p w:rsidR="00A961BB" w:rsidRDefault="00A961BB">
            <w:pPr>
              <w:jc w:val="both"/>
              <w:rPr>
                <w:color w:val="000000"/>
                <w:szCs w:val="18"/>
              </w:rPr>
            </w:pPr>
            <w:r>
              <w:rPr>
                <w:color w:val="000000"/>
                <w:szCs w:val="18"/>
              </w:rPr>
              <w:t xml:space="preserve">в пределах </w:t>
            </w:r>
          </w:p>
          <w:p w:rsidR="00A961BB" w:rsidRDefault="00A961BB">
            <w:pPr>
              <w:jc w:val="both"/>
              <w:rPr>
                <w:i/>
                <w:iCs/>
                <w:color w:val="000000"/>
                <w:szCs w:val="18"/>
              </w:rPr>
            </w:pPr>
            <w:r>
              <w:rPr>
                <w:color w:val="000000"/>
                <w:szCs w:val="18"/>
              </w:rPr>
              <w:t>70-120</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ind w:firstLine="720"/>
              <w:jc w:val="both"/>
            </w:pPr>
            <w:r>
              <w:rPr>
                <w:szCs w:val="22"/>
              </w:rPr>
              <w:t>2</w:t>
            </w:r>
          </w:p>
        </w:tc>
        <w:tc>
          <w:tcPr>
            <w:tcW w:w="9350" w:type="dxa"/>
            <w:gridSpan w:val="3"/>
            <w:tcBorders>
              <w:top w:val="single" w:sz="6" w:space="0" w:color="auto"/>
              <w:left w:val="single" w:sz="6" w:space="0" w:color="auto"/>
              <w:bottom w:val="single" w:sz="6" w:space="0" w:color="auto"/>
              <w:right w:val="single" w:sz="6" w:space="0" w:color="auto"/>
            </w:tcBorders>
          </w:tcPr>
          <w:p w:rsidR="00A961BB" w:rsidRDefault="00A961BB">
            <w:pPr>
              <w:jc w:val="both"/>
              <w:rPr>
                <w:color w:val="000000"/>
              </w:rPr>
            </w:pPr>
            <w:r>
              <w:rPr>
                <w:color w:val="000000"/>
                <w:szCs w:val="22"/>
              </w:rPr>
              <w:t>Показатели оценки безопасности материалов</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pPr>
            <w:r>
              <w:t>2.1</w:t>
            </w:r>
          </w:p>
        </w:tc>
        <w:tc>
          <w:tcPr>
            <w:tcW w:w="9350" w:type="dxa"/>
            <w:gridSpan w:val="3"/>
            <w:tcBorders>
              <w:top w:val="single" w:sz="6" w:space="0" w:color="auto"/>
              <w:left w:val="single" w:sz="6" w:space="0" w:color="auto"/>
              <w:bottom w:val="single" w:sz="6" w:space="0" w:color="auto"/>
              <w:right w:val="single" w:sz="6" w:space="0" w:color="auto"/>
            </w:tcBorders>
          </w:tcPr>
          <w:p w:rsidR="00A961BB" w:rsidRDefault="00A961BB">
            <w:pPr>
              <w:jc w:val="both"/>
              <w:rPr>
                <w:color w:val="000000"/>
              </w:rPr>
            </w:pPr>
            <w:r>
              <w:rPr>
                <w:color w:val="000000"/>
              </w:rPr>
              <w:t>Показатели токсикологической оценки</w:t>
            </w:r>
          </w:p>
        </w:tc>
      </w:tr>
      <w:tr w:rsidR="00A961BB">
        <w:trPr>
          <w:cantSplit/>
          <w:jc w:val="center"/>
        </w:trPr>
        <w:tc>
          <w:tcPr>
            <w:tcW w:w="567" w:type="dxa"/>
            <w:vMerge w:val="restart"/>
            <w:tcBorders>
              <w:top w:val="single" w:sz="6" w:space="0" w:color="auto"/>
              <w:left w:val="single" w:sz="6" w:space="0" w:color="auto"/>
              <w:bottom w:val="single" w:sz="6" w:space="0" w:color="auto"/>
              <w:right w:val="single" w:sz="6" w:space="0" w:color="auto"/>
            </w:tcBorders>
          </w:tcPr>
          <w:p w:rsidR="00A961BB" w:rsidRDefault="00A961BB">
            <w:pPr>
              <w:jc w:val="both"/>
              <w:rPr>
                <w:szCs w:val="18"/>
              </w:rPr>
            </w:pPr>
            <w:r>
              <w:rPr>
                <w:szCs w:val="18"/>
              </w:rPr>
              <w:t>2.1.1</w:t>
            </w:r>
          </w:p>
        </w:tc>
        <w:tc>
          <w:tcPr>
            <w:tcW w:w="3828" w:type="dxa"/>
            <w:vMerge w:val="restart"/>
            <w:tcBorders>
              <w:top w:val="single" w:sz="6" w:space="0" w:color="auto"/>
              <w:left w:val="single" w:sz="6" w:space="0" w:color="auto"/>
              <w:bottom w:val="single" w:sz="6" w:space="0" w:color="auto"/>
              <w:right w:val="single" w:sz="4" w:space="0" w:color="auto"/>
            </w:tcBorders>
          </w:tcPr>
          <w:p w:rsidR="00A961BB" w:rsidRDefault="00A961BB">
            <w:pPr>
              <w:jc w:val="both"/>
              <w:rPr>
                <w:color w:val="000000"/>
                <w:szCs w:val="18"/>
              </w:rPr>
            </w:pPr>
            <w:r>
              <w:rPr>
                <w:color w:val="000000"/>
                <w:szCs w:val="18"/>
              </w:rPr>
              <w:t xml:space="preserve">Показатели острой, </w:t>
            </w:r>
            <w:proofErr w:type="spellStart"/>
            <w:r>
              <w:rPr>
                <w:color w:val="000000"/>
                <w:szCs w:val="18"/>
              </w:rPr>
              <w:t>подострой</w:t>
            </w:r>
            <w:proofErr w:type="spellEnd"/>
            <w:r>
              <w:rPr>
                <w:color w:val="000000"/>
                <w:szCs w:val="18"/>
              </w:rPr>
              <w:t xml:space="preserve"> и </w:t>
            </w:r>
            <w:proofErr w:type="spellStart"/>
            <w:r>
              <w:rPr>
                <w:color w:val="000000"/>
                <w:szCs w:val="18"/>
              </w:rPr>
              <w:t>субхронической</w:t>
            </w:r>
            <w:proofErr w:type="spellEnd"/>
            <w:r>
              <w:rPr>
                <w:color w:val="000000"/>
                <w:szCs w:val="18"/>
              </w:rPr>
              <w:t xml:space="preserve"> токсичности при введении в желудок</w:t>
            </w:r>
          </w:p>
          <w:p w:rsidR="00A961BB" w:rsidRDefault="00A961BB">
            <w:pPr>
              <w:jc w:val="both"/>
              <w:rPr>
                <w:color w:val="000000"/>
                <w:szCs w:val="18"/>
              </w:rPr>
            </w:pPr>
            <w:r>
              <w:rPr>
                <w:color w:val="000000"/>
                <w:szCs w:val="18"/>
              </w:rPr>
              <w:t xml:space="preserve">(для материалов, попадание которых в организм возможно </w:t>
            </w:r>
            <w:proofErr w:type="spellStart"/>
            <w:r>
              <w:rPr>
                <w:color w:val="000000"/>
                <w:szCs w:val="18"/>
              </w:rPr>
              <w:t>per</w:t>
            </w:r>
            <w:proofErr w:type="spellEnd"/>
            <w:r>
              <w:rPr>
                <w:color w:val="000000"/>
                <w:szCs w:val="18"/>
              </w:rPr>
              <w:t xml:space="preserve"> </w:t>
            </w:r>
            <w:proofErr w:type="spellStart"/>
            <w:r>
              <w:rPr>
                <w:color w:val="000000"/>
                <w:szCs w:val="18"/>
              </w:rPr>
              <w:t>os</w:t>
            </w:r>
            <w:proofErr w:type="spellEnd"/>
            <w:r>
              <w:rPr>
                <w:color w:val="000000"/>
                <w:szCs w:val="18"/>
              </w:rPr>
              <w:t>)</w:t>
            </w:r>
            <w:r>
              <w:rPr>
                <w:color w:val="000000"/>
                <w:szCs w:val="18"/>
                <w:vertAlign w:val="superscript"/>
              </w:rPr>
              <w:t>1)</w:t>
            </w:r>
          </w:p>
        </w:tc>
        <w:tc>
          <w:tcPr>
            <w:tcW w:w="4108" w:type="dxa"/>
            <w:tcBorders>
              <w:top w:val="single" w:sz="6" w:space="0" w:color="auto"/>
              <w:left w:val="single" w:sz="4" w:space="0" w:color="auto"/>
              <w:bottom w:val="single" w:sz="4" w:space="0" w:color="auto"/>
              <w:right w:val="single" w:sz="6" w:space="0" w:color="auto"/>
            </w:tcBorders>
          </w:tcPr>
          <w:p w:rsidR="00A961BB" w:rsidRDefault="00A961BB">
            <w:pPr>
              <w:jc w:val="both"/>
              <w:rPr>
                <w:color w:val="000000"/>
                <w:szCs w:val="18"/>
              </w:rPr>
            </w:pPr>
            <w:r>
              <w:rPr>
                <w:color w:val="000000"/>
                <w:szCs w:val="18"/>
              </w:rPr>
              <w:t xml:space="preserve">малая токсичность при введении в желудок </w:t>
            </w:r>
          </w:p>
          <w:p w:rsidR="00A961BB" w:rsidRDefault="00A961BB">
            <w:pPr>
              <w:jc w:val="both"/>
              <w:rPr>
                <w:color w:val="000000"/>
                <w:szCs w:val="18"/>
              </w:rPr>
            </w:pPr>
            <w:r>
              <w:rPr>
                <w:color w:val="000000"/>
                <w:szCs w:val="18"/>
              </w:rPr>
              <w:t xml:space="preserve">по ГОСТ 12.1.007-76, </w:t>
            </w:r>
            <w:r>
              <w:rPr>
                <w:color w:val="000000"/>
                <w:szCs w:val="18"/>
                <w:lang w:val="en-US"/>
              </w:rPr>
              <w:t>DL</w:t>
            </w:r>
            <w:r>
              <w:rPr>
                <w:color w:val="000000"/>
                <w:szCs w:val="18"/>
                <w:vertAlign w:val="subscript"/>
              </w:rPr>
              <w:t>50</w:t>
            </w:r>
            <w:r>
              <w:rPr>
                <w:color w:val="000000"/>
                <w:szCs w:val="18"/>
              </w:rPr>
              <w:t>, мг/кг</w:t>
            </w:r>
          </w:p>
        </w:tc>
        <w:tc>
          <w:tcPr>
            <w:tcW w:w="1414" w:type="dxa"/>
            <w:tcBorders>
              <w:top w:val="single" w:sz="6" w:space="0" w:color="auto"/>
              <w:left w:val="single" w:sz="6" w:space="0" w:color="auto"/>
              <w:bottom w:val="single" w:sz="4" w:space="0" w:color="auto"/>
              <w:right w:val="single" w:sz="6" w:space="0" w:color="auto"/>
            </w:tcBorders>
          </w:tcPr>
          <w:p w:rsidR="00A961BB" w:rsidRDefault="00A961BB">
            <w:pPr>
              <w:jc w:val="both"/>
              <w:rPr>
                <w:color w:val="000000"/>
                <w:szCs w:val="18"/>
              </w:rPr>
            </w:pPr>
            <w:r>
              <w:rPr>
                <w:color w:val="000000"/>
                <w:szCs w:val="18"/>
              </w:rPr>
              <w:t>&gt;5000</w:t>
            </w:r>
          </w:p>
        </w:tc>
      </w:tr>
      <w:tr w:rsidR="00A961BB">
        <w:trPr>
          <w:cantSplit/>
          <w:jc w:val="center"/>
        </w:trPr>
        <w:tc>
          <w:tcPr>
            <w:tcW w:w="567" w:type="dxa"/>
            <w:vMerge/>
            <w:tcBorders>
              <w:top w:val="single" w:sz="6" w:space="0" w:color="auto"/>
              <w:left w:val="single" w:sz="6" w:space="0" w:color="auto"/>
              <w:bottom w:val="single" w:sz="6" w:space="0" w:color="auto"/>
              <w:right w:val="single" w:sz="6" w:space="0" w:color="auto"/>
            </w:tcBorders>
            <w:vAlign w:val="center"/>
          </w:tcPr>
          <w:p w:rsidR="00A961BB" w:rsidRDefault="00A961BB">
            <w:pPr>
              <w:rPr>
                <w:szCs w:val="18"/>
              </w:rPr>
            </w:pPr>
          </w:p>
        </w:tc>
        <w:tc>
          <w:tcPr>
            <w:tcW w:w="3828" w:type="dxa"/>
            <w:vMerge/>
            <w:tcBorders>
              <w:top w:val="single" w:sz="6" w:space="0" w:color="auto"/>
              <w:left w:val="single" w:sz="6" w:space="0" w:color="auto"/>
              <w:bottom w:val="single" w:sz="6" w:space="0" w:color="auto"/>
              <w:right w:val="single" w:sz="4" w:space="0" w:color="auto"/>
            </w:tcBorders>
            <w:vAlign w:val="center"/>
          </w:tcPr>
          <w:p w:rsidR="00A961BB" w:rsidRDefault="00A961BB">
            <w:pPr>
              <w:rPr>
                <w:color w:val="000000"/>
                <w:szCs w:val="18"/>
              </w:rPr>
            </w:pPr>
          </w:p>
        </w:tc>
        <w:tc>
          <w:tcPr>
            <w:tcW w:w="4108" w:type="dxa"/>
            <w:tcBorders>
              <w:top w:val="single" w:sz="4" w:space="0" w:color="auto"/>
              <w:left w:val="single" w:sz="4" w:space="0" w:color="auto"/>
              <w:bottom w:val="single" w:sz="6" w:space="0" w:color="auto"/>
              <w:right w:val="single" w:sz="6" w:space="0" w:color="auto"/>
            </w:tcBorders>
          </w:tcPr>
          <w:p w:rsidR="00A961BB" w:rsidRDefault="00A961BB">
            <w:pPr>
              <w:jc w:val="both"/>
              <w:rPr>
                <w:color w:val="000000"/>
                <w:szCs w:val="18"/>
              </w:rPr>
            </w:pPr>
            <w:r>
              <w:rPr>
                <w:color w:val="000000"/>
                <w:szCs w:val="18"/>
              </w:rPr>
              <w:t>кумулятивное действие</w:t>
            </w:r>
          </w:p>
        </w:tc>
        <w:tc>
          <w:tcPr>
            <w:tcW w:w="1414" w:type="dxa"/>
            <w:tcBorders>
              <w:top w:val="single" w:sz="4"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отсутствие</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szCs w:val="18"/>
              </w:rPr>
            </w:pPr>
            <w:r>
              <w:rPr>
                <w:szCs w:val="18"/>
              </w:rPr>
              <w:t>2.1.2</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color w:val="000000"/>
                <w:szCs w:val="18"/>
              </w:rPr>
            </w:pPr>
            <w:r>
              <w:rPr>
                <w:color w:val="000000"/>
                <w:szCs w:val="18"/>
              </w:rPr>
              <w:t xml:space="preserve">Кожно-резорбтивное действие </w:t>
            </w:r>
            <w:r>
              <w:rPr>
                <w:color w:val="000000"/>
                <w:szCs w:val="16"/>
              </w:rPr>
              <w:t>(для различных форм</w:t>
            </w:r>
            <w:r>
              <w:rPr>
                <w:color w:val="000000"/>
                <w:szCs w:val="18"/>
              </w:rPr>
              <w:t xml:space="preserve"> материалов – жидких, гел</w:t>
            </w:r>
            <w:proofErr w:type="gramStart"/>
            <w:r>
              <w:rPr>
                <w:color w:val="000000"/>
                <w:szCs w:val="18"/>
              </w:rPr>
              <w:t>е-</w:t>
            </w:r>
            <w:proofErr w:type="gramEnd"/>
            <w:r>
              <w:rPr>
                <w:color w:val="000000"/>
                <w:szCs w:val="18"/>
              </w:rPr>
              <w:t>, пастообразных и др.)</w:t>
            </w:r>
          </w:p>
        </w:tc>
        <w:tc>
          <w:tcPr>
            <w:tcW w:w="4108" w:type="dxa"/>
            <w:tcBorders>
              <w:top w:val="single" w:sz="6" w:space="0" w:color="auto"/>
              <w:left w:val="single" w:sz="4" w:space="0" w:color="auto"/>
              <w:bottom w:val="single" w:sz="6" w:space="0" w:color="auto"/>
              <w:right w:val="single" w:sz="6" w:space="0" w:color="auto"/>
            </w:tcBorders>
          </w:tcPr>
          <w:p w:rsidR="00A961BB" w:rsidRDefault="00A961BB">
            <w:pPr>
              <w:jc w:val="both"/>
              <w:rPr>
                <w:bCs/>
                <w:color w:val="000000"/>
                <w:szCs w:val="18"/>
              </w:rPr>
            </w:pPr>
            <w:r>
              <w:rPr>
                <w:bCs/>
                <w:color w:val="000000"/>
                <w:szCs w:val="18"/>
              </w:rPr>
              <w:t xml:space="preserve">неопрятность животных (взъерошенность), снижение потребления корма, снижение двигательной активности </w:t>
            </w:r>
          </w:p>
        </w:tc>
        <w:tc>
          <w:tcPr>
            <w:tcW w:w="1414"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отсутствие</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szCs w:val="18"/>
              </w:rPr>
            </w:pPr>
            <w:r>
              <w:rPr>
                <w:szCs w:val="18"/>
              </w:rPr>
              <w:t>2.1.3</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color w:val="000000"/>
                <w:szCs w:val="18"/>
              </w:rPr>
            </w:pPr>
            <w:r>
              <w:rPr>
                <w:color w:val="000000"/>
                <w:szCs w:val="18"/>
              </w:rPr>
              <w:t>Прочие материалы и показатели</w:t>
            </w:r>
          </w:p>
        </w:tc>
        <w:tc>
          <w:tcPr>
            <w:tcW w:w="4108" w:type="dxa"/>
            <w:tcBorders>
              <w:top w:val="single" w:sz="6" w:space="0" w:color="auto"/>
              <w:left w:val="single" w:sz="4" w:space="0" w:color="auto"/>
              <w:bottom w:val="single" w:sz="6" w:space="0" w:color="auto"/>
              <w:right w:val="single" w:sz="6" w:space="0" w:color="auto"/>
            </w:tcBorders>
          </w:tcPr>
          <w:p w:rsidR="00A961BB" w:rsidRDefault="00A961BB">
            <w:pPr>
              <w:jc w:val="both"/>
              <w:rPr>
                <w:color w:val="000000"/>
                <w:szCs w:val="18"/>
              </w:rPr>
            </w:pPr>
            <w:r>
              <w:rPr>
                <w:color w:val="000000"/>
                <w:szCs w:val="18"/>
              </w:rPr>
              <w:t>по разделу 1.2 настоящей таблицы, в зависимости от состава и назначения, другие показатели</w:t>
            </w:r>
            <w:proofErr w:type="gramStart"/>
            <w:r>
              <w:rPr>
                <w:color w:val="000000"/>
                <w:szCs w:val="18"/>
                <w:vertAlign w:val="superscript"/>
              </w:rPr>
              <w:t>4</w:t>
            </w:r>
            <w:proofErr w:type="gramEnd"/>
            <w:r>
              <w:rPr>
                <w:color w:val="000000"/>
                <w:szCs w:val="18"/>
                <w:vertAlign w:val="superscript"/>
              </w:rPr>
              <w:t>)</w:t>
            </w:r>
          </w:p>
        </w:tc>
        <w:tc>
          <w:tcPr>
            <w:tcW w:w="1414"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pPr>
            <w:r>
              <w:t>2.2</w:t>
            </w:r>
          </w:p>
        </w:tc>
        <w:tc>
          <w:tcPr>
            <w:tcW w:w="9350" w:type="dxa"/>
            <w:gridSpan w:val="3"/>
            <w:tcBorders>
              <w:top w:val="single" w:sz="6" w:space="0" w:color="auto"/>
              <w:left w:val="single" w:sz="6" w:space="0" w:color="auto"/>
              <w:bottom w:val="single" w:sz="6" w:space="0" w:color="auto"/>
              <w:right w:val="single" w:sz="6" w:space="0" w:color="auto"/>
            </w:tcBorders>
          </w:tcPr>
          <w:p w:rsidR="00A961BB" w:rsidRDefault="00A961BB">
            <w:pPr>
              <w:jc w:val="both"/>
              <w:rPr>
                <w:color w:val="000000"/>
              </w:rPr>
            </w:pPr>
            <w:r>
              <w:rPr>
                <w:color w:val="000000"/>
              </w:rPr>
              <w:t>Клинико-лабораторные показатели</w:t>
            </w:r>
          </w:p>
        </w:tc>
      </w:tr>
      <w:tr w:rsidR="00A961BB">
        <w:trPr>
          <w:jc w:val="center"/>
        </w:trPr>
        <w:tc>
          <w:tcPr>
            <w:tcW w:w="567" w:type="dxa"/>
            <w:tcBorders>
              <w:top w:val="single" w:sz="6" w:space="0" w:color="auto"/>
              <w:left w:val="single" w:sz="6" w:space="0" w:color="auto"/>
              <w:bottom w:val="single" w:sz="6" w:space="0" w:color="auto"/>
              <w:right w:val="single" w:sz="6" w:space="0" w:color="auto"/>
            </w:tcBorders>
          </w:tcPr>
          <w:p w:rsidR="00A961BB" w:rsidRDefault="00A961BB">
            <w:pPr>
              <w:jc w:val="both"/>
              <w:rPr>
                <w:szCs w:val="18"/>
              </w:rPr>
            </w:pPr>
            <w:r>
              <w:rPr>
                <w:szCs w:val="18"/>
              </w:rPr>
              <w:t>2.2.1</w:t>
            </w:r>
          </w:p>
        </w:tc>
        <w:tc>
          <w:tcPr>
            <w:tcW w:w="3828" w:type="dxa"/>
            <w:tcBorders>
              <w:top w:val="single" w:sz="6" w:space="0" w:color="auto"/>
              <w:left w:val="single" w:sz="6" w:space="0" w:color="auto"/>
              <w:bottom w:val="single" w:sz="6" w:space="0" w:color="auto"/>
              <w:right w:val="single" w:sz="4" w:space="0" w:color="auto"/>
            </w:tcBorders>
          </w:tcPr>
          <w:p w:rsidR="00A961BB" w:rsidRDefault="00A961BB">
            <w:pPr>
              <w:jc w:val="both"/>
              <w:rPr>
                <w:color w:val="000000"/>
                <w:szCs w:val="18"/>
              </w:rPr>
            </w:pPr>
            <w:r>
              <w:rPr>
                <w:color w:val="000000"/>
                <w:szCs w:val="18"/>
              </w:rPr>
              <w:t>Компрессный или капельный методы</w:t>
            </w:r>
          </w:p>
        </w:tc>
        <w:tc>
          <w:tcPr>
            <w:tcW w:w="4108" w:type="dxa"/>
            <w:tcBorders>
              <w:top w:val="single" w:sz="6" w:space="0" w:color="auto"/>
              <w:left w:val="single" w:sz="4" w:space="0" w:color="auto"/>
              <w:bottom w:val="single" w:sz="6" w:space="0" w:color="auto"/>
              <w:right w:val="single" w:sz="6" w:space="0" w:color="auto"/>
            </w:tcBorders>
          </w:tcPr>
          <w:p w:rsidR="00A961BB" w:rsidRDefault="00A961BB">
            <w:pPr>
              <w:jc w:val="both"/>
              <w:rPr>
                <w:color w:val="000000"/>
                <w:szCs w:val="18"/>
              </w:rPr>
            </w:pPr>
            <w:r>
              <w:rPr>
                <w:color w:val="000000"/>
                <w:szCs w:val="18"/>
              </w:rPr>
              <w:t>критерии кожно-раздражающего, сенсибилизирующего и кожно-резорбтивного действия материалов</w:t>
            </w:r>
          </w:p>
        </w:tc>
        <w:tc>
          <w:tcPr>
            <w:tcW w:w="1414" w:type="dxa"/>
            <w:tcBorders>
              <w:top w:val="single" w:sz="6" w:space="0" w:color="auto"/>
              <w:left w:val="single" w:sz="6" w:space="0" w:color="auto"/>
              <w:bottom w:val="single" w:sz="6" w:space="0" w:color="auto"/>
              <w:right w:val="single" w:sz="6" w:space="0" w:color="auto"/>
            </w:tcBorders>
          </w:tcPr>
          <w:p w:rsidR="00A961BB" w:rsidRDefault="00A961BB">
            <w:pPr>
              <w:jc w:val="both"/>
              <w:rPr>
                <w:color w:val="000000"/>
                <w:szCs w:val="18"/>
              </w:rPr>
            </w:pPr>
            <w:r>
              <w:rPr>
                <w:color w:val="000000"/>
                <w:szCs w:val="18"/>
              </w:rPr>
              <w:t>отсутствие признаков воздействия</w:t>
            </w:r>
          </w:p>
        </w:tc>
      </w:tr>
    </w:tbl>
    <w:p w:rsidR="00A961BB" w:rsidRDefault="00A961BB">
      <w:pPr>
        <w:ind w:firstLine="720"/>
        <w:jc w:val="both"/>
        <w:rPr>
          <w:iCs/>
          <w:color w:val="000000"/>
        </w:rPr>
      </w:pPr>
      <w:proofErr w:type="gramStart"/>
      <w:r>
        <w:t>Примечания. 1) объем испытаний в конкретных случаях определяется, исходя из состава материалов и назначения изделий;  2</w:t>
      </w:r>
      <w:r>
        <w:rPr>
          <w:iCs/>
          <w:color w:val="000000"/>
        </w:rPr>
        <w:t>) массовый коэффициент – процентное отношение массы органа к массе тела</w:t>
      </w:r>
      <w:r>
        <w:t xml:space="preserve">; </w:t>
      </w:r>
      <w:r>
        <w:rPr>
          <w:iCs/>
          <w:color w:val="000000"/>
        </w:rPr>
        <w:t xml:space="preserve">3) допускается применение других альтернативных методов оценки материалов с использованием клеточных </w:t>
      </w:r>
      <w:proofErr w:type="spellStart"/>
      <w:r>
        <w:rPr>
          <w:iCs/>
          <w:color w:val="000000"/>
        </w:rPr>
        <w:t>тест-объектов</w:t>
      </w:r>
      <w:proofErr w:type="spellEnd"/>
      <w:r>
        <w:rPr>
          <w:iCs/>
          <w:color w:val="000000"/>
        </w:rPr>
        <w:t>;</w:t>
      </w:r>
      <w:r>
        <w:rPr>
          <w:color w:val="000000"/>
        </w:rPr>
        <w:t xml:space="preserve"> 4) для некоторых материалов могут решаться вопросы отдаленных последствий применения, оценка которых должна производиться по утвержденным токсикологическим методикам.</w:t>
      </w:r>
      <w:proofErr w:type="gramEnd"/>
    </w:p>
    <w:p w:rsidR="00A961BB" w:rsidRDefault="00A961BB">
      <w:pPr>
        <w:ind w:firstLine="720"/>
        <w:jc w:val="right"/>
        <w:rPr>
          <w:sz w:val="28"/>
          <w:szCs w:val="28"/>
        </w:rPr>
      </w:pPr>
      <w:r>
        <w:rPr>
          <w:iCs/>
          <w:color w:val="000000"/>
        </w:rPr>
        <w:br w:type="page"/>
      </w:r>
      <w:r>
        <w:rPr>
          <w:rStyle w:val="FontStyle12"/>
          <w:rFonts w:ascii="Times New Roman" w:hAnsi="Times New Roman"/>
          <w:b w:val="0"/>
          <w:bCs/>
          <w:sz w:val="28"/>
          <w:szCs w:val="28"/>
        </w:rPr>
        <w:lastRenderedPageBreak/>
        <w:t>Таблица 32</w:t>
      </w:r>
    </w:p>
    <w:p w:rsidR="00A961BB" w:rsidRDefault="00A961BB">
      <w:pPr>
        <w:pStyle w:val="Heading"/>
        <w:ind w:firstLine="720"/>
        <w:jc w:val="both"/>
        <w:rPr>
          <w:rFonts w:ascii="Times New Roman" w:hAnsi="Times New Roman"/>
          <w:b w:val="0"/>
          <w:sz w:val="28"/>
          <w:szCs w:val="28"/>
        </w:rPr>
      </w:pPr>
    </w:p>
    <w:p w:rsidR="00A961BB" w:rsidRDefault="00A961BB">
      <w:pPr>
        <w:pStyle w:val="Heading"/>
        <w:ind w:firstLine="720"/>
        <w:jc w:val="center"/>
        <w:rPr>
          <w:rFonts w:ascii="Times New Roman" w:hAnsi="Times New Roman"/>
          <w:b w:val="0"/>
          <w:sz w:val="28"/>
          <w:szCs w:val="28"/>
        </w:rPr>
      </w:pPr>
      <w:r>
        <w:rPr>
          <w:rFonts w:ascii="Times New Roman" w:hAnsi="Times New Roman"/>
          <w:b w:val="0"/>
          <w:sz w:val="28"/>
          <w:szCs w:val="28"/>
        </w:rPr>
        <w:t>Микробиологические показатели безопасности материалов и изделий медицинского назначения</w:t>
      </w:r>
      <w:proofErr w:type="gramStart"/>
      <w:r>
        <w:rPr>
          <w:rFonts w:ascii="Times New Roman" w:hAnsi="Times New Roman"/>
          <w:b w:val="0"/>
          <w:sz w:val="28"/>
          <w:szCs w:val="28"/>
          <w:vertAlign w:val="superscript"/>
        </w:rPr>
        <w:t>1</w:t>
      </w:r>
      <w:proofErr w:type="gramEnd"/>
      <w:r>
        <w:rPr>
          <w:rFonts w:ascii="Times New Roman" w:hAnsi="Times New Roman"/>
          <w:b w:val="0"/>
          <w:sz w:val="28"/>
          <w:szCs w:val="28"/>
          <w:vertAlign w:val="superscript"/>
        </w:rPr>
        <w:t>)</w:t>
      </w:r>
    </w:p>
    <w:p w:rsidR="00A961BB" w:rsidRDefault="00A961BB">
      <w:pPr>
        <w:ind w:firstLine="720"/>
        <w:jc w:val="both"/>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054"/>
        <w:gridCol w:w="2783"/>
      </w:tblGrid>
      <w:tr w:rsidR="00A961BB">
        <w:trPr>
          <w:jc w:val="center"/>
        </w:trPr>
        <w:tc>
          <w:tcPr>
            <w:tcW w:w="7054" w:type="dxa"/>
          </w:tcPr>
          <w:p w:rsidR="00A961BB" w:rsidRDefault="00A961BB">
            <w:pPr>
              <w:jc w:val="both"/>
            </w:pPr>
            <w:r>
              <w:t xml:space="preserve">Микробиологические показатели </w:t>
            </w:r>
          </w:p>
          <w:p w:rsidR="00A961BB" w:rsidRDefault="00A961BB">
            <w:pPr>
              <w:jc w:val="both"/>
            </w:pPr>
          </w:p>
        </w:tc>
        <w:tc>
          <w:tcPr>
            <w:tcW w:w="2783" w:type="dxa"/>
          </w:tcPr>
          <w:p w:rsidR="00A961BB" w:rsidRDefault="00A961BB">
            <w:pPr>
              <w:jc w:val="both"/>
            </w:pPr>
            <w:r>
              <w:t>Допустимые значения</w:t>
            </w:r>
          </w:p>
        </w:tc>
      </w:tr>
      <w:tr w:rsidR="00A961BB">
        <w:trPr>
          <w:jc w:val="center"/>
        </w:trPr>
        <w:tc>
          <w:tcPr>
            <w:tcW w:w="7054" w:type="dxa"/>
          </w:tcPr>
          <w:p w:rsidR="00A961BB" w:rsidRDefault="00A961BB">
            <w:pPr>
              <w:jc w:val="both"/>
            </w:pPr>
            <w:r>
              <w:t xml:space="preserve">Общее количество </w:t>
            </w:r>
            <w:proofErr w:type="spellStart"/>
            <w:r>
              <w:t>мезофильных</w:t>
            </w:r>
            <w:proofErr w:type="spellEnd"/>
            <w:r>
              <w:t xml:space="preserve"> </w:t>
            </w:r>
            <w:proofErr w:type="gramStart"/>
            <w:r>
              <w:t>аэробных</w:t>
            </w:r>
            <w:proofErr w:type="gramEnd"/>
            <w:r>
              <w:t xml:space="preserve"> и </w:t>
            </w:r>
          </w:p>
          <w:p w:rsidR="00A961BB" w:rsidRDefault="00A961BB">
            <w:pPr>
              <w:jc w:val="both"/>
              <w:rPr>
                <w:b/>
              </w:rPr>
            </w:pPr>
            <w:r>
              <w:t>факуль</w:t>
            </w:r>
            <w:r>
              <w:softHyphen/>
              <w:t>тативно-анаэробных бактерий (</w:t>
            </w:r>
            <w:proofErr w:type="spellStart"/>
            <w:r>
              <w:t>МАФАнМ</w:t>
            </w:r>
            <w:proofErr w:type="spellEnd"/>
            <w:r>
              <w:t>), КОЕ</w:t>
            </w:r>
            <w:proofErr w:type="gramStart"/>
            <w:r>
              <w:rPr>
                <w:vertAlign w:val="superscript"/>
              </w:rPr>
              <w:t>2</w:t>
            </w:r>
            <w:proofErr w:type="gramEnd"/>
            <w:r>
              <w:rPr>
                <w:vertAlign w:val="superscript"/>
              </w:rPr>
              <w:t xml:space="preserve">) </w:t>
            </w:r>
            <w:r>
              <w:t xml:space="preserve"> в 1 г (см</w:t>
            </w:r>
            <w:r>
              <w:rPr>
                <w:vertAlign w:val="superscript"/>
              </w:rPr>
              <w:t>3</w:t>
            </w:r>
            <w:r>
              <w:t>) продукции</w:t>
            </w:r>
          </w:p>
        </w:tc>
        <w:tc>
          <w:tcPr>
            <w:tcW w:w="2783" w:type="dxa"/>
          </w:tcPr>
          <w:p w:rsidR="00A961BB" w:rsidRDefault="00A961BB">
            <w:pPr>
              <w:jc w:val="both"/>
              <w:rPr>
                <w:b/>
              </w:rPr>
            </w:pPr>
            <w:r>
              <w:t>не более 10</w:t>
            </w:r>
            <w:r>
              <w:rPr>
                <w:vertAlign w:val="superscript"/>
              </w:rPr>
              <w:t>2</w:t>
            </w:r>
          </w:p>
        </w:tc>
      </w:tr>
      <w:tr w:rsidR="00A961BB">
        <w:trPr>
          <w:jc w:val="center"/>
        </w:trPr>
        <w:tc>
          <w:tcPr>
            <w:tcW w:w="7054" w:type="dxa"/>
          </w:tcPr>
          <w:p w:rsidR="00A961BB" w:rsidRDefault="00A961BB">
            <w:pPr>
              <w:jc w:val="both"/>
            </w:pPr>
            <w:r>
              <w:t>Дрожжи, дрожжеподобные, плесневые грибки, КОЕ</w:t>
            </w:r>
            <w:proofErr w:type="gramStart"/>
            <w:r>
              <w:rPr>
                <w:vertAlign w:val="superscript"/>
              </w:rPr>
              <w:t>2</w:t>
            </w:r>
            <w:proofErr w:type="gramEnd"/>
            <w:r>
              <w:rPr>
                <w:vertAlign w:val="superscript"/>
              </w:rPr>
              <w:t xml:space="preserve">) </w:t>
            </w:r>
            <w:r>
              <w:t xml:space="preserve"> в 1 г (см</w:t>
            </w:r>
            <w:r>
              <w:rPr>
                <w:vertAlign w:val="superscript"/>
              </w:rPr>
              <w:t>3</w:t>
            </w:r>
            <w:r>
              <w:t>) продукции</w:t>
            </w:r>
          </w:p>
        </w:tc>
        <w:tc>
          <w:tcPr>
            <w:tcW w:w="2783" w:type="dxa"/>
          </w:tcPr>
          <w:p w:rsidR="00A961BB" w:rsidRDefault="00A961BB">
            <w:pPr>
              <w:jc w:val="both"/>
            </w:pPr>
            <w:r>
              <w:rPr>
                <w:rStyle w:val="FontStyle12"/>
                <w:rFonts w:cs="Arial"/>
                <w:b w:val="0"/>
                <w:bCs/>
                <w:sz w:val="24"/>
              </w:rPr>
              <w:t>Отсутствие</w:t>
            </w:r>
          </w:p>
        </w:tc>
      </w:tr>
      <w:tr w:rsidR="00A961BB">
        <w:trPr>
          <w:jc w:val="center"/>
        </w:trPr>
        <w:tc>
          <w:tcPr>
            <w:tcW w:w="7054" w:type="dxa"/>
          </w:tcPr>
          <w:p w:rsidR="00A961BB" w:rsidRDefault="00A961BB">
            <w:pPr>
              <w:jc w:val="both"/>
            </w:pPr>
            <w:r>
              <w:rPr>
                <w:rStyle w:val="FontStyle13"/>
                <w:rFonts w:cs="Courier New"/>
                <w:sz w:val="24"/>
              </w:rPr>
              <w:t xml:space="preserve">Бактерии семейства </w:t>
            </w:r>
            <w:proofErr w:type="spellStart"/>
            <w:r>
              <w:rPr>
                <w:rStyle w:val="FontStyle13"/>
                <w:rFonts w:cs="Courier New"/>
                <w:sz w:val="24"/>
              </w:rPr>
              <w:t>Enterobacteriaceae</w:t>
            </w:r>
            <w:proofErr w:type="spellEnd"/>
            <w:r>
              <w:t xml:space="preserve"> в 1 г (см</w:t>
            </w:r>
            <w:r>
              <w:rPr>
                <w:vertAlign w:val="superscript"/>
              </w:rPr>
              <w:t>3</w:t>
            </w:r>
            <w:r>
              <w:t>) продукции</w:t>
            </w:r>
          </w:p>
        </w:tc>
        <w:tc>
          <w:tcPr>
            <w:tcW w:w="2783" w:type="dxa"/>
          </w:tcPr>
          <w:p w:rsidR="00A961BB" w:rsidRDefault="00A961BB">
            <w:pPr>
              <w:jc w:val="both"/>
            </w:pPr>
            <w:r>
              <w:rPr>
                <w:rStyle w:val="FontStyle12"/>
                <w:rFonts w:cs="Arial"/>
                <w:b w:val="0"/>
                <w:bCs/>
                <w:sz w:val="24"/>
              </w:rPr>
              <w:t>Отсутствие</w:t>
            </w:r>
          </w:p>
        </w:tc>
      </w:tr>
      <w:tr w:rsidR="00A961BB">
        <w:trPr>
          <w:jc w:val="center"/>
        </w:trPr>
        <w:tc>
          <w:tcPr>
            <w:tcW w:w="7054" w:type="dxa"/>
          </w:tcPr>
          <w:p w:rsidR="00A961BB" w:rsidRDefault="00A961BB">
            <w:pPr>
              <w:jc w:val="both"/>
              <w:rPr>
                <w:rStyle w:val="FontStyle13"/>
                <w:rFonts w:cs="Courier New"/>
                <w:sz w:val="24"/>
              </w:rPr>
            </w:pPr>
            <w:r>
              <w:rPr>
                <w:rStyle w:val="FontStyle13"/>
                <w:rFonts w:cs="Courier New"/>
                <w:sz w:val="24"/>
              </w:rPr>
              <w:t>Патогенные стафилокок</w:t>
            </w:r>
            <w:r>
              <w:rPr>
                <w:rStyle w:val="FontStyle13"/>
                <w:rFonts w:cs="Courier New"/>
                <w:sz w:val="24"/>
              </w:rPr>
              <w:softHyphen/>
              <w:t>ки</w:t>
            </w:r>
            <w:r>
              <w:rPr>
                <w:rStyle w:val="FontStyle12"/>
                <w:rFonts w:cs="Arial"/>
                <w:b w:val="0"/>
                <w:bCs/>
                <w:sz w:val="24"/>
              </w:rPr>
              <w:t xml:space="preserve"> </w:t>
            </w:r>
            <w:r>
              <w:t>в 1 г (см</w:t>
            </w:r>
            <w:r>
              <w:rPr>
                <w:vertAlign w:val="superscript"/>
              </w:rPr>
              <w:t>3</w:t>
            </w:r>
            <w:r>
              <w:t>) продукции</w:t>
            </w:r>
          </w:p>
        </w:tc>
        <w:tc>
          <w:tcPr>
            <w:tcW w:w="2783" w:type="dxa"/>
          </w:tcPr>
          <w:p w:rsidR="00A961BB" w:rsidRDefault="00A961BB">
            <w:pPr>
              <w:jc w:val="both"/>
              <w:rPr>
                <w:rStyle w:val="FontStyle12"/>
                <w:rFonts w:cs="Arial"/>
                <w:b w:val="0"/>
                <w:bCs/>
                <w:sz w:val="24"/>
              </w:rPr>
            </w:pPr>
            <w:r>
              <w:rPr>
                <w:rStyle w:val="FontStyle12"/>
                <w:rFonts w:cs="Arial"/>
                <w:b w:val="0"/>
                <w:bCs/>
                <w:sz w:val="24"/>
              </w:rPr>
              <w:t>Отсутствие</w:t>
            </w:r>
          </w:p>
        </w:tc>
      </w:tr>
      <w:tr w:rsidR="00A961BB">
        <w:trPr>
          <w:jc w:val="center"/>
        </w:trPr>
        <w:tc>
          <w:tcPr>
            <w:tcW w:w="7054" w:type="dxa"/>
          </w:tcPr>
          <w:p w:rsidR="00A961BB" w:rsidRDefault="00A961BB">
            <w:pPr>
              <w:jc w:val="both"/>
              <w:rPr>
                <w:rStyle w:val="FontStyle13"/>
                <w:rFonts w:cs="Courier New"/>
                <w:sz w:val="24"/>
              </w:rPr>
            </w:pPr>
            <w:proofErr w:type="spellStart"/>
            <w:r>
              <w:rPr>
                <w:rStyle w:val="FontStyle13"/>
                <w:rFonts w:cs="Courier New"/>
                <w:sz w:val="24"/>
              </w:rPr>
              <w:t>Pseudomonas-aeruginosa</w:t>
            </w:r>
            <w:proofErr w:type="spellEnd"/>
          </w:p>
        </w:tc>
        <w:tc>
          <w:tcPr>
            <w:tcW w:w="2783" w:type="dxa"/>
          </w:tcPr>
          <w:p w:rsidR="00A961BB" w:rsidRDefault="00A961BB">
            <w:pPr>
              <w:jc w:val="both"/>
              <w:rPr>
                <w:rStyle w:val="FontStyle12"/>
                <w:rFonts w:cs="Arial"/>
                <w:b w:val="0"/>
                <w:bCs/>
                <w:sz w:val="24"/>
              </w:rPr>
            </w:pPr>
            <w:r>
              <w:rPr>
                <w:rStyle w:val="FontStyle12"/>
                <w:rFonts w:cs="Arial"/>
                <w:b w:val="0"/>
                <w:bCs/>
                <w:sz w:val="24"/>
              </w:rPr>
              <w:t>Отсутствие</w:t>
            </w:r>
          </w:p>
        </w:tc>
      </w:tr>
    </w:tbl>
    <w:p w:rsidR="00A961BB" w:rsidRDefault="00A961BB">
      <w:pPr>
        <w:pStyle w:val="Style1"/>
        <w:widowControl/>
        <w:spacing w:before="48"/>
        <w:ind w:firstLine="720"/>
        <w:jc w:val="both"/>
        <w:rPr>
          <w:rFonts w:ascii="Times New Roman" w:hAnsi="Times New Roman"/>
        </w:rPr>
      </w:pPr>
      <w:r>
        <w:rPr>
          <w:rFonts w:ascii="Times New Roman" w:hAnsi="Times New Roman"/>
        </w:rPr>
        <w:t>Примечания.</w:t>
      </w:r>
    </w:p>
    <w:p w:rsidR="00A961BB" w:rsidRDefault="00A961BB">
      <w:pPr>
        <w:pStyle w:val="Style1"/>
        <w:widowControl/>
        <w:spacing w:before="48"/>
        <w:ind w:firstLine="720"/>
        <w:jc w:val="both"/>
        <w:rPr>
          <w:rFonts w:ascii="Times New Roman" w:hAnsi="Times New Roman"/>
        </w:rPr>
      </w:pPr>
      <w:r>
        <w:rPr>
          <w:rFonts w:ascii="Times New Roman" w:hAnsi="Times New Roman"/>
        </w:rPr>
        <w:t>1) Требования распространяются на нестерильные изделия.</w:t>
      </w:r>
    </w:p>
    <w:p w:rsidR="00A961BB" w:rsidRDefault="00A961BB">
      <w:pPr>
        <w:pStyle w:val="Style1"/>
        <w:widowControl/>
        <w:spacing w:before="48"/>
        <w:ind w:firstLine="720"/>
        <w:jc w:val="both"/>
        <w:rPr>
          <w:rFonts w:ascii="Times New Roman" w:hAnsi="Times New Roman"/>
        </w:rPr>
      </w:pPr>
      <w:r>
        <w:rPr>
          <w:rFonts w:ascii="Times New Roman" w:hAnsi="Times New Roman"/>
        </w:rPr>
        <w:t>2) КОЕ - колониеобразующих единиц в 1 г или 1 см</w:t>
      </w:r>
      <w:r>
        <w:rPr>
          <w:rFonts w:ascii="Times New Roman" w:hAnsi="Times New Roman"/>
          <w:vertAlign w:val="superscript"/>
        </w:rPr>
        <w:t>3</w:t>
      </w:r>
      <w:r>
        <w:rPr>
          <w:rFonts w:ascii="Times New Roman" w:hAnsi="Times New Roman"/>
        </w:rPr>
        <w:t xml:space="preserve"> продукции</w:t>
      </w:r>
    </w:p>
    <w:p w:rsidR="00A961BB" w:rsidRDefault="00A961BB">
      <w:pPr>
        <w:pStyle w:val="Style1"/>
        <w:widowControl/>
        <w:spacing w:before="48"/>
        <w:ind w:firstLine="720"/>
        <w:jc w:val="both"/>
        <w:rPr>
          <w:rFonts w:ascii="Times New Roman" w:hAnsi="Times New Roman"/>
        </w:rPr>
      </w:pPr>
    </w:p>
    <w:p w:rsidR="00A961BB" w:rsidRDefault="00A961BB">
      <w:pPr>
        <w:shd w:val="clear" w:color="auto" w:fill="FFFFFF"/>
        <w:ind w:left="2831" w:firstLine="720"/>
        <w:jc w:val="right"/>
        <w:rPr>
          <w:highlight w:val="red"/>
        </w:rPr>
      </w:pPr>
    </w:p>
    <w:p w:rsidR="00A961BB" w:rsidRDefault="00A961BB">
      <w:pPr>
        <w:shd w:val="clear" w:color="auto" w:fill="FFFFFF"/>
        <w:ind w:left="2831" w:firstLine="720"/>
        <w:jc w:val="right"/>
        <w:rPr>
          <w:sz w:val="28"/>
          <w:szCs w:val="28"/>
        </w:rPr>
      </w:pPr>
      <w:r>
        <w:rPr>
          <w:sz w:val="28"/>
          <w:szCs w:val="28"/>
        </w:rPr>
        <w:t>Таблица 33</w:t>
      </w:r>
    </w:p>
    <w:p w:rsidR="00A961BB" w:rsidRDefault="00A961BB">
      <w:pPr>
        <w:ind w:firstLine="720"/>
        <w:jc w:val="center"/>
        <w:rPr>
          <w:sz w:val="28"/>
          <w:szCs w:val="28"/>
        </w:rPr>
      </w:pPr>
      <w:r>
        <w:rPr>
          <w:sz w:val="28"/>
          <w:szCs w:val="28"/>
        </w:rPr>
        <w:t>Временные допустимые уровни синусоидальных электромагнитных полей диапазона частот свыше 1 Гц до  50 Гц (для условий производственных воздействий)</w:t>
      </w:r>
    </w:p>
    <w:tbl>
      <w:tblPr>
        <w:tblW w:w="0" w:type="auto"/>
        <w:jc w:val="center"/>
        <w:tblLayout w:type="fixed"/>
        <w:tblCellMar>
          <w:left w:w="28" w:type="dxa"/>
          <w:right w:w="28" w:type="dxa"/>
        </w:tblCellMar>
        <w:tblLook w:val="0000"/>
      </w:tblPr>
      <w:tblGrid>
        <w:gridCol w:w="4802"/>
        <w:gridCol w:w="4577"/>
      </w:tblGrid>
      <w:tr w:rsidR="00A961BB">
        <w:trPr>
          <w:jc w:val="center"/>
        </w:trPr>
        <w:tc>
          <w:tcPr>
            <w:tcW w:w="4802" w:type="dxa"/>
            <w:tcBorders>
              <w:top w:val="single" w:sz="4" w:space="0" w:color="auto"/>
              <w:left w:val="single" w:sz="6" w:space="0" w:color="auto"/>
              <w:bottom w:val="single" w:sz="6" w:space="0" w:color="auto"/>
              <w:right w:val="single" w:sz="6" w:space="0" w:color="auto"/>
            </w:tcBorders>
          </w:tcPr>
          <w:p w:rsidR="00A961BB" w:rsidRDefault="00A961BB">
            <w:pPr>
              <w:jc w:val="both"/>
            </w:pPr>
            <w:r>
              <w:t>Контролируемый параметр</w:t>
            </w:r>
          </w:p>
        </w:tc>
        <w:tc>
          <w:tcPr>
            <w:tcW w:w="4577" w:type="dxa"/>
            <w:tcBorders>
              <w:top w:val="single" w:sz="6" w:space="0" w:color="auto"/>
              <w:left w:val="single" w:sz="6" w:space="0" w:color="auto"/>
              <w:bottom w:val="nil"/>
              <w:right w:val="single" w:sz="6" w:space="0" w:color="auto"/>
            </w:tcBorders>
          </w:tcPr>
          <w:p w:rsidR="00A961BB" w:rsidRDefault="00A961BB">
            <w:pPr>
              <w:jc w:val="both"/>
            </w:pPr>
            <w:r>
              <w:t>Временный допустимый уровень</w:t>
            </w:r>
          </w:p>
        </w:tc>
      </w:tr>
      <w:tr w:rsidR="00A961BB">
        <w:trPr>
          <w:jc w:val="center"/>
        </w:trPr>
        <w:tc>
          <w:tcPr>
            <w:tcW w:w="4802" w:type="dxa"/>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Напряженность электрического поля, кВ/м</w:t>
            </w:r>
          </w:p>
        </w:tc>
        <w:tc>
          <w:tcPr>
            <w:tcW w:w="4577" w:type="dxa"/>
            <w:tcBorders>
              <w:top w:val="single" w:sz="6" w:space="0" w:color="auto"/>
              <w:left w:val="single" w:sz="6" w:space="0" w:color="auto"/>
              <w:bottom w:val="single" w:sz="6" w:space="0" w:color="auto"/>
              <w:right w:val="single" w:sz="6" w:space="0" w:color="auto"/>
            </w:tcBorders>
          </w:tcPr>
          <w:p w:rsidR="00A961BB" w:rsidRDefault="00A961BB">
            <w:pPr>
              <w:jc w:val="both"/>
            </w:pPr>
            <w:proofErr w:type="gramStart"/>
            <w:r>
              <w:t xml:space="preserve">250/ </w:t>
            </w:r>
            <w:r>
              <w:rPr>
                <w:lang w:val="en-US"/>
              </w:rPr>
              <w:t>f</w:t>
            </w:r>
            <w:r>
              <w:rPr>
                <w:vertAlign w:val="superscript"/>
              </w:rPr>
              <w:t>1)</w:t>
            </w:r>
            <w:proofErr w:type="gramEnd"/>
          </w:p>
        </w:tc>
      </w:tr>
      <w:tr w:rsidR="00A961BB">
        <w:trPr>
          <w:jc w:val="center"/>
        </w:trPr>
        <w:tc>
          <w:tcPr>
            <w:tcW w:w="4802" w:type="dxa"/>
            <w:tcBorders>
              <w:top w:val="single" w:sz="6" w:space="0" w:color="auto"/>
              <w:left w:val="single" w:sz="6" w:space="0" w:color="auto"/>
              <w:bottom w:val="single" w:sz="6" w:space="0" w:color="auto"/>
              <w:right w:val="single" w:sz="6" w:space="0" w:color="auto"/>
            </w:tcBorders>
          </w:tcPr>
          <w:p w:rsidR="00A961BB" w:rsidRDefault="00A961BB">
            <w:pPr>
              <w:jc w:val="both"/>
            </w:pPr>
            <w:r>
              <w:t>Индукция магнитного поля, мкТл</w:t>
            </w:r>
          </w:p>
        </w:tc>
        <w:tc>
          <w:tcPr>
            <w:tcW w:w="4577" w:type="dxa"/>
            <w:tcBorders>
              <w:top w:val="single" w:sz="6" w:space="0" w:color="auto"/>
              <w:left w:val="single" w:sz="6" w:space="0" w:color="auto"/>
              <w:bottom w:val="single" w:sz="6" w:space="0" w:color="auto"/>
              <w:right w:val="single" w:sz="6" w:space="0" w:color="auto"/>
            </w:tcBorders>
          </w:tcPr>
          <w:p w:rsidR="00A961BB" w:rsidRDefault="00A961BB">
            <w:pPr>
              <w:jc w:val="both"/>
            </w:pPr>
            <w:proofErr w:type="gramStart"/>
            <w:r>
              <w:t xml:space="preserve">5000/ </w:t>
            </w:r>
            <w:r>
              <w:rPr>
                <w:lang w:val="en-US"/>
              </w:rPr>
              <w:t>f</w:t>
            </w:r>
            <w:r>
              <w:rPr>
                <w:vertAlign w:val="superscript"/>
              </w:rPr>
              <w:t>1)</w:t>
            </w:r>
            <w:proofErr w:type="gramEnd"/>
          </w:p>
        </w:tc>
      </w:tr>
    </w:tbl>
    <w:p w:rsidR="00A961BB" w:rsidRDefault="00A961BB">
      <w:pPr>
        <w:ind w:firstLine="720"/>
        <w:jc w:val="both"/>
      </w:pPr>
      <w:r>
        <w:t>Примечание.</w:t>
      </w:r>
    </w:p>
    <w:p w:rsidR="00A961BB" w:rsidRDefault="00A961BB">
      <w:pPr>
        <w:ind w:firstLine="720"/>
        <w:jc w:val="both"/>
      </w:pPr>
      <w:r>
        <w:rPr>
          <w:lang w:val="en-US"/>
        </w:rPr>
        <w:t>f</w:t>
      </w:r>
      <w:r>
        <w:t xml:space="preserve"> – </w:t>
      </w:r>
      <w:proofErr w:type="gramStart"/>
      <w:r>
        <w:t>частота</w:t>
      </w:r>
      <w:proofErr w:type="gramEnd"/>
      <w:r>
        <w:t xml:space="preserve"> действующего электромагнитного поля</w:t>
      </w:r>
    </w:p>
    <w:p w:rsidR="00A961BB" w:rsidRDefault="00A961BB">
      <w:pPr>
        <w:pStyle w:val="ConsPlusNormal"/>
        <w:widowControl/>
        <w:jc w:val="both"/>
        <w:rPr>
          <w:rFonts w:ascii="Times New Roman" w:hAnsi="Times New Roman" w:cs="Times New Roman"/>
          <w:sz w:val="24"/>
          <w:szCs w:val="24"/>
        </w:rPr>
      </w:pPr>
    </w:p>
    <w:p w:rsidR="00A961BB" w:rsidRDefault="00A961BB">
      <w:pPr>
        <w:pStyle w:val="ConsPlusNormal"/>
        <w:widowControl/>
        <w:jc w:val="right"/>
        <w:rPr>
          <w:rFonts w:ascii="Times New Roman" w:hAnsi="Times New Roman" w:cs="Times New Roman"/>
          <w:sz w:val="28"/>
          <w:szCs w:val="28"/>
        </w:rPr>
      </w:pPr>
      <w:r>
        <w:rPr>
          <w:rFonts w:ascii="Times New Roman" w:hAnsi="Times New Roman" w:cs="Times New Roman"/>
          <w:sz w:val="28"/>
          <w:szCs w:val="28"/>
        </w:rPr>
        <w:t>Таблица 34</w:t>
      </w:r>
    </w:p>
    <w:p w:rsidR="00A961BB" w:rsidRDefault="00A961BB">
      <w:pPr>
        <w:ind w:firstLine="720"/>
        <w:jc w:val="center"/>
        <w:rPr>
          <w:sz w:val="28"/>
          <w:szCs w:val="28"/>
        </w:rPr>
      </w:pPr>
      <w:r>
        <w:rPr>
          <w:sz w:val="28"/>
          <w:szCs w:val="28"/>
        </w:rPr>
        <w:t>Временные допустимые уровни синусоидальных электромагнитных полей диапазона частот свыше 50 Гц до 10 кГц (для условий производственных воздействий)</w:t>
      </w:r>
    </w:p>
    <w:p w:rsidR="00A961BB" w:rsidRDefault="00A961BB">
      <w:pPr>
        <w:ind w:firstLine="720"/>
        <w:jc w:val="both"/>
      </w:pPr>
    </w:p>
    <w:tbl>
      <w:tblPr>
        <w:tblW w:w="0" w:type="auto"/>
        <w:jc w:val="center"/>
        <w:tblLayout w:type="fixed"/>
        <w:tblCellMar>
          <w:left w:w="28" w:type="dxa"/>
          <w:right w:w="28" w:type="dxa"/>
        </w:tblCellMar>
        <w:tblLook w:val="0000"/>
      </w:tblPr>
      <w:tblGrid>
        <w:gridCol w:w="4802"/>
        <w:gridCol w:w="4577"/>
      </w:tblGrid>
      <w:tr w:rsidR="00A961BB">
        <w:trPr>
          <w:jc w:val="center"/>
        </w:trPr>
        <w:tc>
          <w:tcPr>
            <w:tcW w:w="4802" w:type="dxa"/>
            <w:tcBorders>
              <w:top w:val="single" w:sz="4" w:space="0" w:color="auto"/>
              <w:left w:val="single" w:sz="6" w:space="0" w:color="auto"/>
              <w:bottom w:val="single" w:sz="6" w:space="0" w:color="auto"/>
              <w:right w:val="single" w:sz="6" w:space="0" w:color="auto"/>
            </w:tcBorders>
          </w:tcPr>
          <w:p w:rsidR="00A961BB" w:rsidRDefault="00A961BB">
            <w:pPr>
              <w:jc w:val="both"/>
            </w:pPr>
            <w:r>
              <w:t>Контролируемый параметр</w:t>
            </w:r>
          </w:p>
        </w:tc>
        <w:tc>
          <w:tcPr>
            <w:tcW w:w="4577" w:type="dxa"/>
            <w:tcBorders>
              <w:top w:val="single" w:sz="6" w:space="0" w:color="auto"/>
              <w:left w:val="single" w:sz="6" w:space="0" w:color="auto"/>
              <w:bottom w:val="nil"/>
              <w:right w:val="single" w:sz="6" w:space="0" w:color="auto"/>
            </w:tcBorders>
          </w:tcPr>
          <w:p w:rsidR="00A961BB" w:rsidRDefault="00A961BB">
            <w:pPr>
              <w:jc w:val="both"/>
            </w:pPr>
            <w:r>
              <w:t>Временный допустимый уровень</w:t>
            </w:r>
          </w:p>
        </w:tc>
      </w:tr>
      <w:tr w:rsidR="00A961BB">
        <w:trPr>
          <w:jc w:val="center"/>
        </w:trPr>
        <w:tc>
          <w:tcPr>
            <w:tcW w:w="4802" w:type="dxa"/>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Напряженность электрического поля, В/</w:t>
            </w:r>
            <w:proofErr w:type="gramStart"/>
            <w:r>
              <w:t>м</w:t>
            </w:r>
            <w:proofErr w:type="gramEnd"/>
          </w:p>
        </w:tc>
        <w:tc>
          <w:tcPr>
            <w:tcW w:w="4577" w:type="dxa"/>
            <w:tcBorders>
              <w:top w:val="single" w:sz="6" w:space="0" w:color="auto"/>
              <w:left w:val="single" w:sz="6" w:space="0" w:color="auto"/>
              <w:bottom w:val="single" w:sz="6" w:space="0" w:color="auto"/>
              <w:right w:val="single" w:sz="6" w:space="0" w:color="auto"/>
            </w:tcBorders>
          </w:tcPr>
          <w:p w:rsidR="00A961BB" w:rsidRDefault="00A961BB">
            <w:pPr>
              <w:jc w:val="both"/>
            </w:pPr>
            <w:r>
              <w:t>500</w:t>
            </w:r>
          </w:p>
        </w:tc>
      </w:tr>
      <w:tr w:rsidR="00A961BB">
        <w:trPr>
          <w:jc w:val="center"/>
        </w:trPr>
        <w:tc>
          <w:tcPr>
            <w:tcW w:w="4802" w:type="dxa"/>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Напряженность магнитного поля, А/</w:t>
            </w:r>
            <w:proofErr w:type="gramStart"/>
            <w:r>
              <w:t>м</w:t>
            </w:r>
            <w:proofErr w:type="gramEnd"/>
          </w:p>
        </w:tc>
        <w:tc>
          <w:tcPr>
            <w:tcW w:w="4577" w:type="dxa"/>
            <w:tcBorders>
              <w:top w:val="single" w:sz="6" w:space="0" w:color="auto"/>
              <w:left w:val="single" w:sz="6" w:space="0" w:color="auto"/>
              <w:bottom w:val="single" w:sz="6" w:space="0" w:color="auto"/>
              <w:right w:val="single" w:sz="6" w:space="0" w:color="auto"/>
            </w:tcBorders>
          </w:tcPr>
          <w:p w:rsidR="00A961BB" w:rsidRDefault="00A961BB">
            <w:pPr>
              <w:jc w:val="both"/>
            </w:pPr>
            <w:r>
              <w:t>50</w:t>
            </w:r>
          </w:p>
        </w:tc>
      </w:tr>
    </w:tbl>
    <w:p w:rsidR="00A961BB" w:rsidRDefault="00A961BB">
      <w:pPr>
        <w:ind w:firstLine="720"/>
        <w:jc w:val="both"/>
      </w:pPr>
    </w:p>
    <w:p w:rsidR="00A961BB" w:rsidRDefault="00A961BB">
      <w:pPr>
        <w:pStyle w:val="ConsPlusNormal"/>
        <w:widowControl/>
        <w:jc w:val="right"/>
        <w:rPr>
          <w:rFonts w:ascii="Times New Roman" w:hAnsi="Times New Roman" w:cs="Times New Roman"/>
          <w:sz w:val="28"/>
          <w:szCs w:val="28"/>
        </w:rPr>
      </w:pPr>
      <w:r>
        <w:rPr>
          <w:rFonts w:ascii="Times New Roman" w:hAnsi="Times New Roman" w:cs="Times New Roman"/>
          <w:sz w:val="28"/>
          <w:szCs w:val="28"/>
        </w:rPr>
        <w:t>Таблица 35</w:t>
      </w:r>
    </w:p>
    <w:p w:rsidR="00A961BB" w:rsidRDefault="00A961BB">
      <w:pPr>
        <w:ind w:firstLine="720"/>
        <w:jc w:val="center"/>
        <w:rPr>
          <w:sz w:val="28"/>
          <w:szCs w:val="28"/>
        </w:rPr>
      </w:pPr>
      <w:r>
        <w:rPr>
          <w:sz w:val="28"/>
          <w:szCs w:val="28"/>
        </w:rPr>
        <w:t>Временные допустимые уровни индукции импульсного магнитного поля с частотой следования импульсов свыше 1 Гц до 50 Гц и свыше 50 Гц до 100 Гц</w:t>
      </w:r>
    </w:p>
    <w:p w:rsidR="00A961BB" w:rsidRDefault="00A961BB">
      <w:pPr>
        <w:ind w:firstLine="720"/>
        <w:jc w:val="both"/>
        <w:rPr>
          <w:sz w:val="28"/>
          <w:szCs w:val="28"/>
        </w:rPr>
      </w:pPr>
      <w:r>
        <w:rPr>
          <w:sz w:val="28"/>
          <w:szCs w:val="28"/>
        </w:rPr>
        <w:t>(для условий производственных воздействий)</w:t>
      </w:r>
    </w:p>
    <w:p w:rsidR="00A961BB" w:rsidRDefault="00A961BB">
      <w:pPr>
        <w:ind w:firstLine="720"/>
        <w:jc w:val="both"/>
      </w:pPr>
    </w:p>
    <w:tbl>
      <w:tblPr>
        <w:tblW w:w="0" w:type="auto"/>
        <w:jc w:val="center"/>
        <w:tblLayout w:type="fixed"/>
        <w:tblCellMar>
          <w:left w:w="28" w:type="dxa"/>
          <w:right w:w="28" w:type="dxa"/>
        </w:tblCellMar>
        <w:tblLook w:val="0000"/>
      </w:tblPr>
      <w:tblGrid>
        <w:gridCol w:w="4802"/>
        <w:gridCol w:w="4577"/>
      </w:tblGrid>
      <w:tr w:rsidR="00A961BB">
        <w:trPr>
          <w:jc w:val="center"/>
        </w:trPr>
        <w:tc>
          <w:tcPr>
            <w:tcW w:w="4802" w:type="dxa"/>
            <w:tcBorders>
              <w:top w:val="single" w:sz="4" w:space="0" w:color="auto"/>
              <w:left w:val="single" w:sz="6" w:space="0" w:color="auto"/>
              <w:bottom w:val="single" w:sz="6" w:space="0" w:color="auto"/>
              <w:right w:val="single" w:sz="6" w:space="0" w:color="auto"/>
            </w:tcBorders>
          </w:tcPr>
          <w:p w:rsidR="00A961BB" w:rsidRDefault="00A961BB">
            <w:pPr>
              <w:jc w:val="both"/>
            </w:pPr>
            <w:r>
              <w:t>Контролируемый параметр</w:t>
            </w:r>
          </w:p>
        </w:tc>
        <w:tc>
          <w:tcPr>
            <w:tcW w:w="4577" w:type="dxa"/>
            <w:tcBorders>
              <w:top w:val="single" w:sz="6" w:space="0" w:color="auto"/>
              <w:left w:val="single" w:sz="6" w:space="0" w:color="auto"/>
              <w:bottom w:val="nil"/>
              <w:right w:val="single" w:sz="6" w:space="0" w:color="auto"/>
            </w:tcBorders>
          </w:tcPr>
          <w:p w:rsidR="00A961BB" w:rsidRDefault="00A961BB">
            <w:pPr>
              <w:jc w:val="both"/>
            </w:pPr>
            <w:r>
              <w:t>Временный допустимый уровень</w:t>
            </w:r>
          </w:p>
        </w:tc>
      </w:tr>
      <w:tr w:rsidR="00A961BB">
        <w:trPr>
          <w:jc w:val="center"/>
        </w:trPr>
        <w:tc>
          <w:tcPr>
            <w:tcW w:w="4802" w:type="dxa"/>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Индукция импульсного магнитного поля с частотой следования импульсов свыше 1 Гц </w:t>
            </w:r>
            <w:r>
              <w:lastRenderedPageBreak/>
              <w:t>до 50 Гц и свыше 50 Гц до 100 Гц, мТл</w:t>
            </w:r>
          </w:p>
        </w:tc>
        <w:tc>
          <w:tcPr>
            <w:tcW w:w="4577" w:type="dxa"/>
            <w:tcBorders>
              <w:top w:val="single" w:sz="6" w:space="0" w:color="auto"/>
              <w:left w:val="single" w:sz="6" w:space="0" w:color="auto"/>
              <w:bottom w:val="single" w:sz="6" w:space="0" w:color="auto"/>
              <w:right w:val="single" w:sz="6" w:space="0" w:color="auto"/>
            </w:tcBorders>
          </w:tcPr>
          <w:p w:rsidR="00A961BB" w:rsidRDefault="00A961BB">
            <w:pPr>
              <w:jc w:val="both"/>
            </w:pPr>
          </w:p>
          <w:p w:rsidR="00A961BB" w:rsidRDefault="00A961BB">
            <w:pPr>
              <w:jc w:val="both"/>
            </w:pPr>
            <w:r>
              <w:t>1,75</w:t>
            </w:r>
          </w:p>
        </w:tc>
      </w:tr>
    </w:tbl>
    <w:p w:rsidR="00A961BB" w:rsidRDefault="00A961BB">
      <w:pPr>
        <w:ind w:firstLine="720"/>
        <w:jc w:val="both"/>
        <w:rPr>
          <w:b/>
        </w:rPr>
        <w:sectPr w:rsidR="00A961BB">
          <w:pgSz w:w="11906" w:h="16838"/>
          <w:pgMar w:top="1134" w:right="851" w:bottom="851" w:left="1134" w:header="709" w:footer="709" w:gutter="0"/>
          <w:cols w:space="720"/>
        </w:sectPr>
      </w:pPr>
    </w:p>
    <w:p w:rsidR="00A961BB" w:rsidRDefault="00A961BB" w:rsidP="009A36BE">
      <w:pPr>
        <w:ind w:left="6521"/>
        <w:jc w:val="center"/>
        <w:rPr>
          <w:sz w:val="28"/>
          <w:szCs w:val="28"/>
        </w:rPr>
      </w:pPr>
      <w:r>
        <w:rPr>
          <w:sz w:val="28"/>
          <w:szCs w:val="28"/>
        </w:rPr>
        <w:lastRenderedPageBreak/>
        <w:t>Приложение 8</w:t>
      </w:r>
    </w:p>
    <w:p w:rsidR="00A961BB" w:rsidRDefault="00A961BB" w:rsidP="009A36BE">
      <w:pPr>
        <w:ind w:left="6521"/>
        <w:jc w:val="center"/>
      </w:pPr>
      <w:r>
        <w:t xml:space="preserve">к </w:t>
      </w:r>
      <w:proofErr w:type="spellStart"/>
      <w:r>
        <w:t>СанПиН</w:t>
      </w:r>
      <w:proofErr w:type="spellEnd"/>
      <w:r>
        <w:t xml:space="preserve"> 2.1.3.____-1_</w:t>
      </w:r>
    </w:p>
    <w:p w:rsidR="00A961BB" w:rsidRDefault="00A961BB" w:rsidP="009A36BE">
      <w:pPr>
        <w:tabs>
          <w:tab w:val="left" w:pos="5580"/>
        </w:tabs>
        <w:ind w:left="6521"/>
        <w:jc w:val="center"/>
      </w:pPr>
      <w:r>
        <w:t>УТВЕРЖДЕНЫ</w:t>
      </w:r>
    </w:p>
    <w:p w:rsidR="00A961BB" w:rsidRDefault="00A961BB" w:rsidP="009A36BE">
      <w:pPr>
        <w:tabs>
          <w:tab w:val="left" w:pos="5580"/>
        </w:tabs>
        <w:ind w:left="6521"/>
      </w:pPr>
      <w:r>
        <w:t xml:space="preserve">                                                                постановлением Главного</w:t>
      </w:r>
    </w:p>
    <w:p w:rsidR="00A961BB" w:rsidRDefault="00A961BB" w:rsidP="009A36BE">
      <w:pPr>
        <w:tabs>
          <w:tab w:val="left" w:pos="5580"/>
        </w:tabs>
        <w:ind w:left="6521"/>
      </w:pPr>
      <w:r>
        <w:t>государственного санитарного</w:t>
      </w:r>
    </w:p>
    <w:p w:rsidR="00A961BB" w:rsidRDefault="00A961BB" w:rsidP="009A36BE">
      <w:pPr>
        <w:tabs>
          <w:tab w:val="left" w:pos="5580"/>
        </w:tabs>
        <w:ind w:left="6521"/>
      </w:pPr>
      <w:r>
        <w:t>врача Российской Федерации</w:t>
      </w:r>
    </w:p>
    <w:p w:rsidR="00A961BB" w:rsidRDefault="00A961BB" w:rsidP="009A36BE">
      <w:pPr>
        <w:tabs>
          <w:tab w:val="left" w:pos="5580"/>
        </w:tabs>
        <w:ind w:left="6521"/>
      </w:pPr>
      <w:r>
        <w:t xml:space="preserve">                            </w:t>
      </w:r>
      <w:r>
        <w:tab/>
        <w:t xml:space="preserve">                    </w:t>
      </w:r>
    </w:p>
    <w:p w:rsidR="00A961BB" w:rsidRDefault="00A961BB" w:rsidP="009A36BE">
      <w:pPr>
        <w:tabs>
          <w:tab w:val="left" w:pos="5580"/>
        </w:tabs>
        <w:ind w:left="6521"/>
      </w:pPr>
      <w:r>
        <w:t>от  _______ 20__  № __</w:t>
      </w:r>
    </w:p>
    <w:p w:rsidR="00A961BB" w:rsidRDefault="00A961BB">
      <w:pPr>
        <w:ind w:firstLine="720"/>
        <w:jc w:val="right"/>
        <w:outlineLvl w:val="0"/>
        <w:rPr>
          <w:bCs/>
          <w:sz w:val="28"/>
          <w:szCs w:val="28"/>
        </w:rPr>
      </w:pPr>
    </w:p>
    <w:p w:rsidR="00A961BB" w:rsidRDefault="00A961BB">
      <w:pPr>
        <w:ind w:firstLine="720"/>
        <w:jc w:val="both"/>
        <w:outlineLvl w:val="0"/>
        <w:rPr>
          <w:sz w:val="28"/>
          <w:szCs w:val="28"/>
        </w:rPr>
      </w:pPr>
    </w:p>
    <w:p w:rsidR="00A961BB" w:rsidRDefault="00A961BB">
      <w:pPr>
        <w:ind w:firstLine="720"/>
        <w:jc w:val="center"/>
        <w:outlineLvl w:val="0"/>
        <w:rPr>
          <w:b/>
          <w:bCs/>
          <w:sz w:val="28"/>
          <w:szCs w:val="28"/>
        </w:rPr>
      </w:pPr>
      <w:r>
        <w:rPr>
          <w:b/>
          <w:bCs/>
          <w:sz w:val="28"/>
          <w:szCs w:val="28"/>
        </w:rPr>
        <w:t>Предельно допустимые уровни (ПДУ) электромагнитных излучений на рабочих местах медицинского персонала</w:t>
      </w:r>
    </w:p>
    <w:p w:rsidR="00A961BB" w:rsidRDefault="00A961BB" w:rsidP="00B3427C">
      <w:pPr>
        <w:ind w:firstLine="720"/>
        <w:jc w:val="right"/>
      </w:pPr>
      <w:r w:rsidRPr="00EC5244">
        <w:t>Таблица 1</w:t>
      </w:r>
    </w:p>
    <w:tbl>
      <w:tblPr>
        <w:tblW w:w="5002" w:type="pct"/>
        <w:jc w:val="center"/>
        <w:tblInd w:w="343" w:type="dxa"/>
        <w:tblCellMar>
          <w:left w:w="28" w:type="dxa"/>
          <w:right w:w="28" w:type="dxa"/>
        </w:tblCellMar>
        <w:tblLook w:val="0000"/>
      </w:tblPr>
      <w:tblGrid>
        <w:gridCol w:w="416"/>
        <w:gridCol w:w="3176"/>
        <w:gridCol w:w="4274"/>
        <w:gridCol w:w="2115"/>
      </w:tblGrid>
      <w:tr w:rsidR="00A961BB" w:rsidTr="00EC5244">
        <w:trPr>
          <w:jc w:val="center"/>
        </w:trPr>
        <w:tc>
          <w:tcPr>
            <w:tcW w:w="209" w:type="pct"/>
            <w:tcBorders>
              <w:top w:val="single" w:sz="6" w:space="0" w:color="auto"/>
              <w:left w:val="single" w:sz="6" w:space="0" w:color="auto"/>
              <w:bottom w:val="single" w:sz="6" w:space="0" w:color="auto"/>
              <w:right w:val="single" w:sz="6" w:space="0" w:color="auto"/>
            </w:tcBorders>
          </w:tcPr>
          <w:p w:rsidR="00A961BB" w:rsidRDefault="00A961BB">
            <w:pPr>
              <w:ind w:firstLine="2"/>
              <w:jc w:val="both"/>
            </w:pPr>
            <w:r>
              <w:t xml:space="preserve">№ </w:t>
            </w:r>
            <w:proofErr w:type="spellStart"/>
            <w:proofErr w:type="gramStart"/>
            <w:r>
              <w:t>п</w:t>
            </w:r>
            <w:proofErr w:type="spellEnd"/>
            <w:proofErr w:type="gramEnd"/>
            <w:r>
              <w:t>/</w:t>
            </w:r>
            <w:proofErr w:type="spellStart"/>
            <w:r>
              <w:t>п</w:t>
            </w:r>
            <w:proofErr w:type="spellEnd"/>
          </w:p>
        </w:tc>
        <w:tc>
          <w:tcPr>
            <w:tcW w:w="1591" w:type="pct"/>
            <w:tcBorders>
              <w:top w:val="single" w:sz="6" w:space="0" w:color="auto"/>
              <w:left w:val="single" w:sz="6" w:space="0" w:color="auto"/>
              <w:bottom w:val="single" w:sz="6" w:space="0" w:color="auto"/>
              <w:right w:val="single" w:sz="6" w:space="0" w:color="auto"/>
            </w:tcBorders>
          </w:tcPr>
          <w:p w:rsidR="00A961BB" w:rsidRDefault="00A961BB">
            <w:pPr>
              <w:ind w:firstLine="2"/>
              <w:jc w:val="both"/>
            </w:pPr>
            <w:r>
              <w:t>Наименование физического фактора</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ind w:firstLine="2"/>
              <w:jc w:val="both"/>
            </w:pPr>
            <w:r>
              <w:t>ПДУ</w:t>
            </w:r>
          </w:p>
        </w:tc>
        <w:tc>
          <w:tcPr>
            <w:tcW w:w="1060" w:type="pct"/>
            <w:tcBorders>
              <w:top w:val="single" w:sz="6" w:space="0" w:color="auto"/>
              <w:left w:val="single" w:sz="6" w:space="0" w:color="auto"/>
              <w:bottom w:val="single" w:sz="6" w:space="0" w:color="auto"/>
              <w:right w:val="single" w:sz="6" w:space="0" w:color="auto"/>
            </w:tcBorders>
          </w:tcPr>
          <w:p w:rsidR="00A961BB" w:rsidRDefault="00A961BB">
            <w:pPr>
              <w:ind w:firstLine="2"/>
              <w:jc w:val="both"/>
            </w:pPr>
            <w:r>
              <w:t>Нормативный документ</w:t>
            </w:r>
          </w:p>
        </w:tc>
      </w:tr>
      <w:tr w:rsidR="00A961BB" w:rsidTr="00EC5244">
        <w:trPr>
          <w:cantSplit/>
          <w:jc w:val="center"/>
        </w:trPr>
        <w:tc>
          <w:tcPr>
            <w:tcW w:w="209" w:type="pct"/>
            <w:tcBorders>
              <w:top w:val="single" w:sz="6" w:space="0" w:color="auto"/>
              <w:left w:val="single" w:sz="6" w:space="0" w:color="auto"/>
              <w:bottom w:val="single" w:sz="6" w:space="0" w:color="auto"/>
              <w:right w:val="single" w:sz="6" w:space="0" w:color="auto"/>
            </w:tcBorders>
          </w:tcPr>
          <w:p w:rsidR="00A961BB" w:rsidRDefault="00A961BB">
            <w:pPr>
              <w:pStyle w:val="Nadtitl"/>
              <w:widowControl w:val="0"/>
              <w:autoSpaceDE w:val="0"/>
              <w:autoSpaceDN w:val="0"/>
              <w:adjustRightInd w:val="0"/>
              <w:spacing w:before="0" w:line="240" w:lineRule="auto"/>
              <w:ind w:firstLine="2"/>
              <w:jc w:val="both"/>
              <w:rPr>
                <w:sz w:val="24"/>
                <w:szCs w:val="24"/>
              </w:rPr>
            </w:pPr>
            <w:r>
              <w:rPr>
                <w:sz w:val="24"/>
                <w:szCs w:val="24"/>
              </w:rPr>
              <w:t>1</w:t>
            </w: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ind w:firstLine="2"/>
              <w:jc w:val="both"/>
            </w:pPr>
            <w:r>
              <w:t>Напряженность постоянного магнитного поля</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ind w:firstLine="2"/>
              <w:jc w:val="both"/>
            </w:pPr>
            <w:r>
              <w:t>10 мТл</w:t>
            </w:r>
          </w:p>
        </w:tc>
        <w:tc>
          <w:tcPr>
            <w:tcW w:w="1060" w:type="pct"/>
            <w:vMerge w:val="restart"/>
            <w:tcBorders>
              <w:top w:val="single" w:sz="6" w:space="0" w:color="auto"/>
              <w:left w:val="single" w:sz="6" w:space="0" w:color="auto"/>
              <w:bottom w:val="single" w:sz="6" w:space="0" w:color="auto"/>
              <w:right w:val="single" w:sz="6" w:space="0" w:color="auto"/>
            </w:tcBorders>
          </w:tcPr>
          <w:p w:rsidR="00A961BB" w:rsidRDefault="00A961BB">
            <w:pPr>
              <w:ind w:firstLine="2"/>
              <w:jc w:val="both"/>
            </w:pPr>
            <w:proofErr w:type="spellStart"/>
            <w:r>
              <w:t>СанПиН</w:t>
            </w:r>
            <w:proofErr w:type="spellEnd"/>
            <w:r>
              <w:t xml:space="preserve"> 2.2.4.1191-03</w:t>
            </w:r>
            <w:r>
              <w:rPr>
                <w:color w:val="000000"/>
              </w:rPr>
              <w:t xml:space="preserve"> "Электромагнитные поля в производственных условиях"</w:t>
            </w:r>
          </w:p>
        </w:tc>
      </w:tr>
      <w:tr w:rsidR="00A961BB" w:rsidTr="00EC5244">
        <w:trPr>
          <w:cantSplit/>
          <w:jc w:val="center"/>
        </w:trPr>
        <w:tc>
          <w:tcPr>
            <w:tcW w:w="209" w:type="pct"/>
            <w:tcBorders>
              <w:top w:val="single" w:sz="6" w:space="0" w:color="auto"/>
              <w:left w:val="single" w:sz="6" w:space="0" w:color="auto"/>
              <w:bottom w:val="single" w:sz="6" w:space="0" w:color="auto"/>
              <w:right w:val="single" w:sz="6" w:space="0" w:color="auto"/>
            </w:tcBorders>
          </w:tcPr>
          <w:p w:rsidR="00A961BB" w:rsidRDefault="00A961BB">
            <w:pPr>
              <w:ind w:firstLine="2"/>
              <w:jc w:val="both"/>
            </w:pPr>
            <w:r>
              <w:t>2</w:t>
            </w: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ind w:firstLine="2"/>
              <w:jc w:val="both"/>
            </w:pPr>
            <w:r>
              <w:t>Напряженность электростатического поля</w:t>
            </w:r>
          </w:p>
        </w:tc>
        <w:tc>
          <w:tcPr>
            <w:tcW w:w="2141" w:type="pct"/>
            <w:tcBorders>
              <w:top w:val="single" w:sz="6" w:space="0" w:color="auto"/>
              <w:left w:val="single" w:sz="6" w:space="0" w:color="auto"/>
              <w:bottom w:val="single" w:sz="6" w:space="0" w:color="auto"/>
              <w:right w:val="single" w:sz="6" w:space="0" w:color="auto"/>
            </w:tcBorders>
          </w:tcPr>
          <w:p w:rsidR="00A961BB" w:rsidRPr="007B49C7" w:rsidRDefault="00A961BB">
            <w:pPr>
              <w:pStyle w:val="HTML"/>
              <w:widowControl w:val="0"/>
              <w:autoSpaceDE w:val="0"/>
              <w:autoSpaceDN w:val="0"/>
              <w:adjustRightInd w:val="0"/>
              <w:ind w:firstLine="2"/>
              <w:jc w:val="both"/>
              <w:rPr>
                <w:rFonts w:ascii="Times New Roman" w:hAnsi="Times New Roman"/>
                <w:sz w:val="24"/>
                <w:szCs w:val="24"/>
              </w:rPr>
            </w:pPr>
            <w:r w:rsidRPr="007B49C7">
              <w:rPr>
                <w:rFonts w:ascii="Times New Roman" w:hAnsi="Times New Roman"/>
                <w:sz w:val="24"/>
                <w:szCs w:val="24"/>
              </w:rPr>
              <w:t>Устанавливается расчетом в зависимости от времени пребывания персонала на рабочих местах, но не более 60 кВ/м в течение 1 ч или 20 кВ/м в течение рабочего дня</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3</w:t>
            </w: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Напряженность переменного магнитного поля 50 Гц</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Устанавливается в зависимости от времени пребывания персонала на рабочих местах, но не более 100 м</w:t>
            </w:r>
            <w:proofErr w:type="gramStart"/>
            <w:r>
              <w:t>кТл пр</w:t>
            </w:r>
            <w:proofErr w:type="gramEnd"/>
            <w:r>
              <w:t>и общем и 1000 мкТл при локальном воздействии в течение рабочего дня</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4</w:t>
            </w: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Напряженность переменного электрического поля 50 Гц</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Устанавливается расчетом в зависимости от времени пребывания персонала на рабочих местах, но не более 25 кВ/м или 5 кВ/м в течение рабочего дня</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vMerge w:val="restar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5</w:t>
            </w: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Электромагнитное излучение в диапазоне 10 — 30 кГц:</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Устанавливается в зависимости от продолжительности воздействия, но не более:</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напряженность электрического поля</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500</w:t>
            </w:r>
            <w:proofErr w:type="gramStart"/>
            <w:r>
              <w:t xml:space="preserve"> В</w:t>
            </w:r>
            <w:proofErr w:type="gramEnd"/>
            <w:r>
              <w:t>/м в течение рабочего дня</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напряженность магнитного поля</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50</w:t>
            </w:r>
            <w:proofErr w:type="gramStart"/>
            <w:r>
              <w:t xml:space="preserve"> А</w:t>
            </w:r>
            <w:proofErr w:type="gramEnd"/>
            <w:r>
              <w:t>/м в течение рабочего дня</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single" w:sz="6" w:space="0" w:color="auto"/>
              <w:left w:val="single" w:sz="6" w:space="0" w:color="auto"/>
              <w:bottom w:val="nil"/>
              <w:right w:val="single" w:sz="6" w:space="0" w:color="auto"/>
            </w:tcBorders>
          </w:tcPr>
          <w:p w:rsidR="00A961BB" w:rsidRDefault="00A961BB">
            <w:pPr>
              <w:tabs>
                <w:tab w:val="left" w:pos="708"/>
              </w:tabs>
              <w:ind w:firstLine="2"/>
              <w:jc w:val="both"/>
            </w:pPr>
            <w:r>
              <w:t>6</w:t>
            </w:r>
          </w:p>
        </w:tc>
        <w:tc>
          <w:tcPr>
            <w:tcW w:w="3731" w:type="pct"/>
            <w:gridSpan w:val="2"/>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Энергетическая экспозиция ЭМП в диапазоне от 30 кГц (0,03 МГц) до 300 МГц</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3731" w:type="pct"/>
            <w:gridSpan w:val="2"/>
            <w:tcBorders>
              <w:top w:val="single" w:sz="6" w:space="0" w:color="auto"/>
              <w:left w:val="single" w:sz="6" w:space="0" w:color="auto"/>
              <w:bottom w:val="single" w:sz="6" w:space="0" w:color="auto"/>
              <w:right w:val="single" w:sz="6" w:space="0" w:color="auto"/>
            </w:tcBorders>
          </w:tcPr>
          <w:p w:rsidR="00A961BB" w:rsidRDefault="00A961BB">
            <w:pPr>
              <w:pStyle w:val="Nadtitl"/>
              <w:widowControl w:val="0"/>
              <w:tabs>
                <w:tab w:val="left" w:pos="708"/>
              </w:tabs>
              <w:autoSpaceDE w:val="0"/>
              <w:autoSpaceDN w:val="0"/>
              <w:adjustRightInd w:val="0"/>
              <w:spacing w:before="0" w:line="240" w:lineRule="auto"/>
              <w:ind w:firstLine="2"/>
              <w:jc w:val="both"/>
              <w:rPr>
                <w:sz w:val="24"/>
                <w:szCs w:val="24"/>
              </w:rPr>
            </w:pPr>
            <w:r>
              <w:rPr>
                <w:sz w:val="24"/>
                <w:szCs w:val="24"/>
              </w:rPr>
              <w:t>Энергетическая экспозиция электрического поля при частоте</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0,03—3 МГц</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20000 (В/м)2 ч</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3—30 МГц</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7000 (В/м)2 ч</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30—300 МГц</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800 (В/м)2 ч</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3731" w:type="pct"/>
            <w:gridSpan w:val="2"/>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Энергетическая экспозиция магнитного поля при частоте</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0,03—3 МГц</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200</w:t>
            </w:r>
            <w:proofErr w:type="gramStart"/>
            <w:r>
              <w:t xml:space="preserve">( </w:t>
            </w:r>
            <w:proofErr w:type="gramEnd"/>
            <w:r>
              <w:t>А/м)2ч</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30—50 МГц</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 xml:space="preserve">0,72 </w:t>
            </w:r>
            <w:proofErr w:type="gramStart"/>
            <w:r>
              <w:t xml:space="preserve">( </w:t>
            </w:r>
            <w:proofErr w:type="gramEnd"/>
            <w:r>
              <w:t>А/м)2ч</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single" w:sz="6" w:space="0" w:color="auto"/>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Энергетическая экспозиция плотности потока энергии в диапазоне частот 300 МГц - 300 ГГц</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200 (мкВт/см</w:t>
            </w:r>
            <w:proofErr w:type="gramStart"/>
            <w:r>
              <w:t>2</w:t>
            </w:r>
            <w:proofErr w:type="gramEnd"/>
            <w:r>
              <w:t>)2ч</w:t>
            </w:r>
          </w:p>
        </w:tc>
        <w:tc>
          <w:tcPr>
            <w:tcW w:w="0" w:type="auto"/>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rsidTr="00EC5244">
        <w:trPr>
          <w:jc w:val="center"/>
        </w:trPr>
        <w:tc>
          <w:tcPr>
            <w:tcW w:w="209"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7</w:t>
            </w: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Интенсивность инфракрасного (теплового) излучения</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100 Вт/м</w:t>
            </w:r>
            <w:proofErr w:type="gramStart"/>
            <w:r>
              <w:t>2</w:t>
            </w:r>
            <w:proofErr w:type="gramEnd"/>
          </w:p>
        </w:tc>
        <w:tc>
          <w:tcPr>
            <w:tcW w:w="1060"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proofErr w:type="spellStart"/>
            <w:r>
              <w:t>СанПиН</w:t>
            </w:r>
            <w:proofErr w:type="spellEnd"/>
            <w:r>
              <w:t xml:space="preserve"> 2.2.4.548-96 "Гигиенические требования к микроклимату производственных помещений"</w:t>
            </w:r>
          </w:p>
        </w:tc>
      </w:tr>
      <w:tr w:rsidR="00A961BB" w:rsidTr="00EC5244">
        <w:trPr>
          <w:jc w:val="center"/>
        </w:trPr>
        <w:tc>
          <w:tcPr>
            <w:tcW w:w="209"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8</w:t>
            </w: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Интенсивность ультрафиолетового излучения</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50,0 Вт/м</w:t>
            </w:r>
            <w:proofErr w:type="gramStart"/>
            <w:r>
              <w:t>2</w:t>
            </w:r>
            <w:proofErr w:type="gramEnd"/>
            <w:r>
              <w:t xml:space="preserve"> (УФ-А)</w:t>
            </w:r>
          </w:p>
          <w:p w:rsidR="00A961BB" w:rsidRDefault="00A961BB">
            <w:pPr>
              <w:tabs>
                <w:tab w:val="left" w:pos="708"/>
              </w:tabs>
              <w:ind w:firstLine="2"/>
              <w:jc w:val="both"/>
            </w:pPr>
            <w:r>
              <w:t>0,05 Вт/м</w:t>
            </w:r>
            <w:proofErr w:type="gramStart"/>
            <w:r>
              <w:t>2</w:t>
            </w:r>
            <w:proofErr w:type="gramEnd"/>
            <w:r>
              <w:t xml:space="preserve"> (УФ-В)</w:t>
            </w:r>
          </w:p>
          <w:p w:rsidR="00A961BB" w:rsidRDefault="00A961BB">
            <w:pPr>
              <w:tabs>
                <w:tab w:val="left" w:pos="708"/>
              </w:tabs>
              <w:ind w:firstLine="2"/>
              <w:jc w:val="both"/>
            </w:pPr>
            <w:r>
              <w:t>не допускается (УФ-С)</w:t>
            </w:r>
          </w:p>
        </w:tc>
        <w:tc>
          <w:tcPr>
            <w:tcW w:w="1060"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 xml:space="preserve">СН 4557-88 </w:t>
            </w:r>
          </w:p>
        </w:tc>
      </w:tr>
      <w:tr w:rsidR="00A961BB" w:rsidTr="00EC5244">
        <w:trPr>
          <w:cantSplit/>
          <w:jc w:val="center"/>
        </w:trPr>
        <w:tc>
          <w:tcPr>
            <w:tcW w:w="209" w:type="pct"/>
            <w:tcBorders>
              <w:top w:val="single" w:sz="6" w:space="0" w:color="auto"/>
              <w:left w:val="single" w:sz="6" w:space="0" w:color="auto"/>
              <w:bottom w:val="nil"/>
              <w:right w:val="single" w:sz="6" w:space="0" w:color="auto"/>
            </w:tcBorders>
          </w:tcPr>
          <w:p w:rsidR="00A961BB" w:rsidRDefault="00A961BB">
            <w:pPr>
              <w:tabs>
                <w:tab w:val="left" w:pos="708"/>
              </w:tabs>
              <w:ind w:firstLine="2"/>
              <w:jc w:val="both"/>
            </w:pPr>
            <w:r>
              <w:t>9</w:t>
            </w:r>
          </w:p>
        </w:tc>
        <w:tc>
          <w:tcPr>
            <w:tcW w:w="3731" w:type="pct"/>
            <w:gridSpan w:val="2"/>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 xml:space="preserve">Электромагнитные излучения </w:t>
            </w:r>
            <w:proofErr w:type="spellStart"/>
            <w:r>
              <w:t>видеодисплейных</w:t>
            </w:r>
            <w:proofErr w:type="spellEnd"/>
            <w:r>
              <w:t xml:space="preserve"> терминалов и персональных ЭВМ</w:t>
            </w:r>
          </w:p>
        </w:tc>
        <w:tc>
          <w:tcPr>
            <w:tcW w:w="1060" w:type="pct"/>
            <w:vMerge w:val="restart"/>
            <w:tcBorders>
              <w:top w:val="single" w:sz="6" w:space="0" w:color="auto"/>
              <w:left w:val="single" w:sz="6" w:space="0" w:color="auto"/>
              <w:bottom w:val="single" w:sz="4" w:space="0" w:color="auto"/>
              <w:right w:val="single" w:sz="6" w:space="0" w:color="auto"/>
            </w:tcBorders>
          </w:tcPr>
          <w:p w:rsidR="00A961BB" w:rsidRPr="007B49C7" w:rsidRDefault="00A961BB">
            <w:pPr>
              <w:pStyle w:val="HTML"/>
              <w:widowControl w:val="0"/>
              <w:autoSpaceDE w:val="0"/>
              <w:autoSpaceDN w:val="0"/>
              <w:adjustRightInd w:val="0"/>
              <w:ind w:firstLine="2"/>
              <w:jc w:val="both"/>
              <w:rPr>
                <w:rFonts w:ascii="Times New Roman" w:hAnsi="Times New Roman"/>
                <w:sz w:val="24"/>
                <w:szCs w:val="24"/>
              </w:rPr>
            </w:pPr>
            <w:proofErr w:type="spellStart"/>
            <w:r w:rsidRPr="007B49C7">
              <w:rPr>
                <w:rFonts w:ascii="Times New Roman" w:hAnsi="Times New Roman"/>
                <w:sz w:val="24"/>
                <w:szCs w:val="24"/>
              </w:rPr>
              <w:t>СанПиН</w:t>
            </w:r>
            <w:proofErr w:type="spellEnd"/>
            <w:r w:rsidRPr="007B49C7">
              <w:rPr>
                <w:rFonts w:ascii="Times New Roman" w:hAnsi="Times New Roman"/>
                <w:sz w:val="24"/>
                <w:szCs w:val="24"/>
              </w:rPr>
              <w:t xml:space="preserve"> 2.2.2/2.4.1340-03"Гигиенические требования к персональным электронно-вычислительным машинам и организации работы"</w:t>
            </w:r>
          </w:p>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Pr="007B49C7" w:rsidRDefault="00A961BB">
            <w:pPr>
              <w:pStyle w:val="HTML"/>
              <w:widowControl w:val="0"/>
              <w:autoSpaceDE w:val="0"/>
              <w:autoSpaceDN w:val="0"/>
              <w:adjustRightInd w:val="0"/>
              <w:ind w:firstLine="2"/>
              <w:jc w:val="both"/>
              <w:rPr>
                <w:rFonts w:ascii="Times New Roman" w:hAnsi="Times New Roman"/>
                <w:sz w:val="24"/>
                <w:szCs w:val="24"/>
              </w:rPr>
            </w:pPr>
            <w:r w:rsidRPr="007B49C7">
              <w:rPr>
                <w:rFonts w:ascii="Times New Roman" w:hAnsi="Times New Roman"/>
                <w:sz w:val="24"/>
                <w:szCs w:val="24"/>
              </w:rPr>
              <w:t>Напряженность электрического поля на рабочем месте</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25</w:t>
            </w:r>
            <w:proofErr w:type="gramStart"/>
            <w:r>
              <w:t xml:space="preserve"> В</w:t>
            </w:r>
            <w:proofErr w:type="gramEnd"/>
            <w:r>
              <w:t>/м (в диапазоне частот 5 Гц - 2 кГц)</w:t>
            </w:r>
          </w:p>
          <w:p w:rsidR="00A961BB" w:rsidRDefault="00A961BB">
            <w:pPr>
              <w:tabs>
                <w:tab w:val="left" w:pos="708"/>
              </w:tabs>
              <w:ind w:firstLine="2"/>
              <w:jc w:val="both"/>
            </w:pPr>
            <w:r>
              <w:t>2,5</w:t>
            </w:r>
            <w:proofErr w:type="gramStart"/>
            <w:r>
              <w:t xml:space="preserve"> В</w:t>
            </w:r>
            <w:proofErr w:type="gramEnd"/>
            <w:r>
              <w:t>/м (в диапазоне частот 2-400 кГц)</w:t>
            </w:r>
          </w:p>
        </w:tc>
        <w:tc>
          <w:tcPr>
            <w:tcW w:w="0" w:type="auto"/>
            <w:vMerge/>
            <w:tcBorders>
              <w:top w:val="single" w:sz="6" w:space="0" w:color="auto"/>
              <w:left w:val="single" w:sz="6" w:space="0" w:color="auto"/>
              <w:bottom w:val="single" w:sz="4"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Плотность магнитного потока  на рабочем месте</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250 нТл (в диапазоне частот 5 Гц-2 кГц) 25 нТл (в диапазоне частот 2 – 400 кГц)</w:t>
            </w:r>
          </w:p>
        </w:tc>
        <w:tc>
          <w:tcPr>
            <w:tcW w:w="0" w:type="auto"/>
            <w:vMerge/>
            <w:tcBorders>
              <w:top w:val="single" w:sz="6" w:space="0" w:color="auto"/>
              <w:left w:val="single" w:sz="6" w:space="0" w:color="auto"/>
              <w:bottom w:val="single" w:sz="4"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Напряженность электростатического поля</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 xml:space="preserve"> 15кВ/м</w:t>
            </w:r>
          </w:p>
        </w:tc>
        <w:tc>
          <w:tcPr>
            <w:tcW w:w="0" w:type="auto"/>
            <w:vMerge/>
            <w:tcBorders>
              <w:top w:val="single" w:sz="6" w:space="0" w:color="auto"/>
              <w:left w:val="single" w:sz="6" w:space="0" w:color="auto"/>
              <w:bottom w:val="single" w:sz="4" w:space="0" w:color="auto"/>
              <w:right w:val="single" w:sz="6" w:space="0" w:color="auto"/>
            </w:tcBorders>
            <w:vAlign w:val="center"/>
          </w:tcPr>
          <w:p w:rsidR="00A961BB" w:rsidRDefault="00A961BB"/>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3731" w:type="pct"/>
            <w:gridSpan w:val="2"/>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 xml:space="preserve"> Фоновые значения электромагнитных полей  частотой 50 Гц</w:t>
            </w:r>
          </w:p>
        </w:tc>
        <w:tc>
          <w:tcPr>
            <w:tcW w:w="1060" w:type="pct"/>
            <w:tcBorders>
              <w:top w:val="single" w:sz="4" w:space="0" w:color="auto"/>
              <w:left w:val="single" w:sz="6" w:space="0" w:color="auto"/>
              <w:bottom w:val="single" w:sz="6" w:space="0" w:color="auto"/>
              <w:right w:val="single" w:sz="6" w:space="0" w:color="auto"/>
            </w:tcBorders>
          </w:tcPr>
          <w:p w:rsidR="00A961BB" w:rsidRPr="007B49C7" w:rsidRDefault="00A961BB">
            <w:pPr>
              <w:pStyle w:val="HTML"/>
              <w:widowControl w:val="0"/>
              <w:autoSpaceDE w:val="0"/>
              <w:autoSpaceDN w:val="0"/>
              <w:adjustRightInd w:val="0"/>
              <w:ind w:firstLine="2"/>
              <w:jc w:val="both"/>
              <w:rPr>
                <w:rFonts w:ascii="Times New Roman" w:hAnsi="Times New Roman"/>
                <w:sz w:val="24"/>
                <w:szCs w:val="24"/>
              </w:rPr>
            </w:pPr>
            <w:r w:rsidRPr="007B49C7">
              <w:rPr>
                <w:rFonts w:ascii="Times New Roman" w:hAnsi="Times New Roman"/>
                <w:sz w:val="24"/>
                <w:szCs w:val="24"/>
              </w:rPr>
              <w:t>ГН 2.1.8/2.2.4.2262-07</w:t>
            </w:r>
          </w:p>
          <w:p w:rsidR="00A961BB" w:rsidRPr="007B49C7" w:rsidRDefault="00A961BB">
            <w:pPr>
              <w:pStyle w:val="HTML"/>
              <w:widowControl w:val="0"/>
              <w:autoSpaceDE w:val="0"/>
              <w:autoSpaceDN w:val="0"/>
              <w:adjustRightInd w:val="0"/>
              <w:ind w:firstLine="2"/>
              <w:jc w:val="both"/>
              <w:rPr>
                <w:rFonts w:ascii="Times New Roman" w:hAnsi="Times New Roman"/>
                <w:sz w:val="24"/>
                <w:szCs w:val="24"/>
              </w:rPr>
            </w:pPr>
            <w:r w:rsidRPr="007B49C7">
              <w:rPr>
                <w:rFonts w:ascii="Times New Roman" w:hAnsi="Times New Roman"/>
                <w:sz w:val="24"/>
                <w:szCs w:val="24"/>
              </w:rPr>
              <w:t>Предельно допустимые уровни магнитных полей частотой 50 Гц в помещениях жилых, общественных зданий и на селитебных территориях</w:t>
            </w:r>
          </w:p>
        </w:tc>
      </w:tr>
      <w:tr w:rsidR="00A961BB" w:rsidTr="00EC5244">
        <w:trPr>
          <w:cantSplit/>
          <w:jc w:val="center"/>
        </w:trPr>
        <w:tc>
          <w:tcPr>
            <w:tcW w:w="209" w:type="pct"/>
            <w:tcBorders>
              <w:top w:val="nil"/>
              <w:left w:val="single" w:sz="6" w:space="0" w:color="auto"/>
              <w:bottom w:val="nil"/>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Электрического поля</w:t>
            </w:r>
          </w:p>
        </w:tc>
        <w:tc>
          <w:tcPr>
            <w:tcW w:w="2141" w:type="pct"/>
            <w:tcBorders>
              <w:top w:val="single" w:sz="6" w:space="0" w:color="auto"/>
              <w:left w:val="single" w:sz="6" w:space="0" w:color="auto"/>
              <w:bottom w:val="single" w:sz="4" w:space="0" w:color="auto"/>
              <w:right w:val="single" w:sz="6" w:space="0" w:color="auto"/>
            </w:tcBorders>
          </w:tcPr>
          <w:p w:rsidR="00A961BB" w:rsidRDefault="00A961BB">
            <w:pPr>
              <w:tabs>
                <w:tab w:val="left" w:pos="708"/>
              </w:tabs>
              <w:ind w:firstLine="2"/>
              <w:jc w:val="both"/>
            </w:pPr>
            <w:r>
              <w:t xml:space="preserve"> 500</w:t>
            </w:r>
            <w:proofErr w:type="gramStart"/>
            <w:r>
              <w:t xml:space="preserve"> В</w:t>
            </w:r>
            <w:proofErr w:type="gramEnd"/>
            <w:r>
              <w:t>/м</w:t>
            </w:r>
          </w:p>
        </w:tc>
        <w:tc>
          <w:tcPr>
            <w:tcW w:w="1060" w:type="pct"/>
            <w:vMerge w:val="restart"/>
            <w:tcBorders>
              <w:top w:val="single" w:sz="4" w:space="0" w:color="auto"/>
              <w:left w:val="single" w:sz="6" w:space="0" w:color="auto"/>
              <w:bottom w:val="single" w:sz="6" w:space="0" w:color="auto"/>
              <w:right w:val="single" w:sz="6" w:space="0" w:color="auto"/>
            </w:tcBorders>
            <w:vAlign w:val="center"/>
          </w:tcPr>
          <w:p w:rsidR="00A961BB" w:rsidRDefault="00A961BB">
            <w:pPr>
              <w:tabs>
                <w:tab w:val="left" w:pos="708"/>
              </w:tabs>
              <w:ind w:firstLine="2"/>
              <w:jc w:val="both"/>
            </w:pPr>
          </w:p>
        </w:tc>
      </w:tr>
      <w:tr w:rsidR="00A961BB" w:rsidTr="00EC5244">
        <w:trPr>
          <w:cantSplit/>
          <w:jc w:val="center"/>
        </w:trPr>
        <w:tc>
          <w:tcPr>
            <w:tcW w:w="209" w:type="pct"/>
            <w:tcBorders>
              <w:top w:val="nil"/>
              <w:left w:val="single" w:sz="6" w:space="0" w:color="auto"/>
              <w:bottom w:val="single" w:sz="6" w:space="0" w:color="auto"/>
              <w:right w:val="single" w:sz="6" w:space="0" w:color="auto"/>
            </w:tcBorders>
          </w:tcPr>
          <w:p w:rsidR="00A961BB" w:rsidRDefault="00A961BB">
            <w:pPr>
              <w:tabs>
                <w:tab w:val="left" w:pos="708"/>
              </w:tabs>
              <w:ind w:firstLine="2"/>
              <w:jc w:val="both"/>
            </w:pPr>
          </w:p>
        </w:tc>
        <w:tc>
          <w:tcPr>
            <w:tcW w:w="159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 xml:space="preserve">Магнитного поля </w:t>
            </w:r>
          </w:p>
        </w:tc>
        <w:tc>
          <w:tcPr>
            <w:tcW w:w="2141" w:type="pct"/>
            <w:tcBorders>
              <w:top w:val="single" w:sz="6" w:space="0" w:color="auto"/>
              <w:left w:val="single" w:sz="6" w:space="0" w:color="auto"/>
              <w:bottom w:val="single" w:sz="6" w:space="0" w:color="auto"/>
              <w:right w:val="single" w:sz="6" w:space="0" w:color="auto"/>
            </w:tcBorders>
          </w:tcPr>
          <w:p w:rsidR="00A961BB" w:rsidRDefault="00A961BB">
            <w:pPr>
              <w:tabs>
                <w:tab w:val="left" w:pos="708"/>
              </w:tabs>
              <w:ind w:firstLine="2"/>
              <w:jc w:val="both"/>
            </w:pPr>
            <w:r>
              <w:t xml:space="preserve"> 10 мкТл</w:t>
            </w:r>
          </w:p>
        </w:tc>
        <w:tc>
          <w:tcPr>
            <w:tcW w:w="0" w:type="auto"/>
            <w:vMerge/>
            <w:tcBorders>
              <w:top w:val="single" w:sz="4" w:space="0" w:color="auto"/>
              <w:left w:val="single" w:sz="6" w:space="0" w:color="auto"/>
              <w:bottom w:val="single" w:sz="6" w:space="0" w:color="auto"/>
              <w:right w:val="single" w:sz="6" w:space="0" w:color="auto"/>
            </w:tcBorders>
            <w:vAlign w:val="center"/>
          </w:tcPr>
          <w:p w:rsidR="00A961BB" w:rsidRDefault="00A961BB"/>
        </w:tc>
      </w:tr>
    </w:tbl>
    <w:p w:rsidR="00A961BB" w:rsidRDefault="00A961BB">
      <w:pPr>
        <w:ind w:firstLine="720"/>
        <w:jc w:val="both"/>
        <w:rPr>
          <w:b/>
          <w:sz w:val="28"/>
          <w:szCs w:val="28"/>
        </w:rPr>
      </w:pPr>
    </w:p>
    <w:p w:rsidR="00A961BB" w:rsidRPr="00EC5244" w:rsidRDefault="00A961BB" w:rsidP="00B3427C">
      <w:pPr>
        <w:ind w:firstLine="708"/>
        <w:jc w:val="right"/>
      </w:pPr>
      <w:r>
        <w:tab/>
      </w:r>
      <w:r>
        <w:tab/>
      </w:r>
      <w:r>
        <w:tab/>
      </w:r>
      <w:r>
        <w:tab/>
        <w:t xml:space="preserve">                                              </w:t>
      </w:r>
      <w:r w:rsidRPr="00EC5244">
        <w:t>Таблица 2</w:t>
      </w:r>
    </w:p>
    <w:tbl>
      <w:tblPr>
        <w:tblW w:w="9978" w:type="dxa"/>
        <w:tblCellSpacing w:w="15" w:type="dxa"/>
        <w:tblCellMar>
          <w:top w:w="15" w:type="dxa"/>
          <w:left w:w="15" w:type="dxa"/>
          <w:bottom w:w="15" w:type="dxa"/>
          <w:right w:w="15" w:type="dxa"/>
        </w:tblCellMar>
        <w:tblLook w:val="0000"/>
      </w:tblPr>
      <w:tblGrid>
        <w:gridCol w:w="2087"/>
        <w:gridCol w:w="1834"/>
        <w:gridCol w:w="2088"/>
        <w:gridCol w:w="1984"/>
        <w:gridCol w:w="1985"/>
      </w:tblGrid>
      <w:tr w:rsidR="00A961BB" w:rsidRPr="00EC5244" w:rsidTr="00EA23D3">
        <w:trPr>
          <w:trHeight w:val="315"/>
          <w:tblCellSpacing w:w="15" w:type="dxa"/>
        </w:trPr>
        <w:tc>
          <w:tcPr>
            <w:tcW w:w="2042" w:type="dxa"/>
            <w:vMerge w:val="restart"/>
            <w:tcBorders>
              <w:top w:val="single" w:sz="4" w:space="0" w:color="000000"/>
              <w:left w:val="single" w:sz="4" w:space="0" w:color="000000"/>
              <w:bottom w:val="single" w:sz="4" w:space="0" w:color="000000"/>
              <w:right w:val="single" w:sz="4" w:space="0" w:color="000000"/>
            </w:tcBorders>
          </w:tcPr>
          <w:p w:rsidR="00A961BB" w:rsidRPr="00EC5244" w:rsidRDefault="00A961BB" w:rsidP="000410D0">
            <w:pPr>
              <w:jc w:val="center"/>
            </w:pPr>
            <w:r w:rsidRPr="00EC5244">
              <w:t>Время воздействия за рабочий день, минуты</w:t>
            </w:r>
          </w:p>
        </w:tc>
        <w:tc>
          <w:tcPr>
            <w:tcW w:w="7846" w:type="dxa"/>
            <w:gridSpan w:val="4"/>
            <w:tcBorders>
              <w:top w:val="single" w:sz="4" w:space="0" w:color="000000"/>
              <w:bottom w:val="single" w:sz="4" w:space="0" w:color="000000"/>
              <w:right w:val="single" w:sz="4" w:space="0" w:color="000000"/>
            </w:tcBorders>
          </w:tcPr>
          <w:p w:rsidR="00A961BB" w:rsidRPr="00EC5244" w:rsidRDefault="00A961BB" w:rsidP="000410D0">
            <w:pPr>
              <w:jc w:val="center"/>
            </w:pPr>
            <w:r w:rsidRPr="00EC5244">
              <w:t>Условия воздействия</w:t>
            </w:r>
          </w:p>
        </w:tc>
      </w:tr>
      <w:tr w:rsidR="00A961BB" w:rsidRPr="00EC5244" w:rsidTr="00EA23D3">
        <w:trPr>
          <w:trHeight w:val="145"/>
          <w:tblCellSpacing w:w="15"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A961BB" w:rsidRPr="00EC5244" w:rsidRDefault="00A961BB" w:rsidP="000410D0">
            <w:pPr>
              <w:jc w:val="both"/>
            </w:pPr>
          </w:p>
        </w:tc>
        <w:tc>
          <w:tcPr>
            <w:tcW w:w="3892" w:type="dxa"/>
            <w:gridSpan w:val="2"/>
            <w:tcBorders>
              <w:bottom w:val="single" w:sz="4" w:space="0" w:color="000000"/>
              <w:right w:val="single" w:sz="4" w:space="0" w:color="000000"/>
            </w:tcBorders>
          </w:tcPr>
          <w:p w:rsidR="00A961BB" w:rsidRPr="00EC5244" w:rsidRDefault="00A961BB" w:rsidP="000410D0">
            <w:pPr>
              <w:jc w:val="center"/>
            </w:pPr>
            <w:r w:rsidRPr="00EC5244">
              <w:t>Общее</w:t>
            </w:r>
          </w:p>
        </w:tc>
        <w:tc>
          <w:tcPr>
            <w:tcW w:w="3924" w:type="dxa"/>
            <w:gridSpan w:val="2"/>
            <w:tcBorders>
              <w:bottom w:val="single" w:sz="4" w:space="0" w:color="000000"/>
              <w:right w:val="single" w:sz="4" w:space="0" w:color="000000"/>
            </w:tcBorders>
          </w:tcPr>
          <w:p w:rsidR="00A961BB" w:rsidRPr="00EC5244" w:rsidRDefault="00A961BB" w:rsidP="000410D0">
            <w:pPr>
              <w:jc w:val="center"/>
            </w:pPr>
            <w:r w:rsidRPr="00EC5244">
              <w:t>Локальное</w:t>
            </w:r>
          </w:p>
        </w:tc>
      </w:tr>
      <w:tr w:rsidR="00A961BB" w:rsidRPr="00EC5244" w:rsidTr="00EA23D3">
        <w:trPr>
          <w:trHeight w:val="145"/>
          <w:tblCellSpacing w:w="15"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A961BB" w:rsidRPr="00EC5244" w:rsidRDefault="00A961BB" w:rsidP="000410D0">
            <w:pPr>
              <w:jc w:val="both"/>
            </w:pPr>
          </w:p>
        </w:tc>
        <w:tc>
          <w:tcPr>
            <w:tcW w:w="1804" w:type="dxa"/>
            <w:tcBorders>
              <w:bottom w:val="single" w:sz="4" w:space="0" w:color="000000"/>
              <w:right w:val="single" w:sz="4" w:space="0" w:color="000000"/>
            </w:tcBorders>
          </w:tcPr>
          <w:p w:rsidR="00A961BB" w:rsidRPr="00EC5244" w:rsidRDefault="00A961BB" w:rsidP="000410D0">
            <w:pPr>
              <w:jc w:val="center"/>
            </w:pPr>
            <w:r w:rsidRPr="00EC5244">
              <w:t>ПДУ напряженности, кА/м</w:t>
            </w:r>
          </w:p>
        </w:tc>
        <w:tc>
          <w:tcPr>
            <w:tcW w:w="2058" w:type="dxa"/>
            <w:tcBorders>
              <w:bottom w:val="single" w:sz="4" w:space="0" w:color="000000"/>
              <w:right w:val="single" w:sz="4" w:space="0" w:color="000000"/>
            </w:tcBorders>
          </w:tcPr>
          <w:p w:rsidR="00A961BB" w:rsidRPr="00EC5244" w:rsidRDefault="00A961BB" w:rsidP="000410D0">
            <w:pPr>
              <w:jc w:val="center"/>
            </w:pPr>
            <w:r w:rsidRPr="00EC5244">
              <w:t>ПДУ магнитной индукции, мТл</w:t>
            </w:r>
          </w:p>
        </w:tc>
        <w:tc>
          <w:tcPr>
            <w:tcW w:w="1954" w:type="dxa"/>
            <w:tcBorders>
              <w:bottom w:val="single" w:sz="4" w:space="0" w:color="000000"/>
              <w:right w:val="single" w:sz="4" w:space="0" w:color="000000"/>
            </w:tcBorders>
          </w:tcPr>
          <w:p w:rsidR="00A961BB" w:rsidRPr="00EC5244" w:rsidRDefault="00A961BB" w:rsidP="000410D0">
            <w:pPr>
              <w:jc w:val="center"/>
            </w:pPr>
            <w:r w:rsidRPr="00EC5244">
              <w:t>ПДУ напряженности, кА/м</w:t>
            </w:r>
          </w:p>
        </w:tc>
        <w:tc>
          <w:tcPr>
            <w:tcW w:w="1940" w:type="dxa"/>
            <w:tcBorders>
              <w:bottom w:val="single" w:sz="4" w:space="0" w:color="000000"/>
              <w:right w:val="single" w:sz="4" w:space="0" w:color="000000"/>
            </w:tcBorders>
          </w:tcPr>
          <w:p w:rsidR="00A961BB" w:rsidRPr="00EC5244" w:rsidRDefault="00A961BB" w:rsidP="000410D0">
            <w:pPr>
              <w:jc w:val="center"/>
            </w:pPr>
            <w:r w:rsidRPr="00EC5244">
              <w:t>ПДУ магнитной индукции, мТл</w:t>
            </w:r>
          </w:p>
        </w:tc>
      </w:tr>
      <w:tr w:rsidR="00A961BB" w:rsidRPr="00EC5244" w:rsidTr="00EA23D3">
        <w:trPr>
          <w:trHeight w:val="289"/>
          <w:tblCellSpacing w:w="15" w:type="dxa"/>
        </w:trPr>
        <w:tc>
          <w:tcPr>
            <w:tcW w:w="2042" w:type="dxa"/>
            <w:tcBorders>
              <w:left w:val="single" w:sz="4" w:space="0" w:color="000000"/>
              <w:bottom w:val="single" w:sz="4" w:space="0" w:color="000000"/>
              <w:right w:val="single" w:sz="4" w:space="0" w:color="000000"/>
            </w:tcBorders>
          </w:tcPr>
          <w:p w:rsidR="00A961BB" w:rsidRPr="00EC5244" w:rsidRDefault="00A961BB" w:rsidP="000410D0">
            <w:pPr>
              <w:jc w:val="center"/>
            </w:pPr>
            <w:r w:rsidRPr="00EC5244">
              <w:t>0-10</w:t>
            </w:r>
          </w:p>
        </w:tc>
        <w:tc>
          <w:tcPr>
            <w:tcW w:w="1804" w:type="dxa"/>
            <w:tcBorders>
              <w:bottom w:val="single" w:sz="4" w:space="0" w:color="000000"/>
              <w:right w:val="single" w:sz="4" w:space="0" w:color="000000"/>
            </w:tcBorders>
          </w:tcPr>
          <w:p w:rsidR="00A961BB" w:rsidRPr="00EC5244" w:rsidRDefault="00A961BB" w:rsidP="000410D0">
            <w:pPr>
              <w:jc w:val="center"/>
            </w:pPr>
            <w:r w:rsidRPr="00EC5244">
              <w:t>24</w:t>
            </w:r>
          </w:p>
        </w:tc>
        <w:tc>
          <w:tcPr>
            <w:tcW w:w="2058" w:type="dxa"/>
            <w:tcBorders>
              <w:bottom w:val="single" w:sz="4" w:space="0" w:color="000000"/>
              <w:right w:val="single" w:sz="4" w:space="0" w:color="000000"/>
            </w:tcBorders>
          </w:tcPr>
          <w:p w:rsidR="00A961BB" w:rsidRPr="00EC5244" w:rsidRDefault="00A961BB" w:rsidP="000410D0">
            <w:pPr>
              <w:jc w:val="center"/>
            </w:pPr>
            <w:r w:rsidRPr="00EC5244">
              <w:t>30</w:t>
            </w:r>
          </w:p>
        </w:tc>
        <w:tc>
          <w:tcPr>
            <w:tcW w:w="1954" w:type="dxa"/>
            <w:tcBorders>
              <w:bottom w:val="single" w:sz="4" w:space="0" w:color="000000"/>
              <w:right w:val="single" w:sz="4" w:space="0" w:color="000000"/>
            </w:tcBorders>
          </w:tcPr>
          <w:p w:rsidR="00A961BB" w:rsidRPr="00EC5244" w:rsidRDefault="00A961BB" w:rsidP="000410D0">
            <w:pPr>
              <w:jc w:val="center"/>
            </w:pPr>
            <w:r w:rsidRPr="00EC5244">
              <w:t>40</w:t>
            </w:r>
          </w:p>
        </w:tc>
        <w:tc>
          <w:tcPr>
            <w:tcW w:w="1940" w:type="dxa"/>
            <w:tcBorders>
              <w:bottom w:val="single" w:sz="4" w:space="0" w:color="000000"/>
              <w:right w:val="single" w:sz="4" w:space="0" w:color="000000"/>
            </w:tcBorders>
          </w:tcPr>
          <w:p w:rsidR="00A961BB" w:rsidRPr="00EC5244" w:rsidRDefault="00A961BB" w:rsidP="000410D0">
            <w:pPr>
              <w:jc w:val="center"/>
            </w:pPr>
            <w:r w:rsidRPr="00EC5244">
              <w:t>50</w:t>
            </w:r>
          </w:p>
        </w:tc>
      </w:tr>
      <w:tr w:rsidR="00A961BB" w:rsidRPr="00EC5244" w:rsidTr="00EA23D3">
        <w:trPr>
          <w:trHeight w:val="289"/>
          <w:tblCellSpacing w:w="15" w:type="dxa"/>
        </w:trPr>
        <w:tc>
          <w:tcPr>
            <w:tcW w:w="2042" w:type="dxa"/>
            <w:tcBorders>
              <w:left w:val="single" w:sz="4" w:space="0" w:color="000000"/>
              <w:bottom w:val="single" w:sz="4" w:space="0" w:color="000000"/>
              <w:right w:val="single" w:sz="4" w:space="0" w:color="000000"/>
            </w:tcBorders>
          </w:tcPr>
          <w:p w:rsidR="00A961BB" w:rsidRPr="00EC5244" w:rsidRDefault="00A961BB" w:rsidP="000410D0">
            <w:pPr>
              <w:jc w:val="center"/>
            </w:pPr>
            <w:r w:rsidRPr="00EC5244">
              <w:t>11-60</w:t>
            </w:r>
          </w:p>
        </w:tc>
        <w:tc>
          <w:tcPr>
            <w:tcW w:w="1804" w:type="dxa"/>
            <w:tcBorders>
              <w:bottom w:val="single" w:sz="4" w:space="0" w:color="000000"/>
              <w:right w:val="single" w:sz="4" w:space="0" w:color="000000"/>
            </w:tcBorders>
          </w:tcPr>
          <w:p w:rsidR="00A961BB" w:rsidRPr="00EC5244" w:rsidRDefault="00A961BB" w:rsidP="000410D0">
            <w:pPr>
              <w:jc w:val="center"/>
            </w:pPr>
            <w:r w:rsidRPr="00EC5244">
              <w:t>16</w:t>
            </w:r>
          </w:p>
        </w:tc>
        <w:tc>
          <w:tcPr>
            <w:tcW w:w="2058" w:type="dxa"/>
            <w:tcBorders>
              <w:bottom w:val="single" w:sz="4" w:space="0" w:color="000000"/>
              <w:right w:val="single" w:sz="4" w:space="0" w:color="000000"/>
            </w:tcBorders>
          </w:tcPr>
          <w:p w:rsidR="00A961BB" w:rsidRPr="00EC5244" w:rsidRDefault="00A961BB" w:rsidP="000410D0">
            <w:pPr>
              <w:jc w:val="center"/>
            </w:pPr>
            <w:r w:rsidRPr="00EC5244">
              <w:t>20</w:t>
            </w:r>
          </w:p>
        </w:tc>
        <w:tc>
          <w:tcPr>
            <w:tcW w:w="1954" w:type="dxa"/>
            <w:tcBorders>
              <w:bottom w:val="single" w:sz="4" w:space="0" w:color="000000"/>
              <w:right w:val="single" w:sz="4" w:space="0" w:color="000000"/>
            </w:tcBorders>
          </w:tcPr>
          <w:p w:rsidR="00A961BB" w:rsidRPr="00EC5244" w:rsidRDefault="00A961BB" w:rsidP="000410D0">
            <w:pPr>
              <w:jc w:val="center"/>
            </w:pPr>
            <w:r w:rsidRPr="00EC5244">
              <w:t>24</w:t>
            </w:r>
          </w:p>
        </w:tc>
        <w:tc>
          <w:tcPr>
            <w:tcW w:w="1940" w:type="dxa"/>
            <w:tcBorders>
              <w:bottom w:val="single" w:sz="4" w:space="0" w:color="000000"/>
              <w:right w:val="single" w:sz="4" w:space="0" w:color="000000"/>
            </w:tcBorders>
          </w:tcPr>
          <w:p w:rsidR="00A961BB" w:rsidRPr="00EC5244" w:rsidRDefault="00A961BB" w:rsidP="000410D0">
            <w:pPr>
              <w:jc w:val="center"/>
            </w:pPr>
            <w:r w:rsidRPr="00EC5244">
              <w:t>30</w:t>
            </w:r>
          </w:p>
        </w:tc>
      </w:tr>
      <w:tr w:rsidR="00A961BB" w:rsidRPr="00EC5244" w:rsidTr="00EA23D3">
        <w:trPr>
          <w:trHeight w:val="276"/>
          <w:tblCellSpacing w:w="15" w:type="dxa"/>
        </w:trPr>
        <w:tc>
          <w:tcPr>
            <w:tcW w:w="2042" w:type="dxa"/>
            <w:tcBorders>
              <w:left w:val="single" w:sz="4" w:space="0" w:color="000000"/>
              <w:bottom w:val="single" w:sz="4" w:space="0" w:color="000000"/>
              <w:right w:val="single" w:sz="4" w:space="0" w:color="000000"/>
            </w:tcBorders>
          </w:tcPr>
          <w:p w:rsidR="00A961BB" w:rsidRPr="00EC5244" w:rsidRDefault="00A961BB" w:rsidP="000410D0">
            <w:pPr>
              <w:jc w:val="center"/>
            </w:pPr>
            <w:r w:rsidRPr="00EC5244">
              <w:t>61-480</w:t>
            </w:r>
          </w:p>
        </w:tc>
        <w:tc>
          <w:tcPr>
            <w:tcW w:w="1804" w:type="dxa"/>
            <w:tcBorders>
              <w:bottom w:val="single" w:sz="4" w:space="0" w:color="000000"/>
              <w:right w:val="single" w:sz="4" w:space="0" w:color="000000"/>
            </w:tcBorders>
          </w:tcPr>
          <w:p w:rsidR="00A961BB" w:rsidRPr="00EC5244" w:rsidRDefault="00A961BB" w:rsidP="000410D0">
            <w:pPr>
              <w:jc w:val="center"/>
            </w:pPr>
            <w:r w:rsidRPr="00EC5244">
              <w:t>8</w:t>
            </w:r>
          </w:p>
        </w:tc>
        <w:tc>
          <w:tcPr>
            <w:tcW w:w="2058" w:type="dxa"/>
            <w:tcBorders>
              <w:bottom w:val="single" w:sz="4" w:space="0" w:color="000000"/>
              <w:right w:val="single" w:sz="4" w:space="0" w:color="000000"/>
            </w:tcBorders>
          </w:tcPr>
          <w:p w:rsidR="00A961BB" w:rsidRPr="00EC5244" w:rsidRDefault="00A961BB" w:rsidP="000410D0">
            <w:pPr>
              <w:jc w:val="center"/>
            </w:pPr>
            <w:r w:rsidRPr="00EC5244">
              <w:t>10</w:t>
            </w:r>
          </w:p>
        </w:tc>
        <w:tc>
          <w:tcPr>
            <w:tcW w:w="1954" w:type="dxa"/>
            <w:tcBorders>
              <w:bottom w:val="single" w:sz="4" w:space="0" w:color="000000"/>
              <w:right w:val="single" w:sz="4" w:space="0" w:color="000000"/>
            </w:tcBorders>
          </w:tcPr>
          <w:p w:rsidR="00A961BB" w:rsidRPr="00EC5244" w:rsidRDefault="00A961BB" w:rsidP="000410D0">
            <w:pPr>
              <w:jc w:val="center"/>
            </w:pPr>
            <w:r w:rsidRPr="00EC5244">
              <w:t>12</w:t>
            </w:r>
          </w:p>
        </w:tc>
        <w:tc>
          <w:tcPr>
            <w:tcW w:w="1940" w:type="dxa"/>
            <w:tcBorders>
              <w:bottom w:val="single" w:sz="4" w:space="0" w:color="000000"/>
              <w:right w:val="single" w:sz="4" w:space="0" w:color="000000"/>
            </w:tcBorders>
          </w:tcPr>
          <w:p w:rsidR="00A961BB" w:rsidRPr="00EC5244" w:rsidRDefault="00A961BB" w:rsidP="000410D0">
            <w:pPr>
              <w:jc w:val="center"/>
            </w:pPr>
            <w:r w:rsidRPr="00EC5244">
              <w:t>15</w:t>
            </w:r>
          </w:p>
        </w:tc>
      </w:tr>
    </w:tbl>
    <w:p w:rsidR="00A961BB" w:rsidRPr="00324E9D" w:rsidRDefault="00A961BB" w:rsidP="00B3427C">
      <w:pPr>
        <w:jc w:val="both"/>
      </w:pPr>
      <w:r w:rsidRPr="00EC5244">
        <w:rPr>
          <w:u w:val="single"/>
        </w:rPr>
        <w:lastRenderedPageBreak/>
        <w:t>Примечание</w:t>
      </w:r>
      <w:r w:rsidRPr="00EC5244">
        <w:t>: при необходимости пребывания персонала в зонах с различной напряженностью (индукцией) ПМП общее время выполнения работ в этих зонах не должно превышать предельно допустимое для зоны с максимальной напряженностью.</w:t>
      </w: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pPr>
        <w:ind w:firstLine="720"/>
        <w:jc w:val="both"/>
        <w:rPr>
          <w:b/>
          <w:sz w:val="28"/>
          <w:szCs w:val="28"/>
        </w:rPr>
      </w:pPr>
    </w:p>
    <w:p w:rsidR="00A961BB" w:rsidRDefault="00A961BB" w:rsidP="009A36BE">
      <w:pPr>
        <w:ind w:left="6521"/>
        <w:jc w:val="center"/>
        <w:rPr>
          <w:sz w:val="28"/>
          <w:szCs w:val="28"/>
        </w:rPr>
      </w:pPr>
      <w:r>
        <w:rPr>
          <w:sz w:val="28"/>
          <w:szCs w:val="28"/>
        </w:rPr>
        <w:lastRenderedPageBreak/>
        <w:t>Приложение 9</w:t>
      </w:r>
    </w:p>
    <w:p w:rsidR="00A961BB" w:rsidRDefault="00A961BB" w:rsidP="009A36BE">
      <w:pPr>
        <w:ind w:left="6521"/>
        <w:jc w:val="center"/>
      </w:pPr>
      <w:r>
        <w:t xml:space="preserve">к </w:t>
      </w:r>
      <w:proofErr w:type="spellStart"/>
      <w:r>
        <w:t>СанПиН</w:t>
      </w:r>
      <w:proofErr w:type="spellEnd"/>
      <w:r>
        <w:t xml:space="preserve"> 2.1.3.____-1_</w:t>
      </w:r>
    </w:p>
    <w:p w:rsidR="00A961BB" w:rsidRDefault="00A961BB" w:rsidP="009A36BE">
      <w:pPr>
        <w:tabs>
          <w:tab w:val="left" w:pos="5580"/>
        </w:tabs>
        <w:ind w:firstLine="720"/>
        <w:jc w:val="right"/>
      </w:pPr>
    </w:p>
    <w:p w:rsidR="00A961BB" w:rsidRDefault="00A961BB" w:rsidP="009A36BE">
      <w:pPr>
        <w:tabs>
          <w:tab w:val="left" w:pos="5580"/>
        </w:tabs>
        <w:ind w:left="6521"/>
        <w:jc w:val="center"/>
      </w:pPr>
      <w:r>
        <w:t>УТВЕРЖДЕНЫ</w:t>
      </w:r>
    </w:p>
    <w:p w:rsidR="00A961BB" w:rsidRDefault="00A961BB" w:rsidP="009A36BE">
      <w:pPr>
        <w:tabs>
          <w:tab w:val="left" w:pos="5580"/>
        </w:tabs>
        <w:ind w:left="6521"/>
      </w:pPr>
      <w:r>
        <w:t xml:space="preserve">                                                                постановлением Главного</w:t>
      </w:r>
    </w:p>
    <w:p w:rsidR="00A961BB" w:rsidRDefault="00A961BB" w:rsidP="009A36BE">
      <w:pPr>
        <w:tabs>
          <w:tab w:val="left" w:pos="5580"/>
        </w:tabs>
        <w:ind w:left="6521"/>
      </w:pPr>
      <w:r>
        <w:t>государственного санитарного</w:t>
      </w:r>
    </w:p>
    <w:p w:rsidR="00A961BB" w:rsidRDefault="00A961BB" w:rsidP="009A36BE">
      <w:pPr>
        <w:tabs>
          <w:tab w:val="left" w:pos="5580"/>
        </w:tabs>
        <w:ind w:left="6521"/>
      </w:pPr>
      <w:r>
        <w:t>врача Российской Федерации</w:t>
      </w:r>
    </w:p>
    <w:p w:rsidR="00A961BB" w:rsidRDefault="00A961BB" w:rsidP="009A36BE">
      <w:pPr>
        <w:tabs>
          <w:tab w:val="left" w:pos="5580"/>
        </w:tabs>
        <w:ind w:left="6521"/>
      </w:pPr>
      <w:r>
        <w:t xml:space="preserve">                            </w:t>
      </w:r>
      <w:r>
        <w:tab/>
        <w:t xml:space="preserve">                    </w:t>
      </w:r>
    </w:p>
    <w:p w:rsidR="00A961BB" w:rsidRDefault="00A961BB" w:rsidP="009A36BE">
      <w:pPr>
        <w:tabs>
          <w:tab w:val="left" w:pos="5580"/>
        </w:tabs>
        <w:ind w:left="6521"/>
      </w:pPr>
      <w:r>
        <w:t>от  _______ 20__  № __</w:t>
      </w:r>
    </w:p>
    <w:p w:rsidR="00A961BB" w:rsidRDefault="00A961BB">
      <w:pPr>
        <w:ind w:firstLine="720"/>
        <w:jc w:val="right"/>
        <w:outlineLvl w:val="0"/>
        <w:rPr>
          <w:bCs/>
          <w:sz w:val="28"/>
          <w:szCs w:val="28"/>
        </w:rPr>
      </w:pPr>
    </w:p>
    <w:p w:rsidR="00A961BB" w:rsidRDefault="00A961BB">
      <w:pPr>
        <w:ind w:firstLine="720"/>
        <w:jc w:val="center"/>
        <w:outlineLvl w:val="0"/>
        <w:rPr>
          <w:b/>
          <w:bCs/>
          <w:sz w:val="28"/>
          <w:szCs w:val="28"/>
        </w:rPr>
      </w:pPr>
      <w:r>
        <w:rPr>
          <w:b/>
          <w:bCs/>
          <w:sz w:val="28"/>
          <w:szCs w:val="28"/>
        </w:rPr>
        <w:t>Допустимые уровни звука медицинской техники</w:t>
      </w:r>
    </w:p>
    <w:p w:rsidR="00A961BB" w:rsidRPr="00352790" w:rsidRDefault="00A961BB">
      <w:pPr>
        <w:ind w:firstLine="720"/>
        <w:jc w:val="center"/>
        <w:rPr>
          <w:b/>
          <w:bCs/>
          <w:sz w:val="28"/>
          <w:szCs w:val="28"/>
        </w:rPr>
      </w:pPr>
      <w:r w:rsidRPr="00352790">
        <w:rPr>
          <w:b/>
          <w:bCs/>
          <w:sz w:val="28"/>
          <w:szCs w:val="28"/>
        </w:rPr>
        <w:t>в помещениях лечебно-профилактических организаций</w:t>
      </w:r>
    </w:p>
    <w:p w:rsidR="00A961BB" w:rsidRPr="00EC5244" w:rsidRDefault="00A961BB" w:rsidP="00352790">
      <w:pPr>
        <w:ind w:firstLine="720"/>
        <w:jc w:val="right"/>
        <w:rPr>
          <w:sz w:val="28"/>
          <w:szCs w:val="28"/>
        </w:rPr>
      </w:pPr>
      <w:r w:rsidRPr="00EC5244">
        <w:rPr>
          <w:sz w:val="28"/>
          <w:szCs w:val="28"/>
        </w:rPr>
        <w:t>таблица 1</w:t>
      </w:r>
    </w:p>
    <w:tbl>
      <w:tblPr>
        <w:tblW w:w="0" w:type="auto"/>
        <w:jc w:val="center"/>
        <w:tblInd w:w="289" w:type="dxa"/>
        <w:tblLayout w:type="fixed"/>
        <w:tblCellMar>
          <w:left w:w="28" w:type="dxa"/>
          <w:right w:w="28" w:type="dxa"/>
        </w:tblCellMar>
        <w:tblLook w:val="0000"/>
      </w:tblPr>
      <w:tblGrid>
        <w:gridCol w:w="1562"/>
        <w:gridCol w:w="711"/>
        <w:gridCol w:w="711"/>
        <w:gridCol w:w="711"/>
        <w:gridCol w:w="712"/>
        <w:gridCol w:w="711"/>
        <w:gridCol w:w="711"/>
        <w:gridCol w:w="711"/>
        <w:gridCol w:w="712"/>
        <w:gridCol w:w="2106"/>
      </w:tblGrid>
      <w:tr w:rsidR="00A961BB" w:rsidRPr="00EC5244">
        <w:trPr>
          <w:cantSplit/>
          <w:jc w:val="center"/>
        </w:trPr>
        <w:tc>
          <w:tcPr>
            <w:tcW w:w="1562" w:type="dxa"/>
            <w:vMerge w:val="restart"/>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Группы изделий медицинской техники</w:t>
            </w:r>
          </w:p>
        </w:tc>
        <w:tc>
          <w:tcPr>
            <w:tcW w:w="5690" w:type="dxa"/>
            <w:gridSpan w:val="8"/>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Уровни звукового давления, дБ, в октавных полосах со среднегеометрическими частотами, Гц</w:t>
            </w:r>
          </w:p>
        </w:tc>
        <w:tc>
          <w:tcPr>
            <w:tcW w:w="2106" w:type="dxa"/>
            <w:vMerge w:val="restart"/>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 xml:space="preserve">Уровни звука, </w:t>
            </w:r>
            <w:r w:rsidRPr="00EC5244">
              <w:rPr>
                <w:i/>
                <w:iCs/>
                <w:lang w:val="en-US"/>
              </w:rPr>
              <w:t>L</w:t>
            </w:r>
            <w:r w:rsidRPr="00EC5244">
              <w:rPr>
                <w:i/>
                <w:iCs/>
                <w:vertAlign w:val="subscript"/>
                <w:lang w:val="en-US"/>
              </w:rPr>
              <w:t>A</w:t>
            </w:r>
            <w:r w:rsidRPr="00EC5244">
              <w:t xml:space="preserve">, и эквивалентные уровни звука, </w:t>
            </w:r>
            <w:proofErr w:type="gramStart"/>
            <w:r w:rsidRPr="00EC5244">
              <w:rPr>
                <w:i/>
                <w:iCs/>
                <w:lang w:val="en-US"/>
              </w:rPr>
              <w:t>L</w:t>
            </w:r>
            <w:proofErr w:type="spellStart"/>
            <w:proofErr w:type="gramEnd"/>
            <w:r w:rsidRPr="00EC5244">
              <w:rPr>
                <w:i/>
                <w:iCs/>
                <w:vertAlign w:val="subscript"/>
              </w:rPr>
              <w:t>Аэкв</w:t>
            </w:r>
            <w:proofErr w:type="spellEnd"/>
            <w:r w:rsidRPr="00EC5244">
              <w:t xml:space="preserve">, </w:t>
            </w:r>
            <w:proofErr w:type="spellStart"/>
            <w:r w:rsidRPr="00EC5244">
              <w:t>дБА</w:t>
            </w:r>
            <w:proofErr w:type="spellEnd"/>
          </w:p>
        </w:tc>
      </w:tr>
      <w:tr w:rsidR="00A961BB" w:rsidRPr="00EC5244">
        <w:trPr>
          <w:cantSplit/>
          <w:jc w:val="center"/>
        </w:trPr>
        <w:tc>
          <w:tcPr>
            <w:tcW w:w="1562" w:type="dxa"/>
            <w:vMerge/>
            <w:tcBorders>
              <w:top w:val="single" w:sz="6" w:space="0" w:color="auto"/>
              <w:left w:val="single" w:sz="6" w:space="0" w:color="auto"/>
              <w:bottom w:val="single" w:sz="6" w:space="0" w:color="auto"/>
              <w:right w:val="single" w:sz="6" w:space="0" w:color="auto"/>
            </w:tcBorders>
            <w:vAlign w:val="center"/>
          </w:tcPr>
          <w:p w:rsidR="00A961BB" w:rsidRPr="00EC5244" w:rsidRDefault="00A961BB"/>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63</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125</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250</w:t>
            </w:r>
          </w:p>
        </w:tc>
        <w:tc>
          <w:tcPr>
            <w:tcW w:w="71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500</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1000</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2000</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4000</w:t>
            </w:r>
          </w:p>
        </w:tc>
        <w:tc>
          <w:tcPr>
            <w:tcW w:w="71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8000</w:t>
            </w:r>
          </w:p>
        </w:tc>
        <w:tc>
          <w:tcPr>
            <w:tcW w:w="2106" w:type="dxa"/>
            <w:vMerge/>
            <w:tcBorders>
              <w:top w:val="single" w:sz="6" w:space="0" w:color="auto"/>
              <w:left w:val="single" w:sz="6" w:space="0" w:color="auto"/>
              <w:bottom w:val="single" w:sz="6" w:space="0" w:color="auto"/>
              <w:right w:val="single" w:sz="6" w:space="0" w:color="auto"/>
            </w:tcBorders>
            <w:vAlign w:val="center"/>
          </w:tcPr>
          <w:p w:rsidR="00A961BB" w:rsidRPr="00EC5244" w:rsidRDefault="00A961BB">
            <w:pPr>
              <w:rPr>
                <w:lang w:val="en-US"/>
              </w:rPr>
            </w:pPr>
          </w:p>
        </w:tc>
      </w:tr>
      <w:tr w:rsidR="00A961BB" w:rsidRPr="00EC5244">
        <w:trPr>
          <w:jc w:val="center"/>
        </w:trPr>
        <w:tc>
          <w:tcPr>
            <w:tcW w:w="156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I</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71</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61</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54</w:t>
            </w:r>
          </w:p>
        </w:tc>
        <w:tc>
          <w:tcPr>
            <w:tcW w:w="71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49</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45</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42</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40</w:t>
            </w:r>
          </w:p>
        </w:tc>
        <w:tc>
          <w:tcPr>
            <w:tcW w:w="71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38</w:t>
            </w:r>
          </w:p>
        </w:tc>
        <w:tc>
          <w:tcPr>
            <w:tcW w:w="2106"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50</w:t>
            </w:r>
          </w:p>
        </w:tc>
      </w:tr>
      <w:tr w:rsidR="00A961BB" w:rsidRPr="00EC5244">
        <w:trPr>
          <w:jc w:val="center"/>
        </w:trPr>
        <w:tc>
          <w:tcPr>
            <w:tcW w:w="156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II</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75</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66</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59</w:t>
            </w:r>
          </w:p>
        </w:tc>
        <w:tc>
          <w:tcPr>
            <w:tcW w:w="71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54</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50</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47</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45</w:t>
            </w:r>
          </w:p>
        </w:tc>
        <w:tc>
          <w:tcPr>
            <w:tcW w:w="71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43</w:t>
            </w:r>
          </w:p>
        </w:tc>
        <w:tc>
          <w:tcPr>
            <w:tcW w:w="2106"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55</w:t>
            </w:r>
          </w:p>
        </w:tc>
      </w:tr>
      <w:tr w:rsidR="00A961BB" w:rsidRPr="00EC5244">
        <w:trPr>
          <w:jc w:val="center"/>
        </w:trPr>
        <w:tc>
          <w:tcPr>
            <w:tcW w:w="156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rPr>
                <w:lang w:val="en-US"/>
              </w:rPr>
            </w:pPr>
            <w:r w:rsidRPr="00EC5244">
              <w:rPr>
                <w:lang w:val="en-US"/>
              </w:rPr>
              <w:t>III</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79</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70</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63</w:t>
            </w:r>
          </w:p>
        </w:tc>
        <w:tc>
          <w:tcPr>
            <w:tcW w:w="71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58</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55</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52</w:t>
            </w:r>
          </w:p>
        </w:tc>
        <w:tc>
          <w:tcPr>
            <w:tcW w:w="711"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50</w:t>
            </w:r>
          </w:p>
        </w:tc>
        <w:tc>
          <w:tcPr>
            <w:tcW w:w="712"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49</w:t>
            </w:r>
          </w:p>
        </w:tc>
        <w:tc>
          <w:tcPr>
            <w:tcW w:w="2106" w:type="dxa"/>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60</w:t>
            </w:r>
          </w:p>
        </w:tc>
      </w:tr>
      <w:tr w:rsidR="00A961BB" w:rsidRPr="00EC5244">
        <w:trPr>
          <w:jc w:val="center"/>
        </w:trPr>
        <w:tc>
          <w:tcPr>
            <w:tcW w:w="9358" w:type="dxa"/>
            <w:gridSpan w:val="10"/>
            <w:tcBorders>
              <w:top w:val="single" w:sz="6" w:space="0" w:color="auto"/>
              <w:left w:val="single" w:sz="6" w:space="0" w:color="auto"/>
              <w:bottom w:val="single" w:sz="6" w:space="0" w:color="auto"/>
              <w:right w:val="single" w:sz="6" w:space="0" w:color="auto"/>
            </w:tcBorders>
          </w:tcPr>
          <w:p w:rsidR="00A961BB" w:rsidRPr="00EC5244" w:rsidRDefault="00A961BB">
            <w:pPr>
              <w:jc w:val="both"/>
            </w:pPr>
            <w:r w:rsidRPr="00EC5244">
              <w:t>Примечания.</w:t>
            </w:r>
          </w:p>
          <w:p w:rsidR="00A961BB" w:rsidRPr="00EC5244" w:rsidRDefault="00A961BB">
            <w:pPr>
              <w:jc w:val="both"/>
            </w:pPr>
            <w:r w:rsidRPr="00EC5244">
              <w:t xml:space="preserve">1. Указанные параметры звука следует определять по таблице в зависимости от контингентов, подвергающихся воздействию шума: </w:t>
            </w:r>
            <w:r w:rsidRPr="00EC5244">
              <w:rPr>
                <w:lang w:val="en-US"/>
              </w:rPr>
              <w:t>I</w:t>
            </w:r>
            <w:r w:rsidRPr="00EC5244">
              <w:t xml:space="preserve"> группа - пациенты, </w:t>
            </w:r>
            <w:r w:rsidRPr="00EC5244">
              <w:rPr>
                <w:lang w:val="en-US"/>
              </w:rPr>
              <w:t>II</w:t>
            </w:r>
            <w:r w:rsidRPr="00EC5244">
              <w:t xml:space="preserve"> группа - старший и средний медицинский персонал, </w:t>
            </w:r>
            <w:r w:rsidRPr="00EC5244">
              <w:rPr>
                <w:lang w:val="en-US"/>
              </w:rPr>
              <w:t>III</w:t>
            </w:r>
            <w:r w:rsidRPr="00EC5244">
              <w:t xml:space="preserve"> группа - младший медицинский и </w:t>
            </w:r>
            <w:proofErr w:type="spellStart"/>
            <w:r w:rsidRPr="00EC5244">
              <w:t>вспомогательно-технический</w:t>
            </w:r>
            <w:proofErr w:type="spellEnd"/>
            <w:r w:rsidRPr="00EC5244">
              <w:t xml:space="preserve"> персонал.</w:t>
            </w:r>
          </w:p>
          <w:p w:rsidR="00A961BB" w:rsidRPr="00EC5244" w:rsidRDefault="00A961BB">
            <w:pPr>
              <w:jc w:val="both"/>
            </w:pPr>
            <w:r w:rsidRPr="00EC5244">
              <w:t xml:space="preserve">2. Для изделий медицинской техники, работающих в повторно-кратковременном режиме (не более 20 мин), допускается превышение уровня звука на 5 </w:t>
            </w:r>
            <w:proofErr w:type="spellStart"/>
            <w:r w:rsidRPr="00EC5244">
              <w:t>дБА</w:t>
            </w:r>
            <w:proofErr w:type="spellEnd"/>
            <w:r w:rsidRPr="00EC5244">
              <w:t xml:space="preserve"> выше указанного в таблице.</w:t>
            </w:r>
          </w:p>
        </w:tc>
      </w:tr>
    </w:tbl>
    <w:p w:rsidR="00A961BB" w:rsidRPr="00EC5244" w:rsidRDefault="00A961BB">
      <w:pPr>
        <w:ind w:firstLine="720"/>
        <w:jc w:val="both"/>
        <w:rPr>
          <w:sz w:val="28"/>
          <w:szCs w:val="28"/>
        </w:rPr>
      </w:pPr>
    </w:p>
    <w:p w:rsidR="00A961BB" w:rsidRPr="00EC5244" w:rsidRDefault="00A961BB" w:rsidP="00352790">
      <w:pPr>
        <w:ind w:firstLine="720"/>
        <w:jc w:val="center"/>
        <w:rPr>
          <w:sz w:val="28"/>
          <w:szCs w:val="28"/>
        </w:rPr>
      </w:pPr>
      <w:r w:rsidRPr="00EC5244">
        <w:rPr>
          <w:sz w:val="28"/>
          <w:szCs w:val="28"/>
        </w:rPr>
        <w:t>Поправки на время воздействия шума.</w:t>
      </w:r>
    </w:p>
    <w:p w:rsidR="00A961BB" w:rsidRPr="00EC5244" w:rsidRDefault="00A961BB" w:rsidP="00352790">
      <w:pPr>
        <w:jc w:val="right"/>
        <w:rPr>
          <w:sz w:val="28"/>
          <w:szCs w:val="28"/>
        </w:rPr>
      </w:pPr>
      <w:r w:rsidRPr="00EC5244">
        <w:rPr>
          <w:b/>
          <w:sz w:val="28"/>
          <w:szCs w:val="28"/>
        </w:rPr>
        <w:t xml:space="preserve">                                                                                                                    </w:t>
      </w:r>
      <w:r w:rsidRPr="00EC5244">
        <w:rPr>
          <w:sz w:val="28"/>
          <w:szCs w:val="28"/>
        </w:rPr>
        <w:t>Таблица 2</w:t>
      </w:r>
    </w:p>
    <w:tbl>
      <w:tblPr>
        <w:tblW w:w="9647" w:type="dxa"/>
        <w:tblBorders>
          <w:top w:val="outset" w:sz="2" w:space="0" w:color="auto"/>
          <w:left w:val="outset" w:sz="2" w:space="0" w:color="auto"/>
          <w:bottom w:val="outset" w:sz="2" w:space="0" w:color="auto"/>
          <w:right w:val="outset" w:sz="2" w:space="0" w:color="auto"/>
        </w:tblBorders>
        <w:tblCellMar>
          <w:left w:w="0" w:type="dxa"/>
          <w:right w:w="0" w:type="dxa"/>
        </w:tblCellMar>
        <w:tblLook w:val="0000"/>
      </w:tblPr>
      <w:tblGrid>
        <w:gridCol w:w="1565"/>
        <w:gridCol w:w="687"/>
        <w:gridCol w:w="687"/>
        <w:gridCol w:w="687"/>
        <w:gridCol w:w="687"/>
        <w:gridCol w:w="687"/>
        <w:gridCol w:w="687"/>
        <w:gridCol w:w="687"/>
        <w:gridCol w:w="687"/>
        <w:gridCol w:w="744"/>
        <w:gridCol w:w="992"/>
        <w:gridCol w:w="850"/>
      </w:tblGrid>
      <w:tr w:rsidR="00A961BB" w:rsidRPr="00EC5244" w:rsidTr="00352790">
        <w:trPr>
          <w:trHeight w:val="226"/>
        </w:trPr>
        <w:tc>
          <w:tcPr>
            <w:tcW w:w="1565" w:type="dxa"/>
            <w:vMerge w:val="restart"/>
            <w:tcBorders>
              <w:top w:val="single" w:sz="6" w:space="0" w:color="000000"/>
              <w:left w:val="single" w:sz="6" w:space="0" w:color="000000"/>
              <w:bottom w:val="nil"/>
              <w:right w:val="single" w:sz="6" w:space="0" w:color="000000"/>
            </w:tcBorders>
          </w:tcPr>
          <w:p w:rsidR="00A961BB" w:rsidRPr="00EC5244" w:rsidRDefault="00A961BB" w:rsidP="000410D0">
            <w:pPr>
              <w:jc w:val="both"/>
            </w:pPr>
          </w:p>
        </w:tc>
        <w:tc>
          <w:tcPr>
            <w:tcW w:w="8082" w:type="dxa"/>
            <w:gridSpan w:val="11"/>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Время, час</w:t>
            </w:r>
          </w:p>
        </w:tc>
      </w:tr>
      <w:tr w:rsidR="00A961BB" w:rsidRPr="00EC5244" w:rsidTr="00352790">
        <w:trPr>
          <w:trHeight w:val="226"/>
        </w:trPr>
        <w:tc>
          <w:tcPr>
            <w:tcW w:w="0" w:type="auto"/>
            <w:vMerge/>
            <w:tcBorders>
              <w:top w:val="single" w:sz="6" w:space="0" w:color="000000"/>
              <w:left w:val="single" w:sz="6" w:space="0" w:color="000000"/>
              <w:bottom w:val="nil"/>
              <w:right w:val="single" w:sz="6" w:space="0" w:color="000000"/>
            </w:tcBorders>
            <w:vAlign w:val="center"/>
          </w:tcPr>
          <w:p w:rsidR="00A961BB" w:rsidRPr="00EC5244" w:rsidRDefault="00A961BB" w:rsidP="000410D0">
            <w:pPr>
              <w:jc w:val="both"/>
            </w:pP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8</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7</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6</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5</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4</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3</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2</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1</w:t>
            </w:r>
          </w:p>
        </w:tc>
        <w:tc>
          <w:tcPr>
            <w:tcW w:w="744"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0,5</w:t>
            </w:r>
          </w:p>
        </w:tc>
        <w:tc>
          <w:tcPr>
            <w:tcW w:w="992"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15 мин.</w:t>
            </w:r>
          </w:p>
        </w:tc>
        <w:tc>
          <w:tcPr>
            <w:tcW w:w="850"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5 мин.</w:t>
            </w:r>
          </w:p>
        </w:tc>
      </w:tr>
      <w:tr w:rsidR="00A961BB" w:rsidRPr="008A6287" w:rsidTr="00352790">
        <w:trPr>
          <w:trHeight w:val="340"/>
        </w:trPr>
        <w:tc>
          <w:tcPr>
            <w:tcW w:w="1565"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Поправка</w:t>
            </w:r>
            <w:r w:rsidRPr="00EC5244">
              <w:br/>
            </w:r>
            <w:proofErr w:type="spellStart"/>
            <w:r w:rsidRPr="00EC5244">
              <w:t>дБА</w:t>
            </w:r>
            <w:proofErr w:type="spellEnd"/>
            <w:r w:rsidRPr="00EC5244">
              <w:t>, дБ</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0</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0,5</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1,2</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2</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3</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4,2</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6</w:t>
            </w:r>
          </w:p>
        </w:tc>
        <w:tc>
          <w:tcPr>
            <w:tcW w:w="687"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9</w:t>
            </w:r>
          </w:p>
        </w:tc>
        <w:tc>
          <w:tcPr>
            <w:tcW w:w="744"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12</w:t>
            </w:r>
          </w:p>
        </w:tc>
        <w:tc>
          <w:tcPr>
            <w:tcW w:w="992" w:type="dxa"/>
            <w:tcBorders>
              <w:top w:val="single" w:sz="6" w:space="0" w:color="000000"/>
              <w:left w:val="single" w:sz="6" w:space="0" w:color="000000"/>
              <w:bottom w:val="single" w:sz="6" w:space="0" w:color="000000"/>
              <w:right w:val="single" w:sz="6" w:space="0" w:color="000000"/>
            </w:tcBorders>
          </w:tcPr>
          <w:p w:rsidR="00A961BB" w:rsidRPr="00EC5244" w:rsidRDefault="00A961BB" w:rsidP="000410D0">
            <w:pPr>
              <w:jc w:val="center"/>
            </w:pPr>
            <w:r w:rsidRPr="00EC5244">
              <w:t>15</w:t>
            </w:r>
          </w:p>
        </w:tc>
        <w:tc>
          <w:tcPr>
            <w:tcW w:w="850" w:type="dxa"/>
            <w:tcBorders>
              <w:top w:val="single" w:sz="6" w:space="0" w:color="000000"/>
              <w:left w:val="single" w:sz="6" w:space="0" w:color="000000"/>
              <w:bottom w:val="single" w:sz="6" w:space="0" w:color="000000"/>
              <w:right w:val="single" w:sz="6" w:space="0" w:color="000000"/>
            </w:tcBorders>
          </w:tcPr>
          <w:p w:rsidR="00A961BB" w:rsidRPr="008A6287" w:rsidRDefault="00A961BB" w:rsidP="000410D0">
            <w:pPr>
              <w:jc w:val="center"/>
            </w:pPr>
            <w:r w:rsidRPr="00EC5244">
              <w:t>20</w:t>
            </w:r>
          </w:p>
        </w:tc>
      </w:tr>
    </w:tbl>
    <w:p w:rsidR="00A961BB" w:rsidRDefault="00A961BB">
      <w:pPr>
        <w:ind w:firstLine="720"/>
        <w:jc w:val="both"/>
        <w:rPr>
          <w:sz w:val="28"/>
          <w:szCs w:val="28"/>
        </w:rPr>
      </w:pPr>
    </w:p>
    <w:p w:rsidR="00A961BB" w:rsidRDefault="00A961BB">
      <w:pPr>
        <w:ind w:firstLine="720"/>
        <w:jc w:val="both"/>
        <w:rPr>
          <w:sz w:val="28"/>
          <w:szCs w:val="28"/>
        </w:rPr>
      </w:pPr>
    </w:p>
    <w:p w:rsidR="00A961BB" w:rsidRDefault="00A961BB">
      <w:pPr>
        <w:ind w:firstLine="720"/>
        <w:jc w:val="both"/>
        <w:rPr>
          <w:sz w:val="28"/>
          <w:szCs w:val="28"/>
        </w:rPr>
      </w:pPr>
    </w:p>
    <w:p w:rsidR="00A961BB" w:rsidRDefault="00A961BB">
      <w:pPr>
        <w:ind w:firstLine="720"/>
        <w:jc w:val="both"/>
        <w:rPr>
          <w:sz w:val="28"/>
          <w:szCs w:val="28"/>
        </w:rPr>
      </w:pPr>
    </w:p>
    <w:p w:rsidR="00A961BB" w:rsidRDefault="00A961BB" w:rsidP="009A36BE">
      <w:pPr>
        <w:ind w:left="6521"/>
        <w:jc w:val="center"/>
        <w:rPr>
          <w:sz w:val="28"/>
          <w:szCs w:val="28"/>
        </w:rPr>
      </w:pPr>
      <w:r>
        <w:rPr>
          <w:sz w:val="28"/>
          <w:szCs w:val="28"/>
        </w:rPr>
        <w:t xml:space="preserve">              </w:t>
      </w:r>
    </w:p>
    <w:p w:rsidR="00A961BB" w:rsidRDefault="00A961BB" w:rsidP="009A36BE">
      <w:pPr>
        <w:ind w:left="6521"/>
        <w:jc w:val="center"/>
        <w:rPr>
          <w:sz w:val="28"/>
          <w:szCs w:val="28"/>
        </w:rPr>
      </w:pPr>
    </w:p>
    <w:p w:rsidR="00A961BB" w:rsidRDefault="00A961BB" w:rsidP="009A36BE">
      <w:pPr>
        <w:ind w:left="6521"/>
        <w:jc w:val="center"/>
        <w:rPr>
          <w:sz w:val="28"/>
          <w:szCs w:val="28"/>
        </w:rPr>
      </w:pPr>
      <w:r>
        <w:rPr>
          <w:sz w:val="28"/>
          <w:szCs w:val="28"/>
        </w:rPr>
        <w:t xml:space="preserve">                                                              </w:t>
      </w:r>
    </w:p>
    <w:p w:rsidR="00A961BB" w:rsidRDefault="00A961BB" w:rsidP="009A36BE">
      <w:pPr>
        <w:ind w:left="6521"/>
        <w:jc w:val="center"/>
        <w:rPr>
          <w:sz w:val="28"/>
          <w:szCs w:val="28"/>
        </w:rPr>
      </w:pPr>
    </w:p>
    <w:p w:rsidR="00A961BB" w:rsidRDefault="00A961BB" w:rsidP="009A36BE">
      <w:pPr>
        <w:ind w:left="6521"/>
        <w:jc w:val="center"/>
        <w:rPr>
          <w:sz w:val="28"/>
          <w:szCs w:val="28"/>
        </w:rPr>
      </w:pPr>
    </w:p>
    <w:p w:rsidR="00A961BB" w:rsidRDefault="00A961BB" w:rsidP="009A36BE">
      <w:pPr>
        <w:ind w:left="6521"/>
        <w:jc w:val="center"/>
        <w:rPr>
          <w:sz w:val="28"/>
          <w:szCs w:val="28"/>
        </w:rPr>
      </w:pPr>
    </w:p>
    <w:p w:rsidR="00A961BB" w:rsidRDefault="00A961BB" w:rsidP="009A36BE">
      <w:pPr>
        <w:ind w:left="6521"/>
        <w:jc w:val="center"/>
        <w:rPr>
          <w:sz w:val="28"/>
          <w:szCs w:val="28"/>
        </w:rPr>
      </w:pPr>
    </w:p>
    <w:p w:rsidR="00A961BB" w:rsidRDefault="00A961BB" w:rsidP="009A36BE">
      <w:pPr>
        <w:ind w:left="6521"/>
        <w:jc w:val="center"/>
        <w:rPr>
          <w:sz w:val="28"/>
          <w:szCs w:val="28"/>
        </w:rPr>
      </w:pPr>
    </w:p>
    <w:p w:rsidR="00A961BB" w:rsidRDefault="00A961BB" w:rsidP="009A36BE">
      <w:pPr>
        <w:ind w:left="6521"/>
        <w:jc w:val="center"/>
        <w:rPr>
          <w:sz w:val="28"/>
          <w:szCs w:val="28"/>
        </w:rPr>
      </w:pPr>
    </w:p>
    <w:p w:rsidR="00A961BB" w:rsidRDefault="00A961BB" w:rsidP="009A36BE">
      <w:pPr>
        <w:ind w:left="6521"/>
        <w:jc w:val="center"/>
        <w:rPr>
          <w:sz w:val="28"/>
          <w:szCs w:val="28"/>
        </w:rPr>
      </w:pPr>
      <w:r>
        <w:rPr>
          <w:sz w:val="28"/>
          <w:szCs w:val="28"/>
        </w:rPr>
        <w:t>Приложение 10</w:t>
      </w:r>
    </w:p>
    <w:p w:rsidR="00A961BB" w:rsidRDefault="00A961BB" w:rsidP="009A36BE">
      <w:pPr>
        <w:ind w:left="6521"/>
        <w:jc w:val="center"/>
      </w:pPr>
      <w:r>
        <w:t xml:space="preserve">к </w:t>
      </w:r>
      <w:proofErr w:type="spellStart"/>
      <w:r>
        <w:t>СанПиН</w:t>
      </w:r>
      <w:proofErr w:type="spellEnd"/>
      <w:r>
        <w:t xml:space="preserve"> 2.1.3.____-1_</w:t>
      </w:r>
    </w:p>
    <w:p w:rsidR="00A961BB" w:rsidRDefault="00A961BB" w:rsidP="009A36BE">
      <w:pPr>
        <w:tabs>
          <w:tab w:val="left" w:pos="5580"/>
        </w:tabs>
        <w:ind w:firstLine="720"/>
        <w:jc w:val="right"/>
      </w:pPr>
    </w:p>
    <w:p w:rsidR="00A961BB" w:rsidRDefault="00A961BB" w:rsidP="009A36BE">
      <w:pPr>
        <w:tabs>
          <w:tab w:val="left" w:pos="5580"/>
        </w:tabs>
        <w:ind w:left="6521"/>
        <w:jc w:val="center"/>
      </w:pPr>
      <w:r>
        <w:t>УТВЕРЖДЕНЫ</w:t>
      </w:r>
    </w:p>
    <w:p w:rsidR="00A961BB" w:rsidRDefault="00A961BB" w:rsidP="009A36BE">
      <w:pPr>
        <w:tabs>
          <w:tab w:val="left" w:pos="5580"/>
        </w:tabs>
        <w:ind w:left="6521"/>
      </w:pPr>
      <w:r>
        <w:t xml:space="preserve">                                                                постановлением Главного</w:t>
      </w:r>
    </w:p>
    <w:p w:rsidR="00A961BB" w:rsidRDefault="00A961BB" w:rsidP="009A36BE">
      <w:pPr>
        <w:tabs>
          <w:tab w:val="left" w:pos="5580"/>
        </w:tabs>
        <w:ind w:left="6521"/>
      </w:pPr>
      <w:r>
        <w:t>государственного санитарного</w:t>
      </w:r>
    </w:p>
    <w:p w:rsidR="00A961BB" w:rsidRDefault="00A961BB" w:rsidP="009A36BE">
      <w:pPr>
        <w:tabs>
          <w:tab w:val="left" w:pos="5580"/>
        </w:tabs>
        <w:ind w:left="6521"/>
      </w:pPr>
      <w:r>
        <w:t>врача Российской Федерации</w:t>
      </w:r>
    </w:p>
    <w:p w:rsidR="00A961BB" w:rsidRDefault="00A961BB" w:rsidP="009A36BE">
      <w:pPr>
        <w:tabs>
          <w:tab w:val="left" w:pos="5580"/>
        </w:tabs>
        <w:ind w:left="6521"/>
      </w:pPr>
      <w:r>
        <w:t xml:space="preserve">                            </w:t>
      </w:r>
      <w:r>
        <w:tab/>
        <w:t xml:space="preserve">                    </w:t>
      </w:r>
    </w:p>
    <w:p w:rsidR="00A961BB" w:rsidRDefault="00A961BB" w:rsidP="009A36BE">
      <w:pPr>
        <w:tabs>
          <w:tab w:val="left" w:pos="5580"/>
        </w:tabs>
        <w:ind w:left="6521"/>
      </w:pPr>
      <w:r>
        <w:t>от  _______ 20__  № __</w:t>
      </w:r>
    </w:p>
    <w:p w:rsidR="00A961BB" w:rsidRDefault="00A961BB">
      <w:pPr>
        <w:keepNext/>
        <w:ind w:firstLine="720"/>
        <w:jc w:val="both"/>
        <w:outlineLvl w:val="0"/>
        <w:rPr>
          <w:bCs/>
          <w:sz w:val="28"/>
          <w:szCs w:val="28"/>
        </w:rPr>
      </w:pPr>
    </w:p>
    <w:p w:rsidR="00A961BB" w:rsidRDefault="00A961BB">
      <w:pPr>
        <w:keepNext/>
        <w:ind w:firstLine="720"/>
        <w:jc w:val="center"/>
        <w:rPr>
          <w:b/>
          <w:bCs/>
          <w:sz w:val="28"/>
          <w:szCs w:val="28"/>
        </w:rPr>
      </w:pPr>
      <w:r>
        <w:rPr>
          <w:b/>
          <w:bCs/>
          <w:sz w:val="28"/>
          <w:szCs w:val="28"/>
        </w:rPr>
        <w:t xml:space="preserve">Предельно допустимые уровни звука и эквивалентные уровни звука на рабочих местах для трудовой деятельности разных категорий тяжести и напряженности, </w:t>
      </w:r>
      <w:proofErr w:type="spellStart"/>
      <w:r>
        <w:rPr>
          <w:b/>
          <w:bCs/>
          <w:sz w:val="28"/>
          <w:szCs w:val="28"/>
        </w:rPr>
        <w:t>дБА</w:t>
      </w:r>
      <w:proofErr w:type="spellEnd"/>
    </w:p>
    <w:tbl>
      <w:tblPr>
        <w:tblW w:w="0" w:type="auto"/>
        <w:jc w:val="center"/>
        <w:tblLayout w:type="fixed"/>
        <w:tblCellMar>
          <w:left w:w="28" w:type="dxa"/>
          <w:right w:w="28" w:type="dxa"/>
        </w:tblCellMar>
        <w:tblLook w:val="0000"/>
      </w:tblPr>
      <w:tblGrid>
        <w:gridCol w:w="2358"/>
        <w:gridCol w:w="1407"/>
        <w:gridCol w:w="1408"/>
        <w:gridCol w:w="1408"/>
        <w:gridCol w:w="1408"/>
        <w:gridCol w:w="1408"/>
      </w:tblGrid>
      <w:tr w:rsidR="00A961BB">
        <w:trPr>
          <w:cantSplit/>
          <w:jc w:val="center"/>
        </w:trPr>
        <w:tc>
          <w:tcPr>
            <w:tcW w:w="2358" w:type="dxa"/>
            <w:vMerge w:val="restart"/>
            <w:tcBorders>
              <w:top w:val="single" w:sz="6" w:space="0" w:color="auto"/>
              <w:left w:val="single" w:sz="6" w:space="0" w:color="auto"/>
              <w:bottom w:val="single" w:sz="6" w:space="0" w:color="auto"/>
              <w:right w:val="single" w:sz="6" w:space="0" w:color="auto"/>
            </w:tcBorders>
          </w:tcPr>
          <w:p w:rsidR="00A961BB" w:rsidRDefault="00A961BB">
            <w:pPr>
              <w:keepNext/>
              <w:jc w:val="both"/>
            </w:pPr>
            <w:r>
              <w:t>Категории напряженности трудового процесса</w:t>
            </w:r>
          </w:p>
        </w:tc>
        <w:tc>
          <w:tcPr>
            <w:tcW w:w="7039" w:type="dxa"/>
            <w:gridSpan w:val="5"/>
            <w:tcBorders>
              <w:top w:val="single" w:sz="6" w:space="0" w:color="auto"/>
              <w:left w:val="single" w:sz="6" w:space="0" w:color="auto"/>
              <w:bottom w:val="single" w:sz="6" w:space="0" w:color="auto"/>
              <w:right w:val="single" w:sz="6" w:space="0" w:color="auto"/>
            </w:tcBorders>
          </w:tcPr>
          <w:p w:rsidR="00A961BB" w:rsidRDefault="00A961BB">
            <w:pPr>
              <w:keepNext/>
              <w:jc w:val="both"/>
            </w:pPr>
            <w:r>
              <w:t>Категории тяжести трудового процесса</w:t>
            </w:r>
          </w:p>
        </w:tc>
      </w:tr>
      <w:tr w:rsidR="00A961BB">
        <w:trPr>
          <w:cantSplit/>
          <w:jc w:val="center"/>
        </w:trPr>
        <w:tc>
          <w:tcPr>
            <w:tcW w:w="2358" w:type="dxa"/>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1407" w:type="dxa"/>
            <w:tcBorders>
              <w:top w:val="single" w:sz="6" w:space="0" w:color="auto"/>
              <w:left w:val="single" w:sz="6" w:space="0" w:color="auto"/>
              <w:bottom w:val="single" w:sz="6" w:space="0" w:color="auto"/>
              <w:right w:val="single" w:sz="6" w:space="0" w:color="auto"/>
            </w:tcBorders>
          </w:tcPr>
          <w:p w:rsidR="00A961BB" w:rsidRDefault="00A961BB">
            <w:pPr>
              <w:jc w:val="both"/>
            </w:pPr>
            <w:r>
              <w:t>легкая физическая нагрузка</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keepNext/>
              <w:jc w:val="both"/>
            </w:pPr>
            <w:r>
              <w:t>средняя физическая нагрузка</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тяжелый труд 1 степени</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тяжелый труд 2 степени</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тяжелый труд 3 степени</w:t>
            </w:r>
          </w:p>
        </w:tc>
      </w:tr>
      <w:tr w:rsidR="00A961BB">
        <w:trPr>
          <w:jc w:val="center"/>
        </w:trPr>
        <w:tc>
          <w:tcPr>
            <w:tcW w:w="2358" w:type="dxa"/>
            <w:tcBorders>
              <w:top w:val="single" w:sz="6" w:space="0" w:color="auto"/>
              <w:left w:val="single" w:sz="6" w:space="0" w:color="auto"/>
              <w:bottom w:val="single" w:sz="6" w:space="0" w:color="auto"/>
              <w:right w:val="single" w:sz="6" w:space="0" w:color="auto"/>
            </w:tcBorders>
          </w:tcPr>
          <w:p w:rsidR="00A961BB" w:rsidRDefault="00A961BB">
            <w:pPr>
              <w:jc w:val="both"/>
            </w:pPr>
            <w:r>
              <w:t>1</w:t>
            </w:r>
          </w:p>
        </w:tc>
        <w:tc>
          <w:tcPr>
            <w:tcW w:w="1407" w:type="dxa"/>
            <w:tcBorders>
              <w:top w:val="single" w:sz="6" w:space="0" w:color="auto"/>
              <w:left w:val="single" w:sz="6" w:space="0" w:color="auto"/>
              <w:bottom w:val="single" w:sz="6" w:space="0" w:color="auto"/>
              <w:right w:val="single" w:sz="6" w:space="0" w:color="auto"/>
            </w:tcBorders>
          </w:tcPr>
          <w:p w:rsidR="00A961BB" w:rsidRDefault="00A961BB">
            <w:pPr>
              <w:jc w:val="both"/>
            </w:pPr>
            <w:r>
              <w:t>2</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3</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4</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5</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6</w:t>
            </w:r>
          </w:p>
        </w:tc>
      </w:tr>
      <w:tr w:rsidR="00A961BB">
        <w:trPr>
          <w:jc w:val="center"/>
        </w:trPr>
        <w:tc>
          <w:tcPr>
            <w:tcW w:w="2358" w:type="dxa"/>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Напряженность легкой степени</w:t>
            </w:r>
          </w:p>
        </w:tc>
        <w:tc>
          <w:tcPr>
            <w:tcW w:w="1407" w:type="dxa"/>
            <w:tcBorders>
              <w:top w:val="single" w:sz="6" w:space="0" w:color="auto"/>
              <w:left w:val="single" w:sz="6" w:space="0" w:color="auto"/>
              <w:bottom w:val="single" w:sz="6" w:space="0" w:color="auto"/>
              <w:right w:val="single" w:sz="6" w:space="0" w:color="auto"/>
            </w:tcBorders>
          </w:tcPr>
          <w:p w:rsidR="00A961BB" w:rsidRDefault="00A961BB">
            <w:pPr>
              <w:jc w:val="both"/>
            </w:pPr>
            <w:r>
              <w:t>80</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80</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75</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75</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75</w:t>
            </w:r>
          </w:p>
        </w:tc>
      </w:tr>
      <w:tr w:rsidR="00A961BB">
        <w:trPr>
          <w:jc w:val="center"/>
        </w:trPr>
        <w:tc>
          <w:tcPr>
            <w:tcW w:w="2358" w:type="dxa"/>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Напряженность средней степени</w:t>
            </w:r>
          </w:p>
        </w:tc>
        <w:tc>
          <w:tcPr>
            <w:tcW w:w="1407" w:type="dxa"/>
            <w:tcBorders>
              <w:top w:val="single" w:sz="6" w:space="0" w:color="auto"/>
              <w:left w:val="single" w:sz="6" w:space="0" w:color="auto"/>
              <w:bottom w:val="single" w:sz="6" w:space="0" w:color="auto"/>
              <w:right w:val="single" w:sz="6" w:space="0" w:color="auto"/>
            </w:tcBorders>
          </w:tcPr>
          <w:p w:rsidR="00A961BB" w:rsidRDefault="00A961BB">
            <w:pPr>
              <w:jc w:val="both"/>
            </w:pPr>
            <w:r>
              <w:t>70</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70</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65</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65</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65</w:t>
            </w:r>
          </w:p>
        </w:tc>
      </w:tr>
      <w:tr w:rsidR="00A961BB">
        <w:trPr>
          <w:jc w:val="center"/>
        </w:trPr>
        <w:tc>
          <w:tcPr>
            <w:tcW w:w="2358" w:type="dxa"/>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Напряженный труд 1 степени</w:t>
            </w:r>
          </w:p>
        </w:tc>
        <w:tc>
          <w:tcPr>
            <w:tcW w:w="1407" w:type="dxa"/>
            <w:tcBorders>
              <w:top w:val="single" w:sz="6" w:space="0" w:color="auto"/>
              <w:left w:val="single" w:sz="6" w:space="0" w:color="auto"/>
              <w:bottom w:val="single" w:sz="6" w:space="0" w:color="auto"/>
              <w:right w:val="single" w:sz="6" w:space="0" w:color="auto"/>
            </w:tcBorders>
          </w:tcPr>
          <w:p w:rsidR="00A961BB" w:rsidRDefault="00A961BB">
            <w:pPr>
              <w:jc w:val="both"/>
            </w:pPr>
            <w:r>
              <w:t>60</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60</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w:t>
            </w:r>
          </w:p>
        </w:tc>
      </w:tr>
      <w:tr w:rsidR="00A961BB">
        <w:trPr>
          <w:jc w:val="center"/>
        </w:trPr>
        <w:tc>
          <w:tcPr>
            <w:tcW w:w="2358" w:type="dxa"/>
            <w:tcBorders>
              <w:top w:val="single" w:sz="6" w:space="0" w:color="auto"/>
              <w:left w:val="single" w:sz="6" w:space="0" w:color="auto"/>
              <w:bottom w:val="single" w:sz="6" w:space="0" w:color="auto"/>
              <w:right w:val="single" w:sz="6" w:space="0" w:color="auto"/>
            </w:tcBorders>
          </w:tcPr>
          <w:p w:rsidR="00A961BB" w:rsidRDefault="00A961BB">
            <w:pPr>
              <w:jc w:val="both"/>
            </w:pPr>
            <w:r>
              <w:t>Напряженный труд 2 степени</w:t>
            </w:r>
          </w:p>
        </w:tc>
        <w:tc>
          <w:tcPr>
            <w:tcW w:w="1407" w:type="dxa"/>
            <w:tcBorders>
              <w:top w:val="single" w:sz="6" w:space="0" w:color="auto"/>
              <w:left w:val="single" w:sz="6" w:space="0" w:color="auto"/>
              <w:bottom w:val="single" w:sz="6" w:space="0" w:color="auto"/>
              <w:right w:val="single" w:sz="6" w:space="0" w:color="auto"/>
            </w:tcBorders>
          </w:tcPr>
          <w:p w:rsidR="00A961BB" w:rsidRDefault="00A961BB">
            <w:pPr>
              <w:jc w:val="both"/>
            </w:pPr>
            <w:r>
              <w:t>50</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50</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w:t>
            </w:r>
          </w:p>
        </w:tc>
        <w:tc>
          <w:tcPr>
            <w:tcW w:w="1408" w:type="dxa"/>
            <w:tcBorders>
              <w:top w:val="single" w:sz="6" w:space="0" w:color="auto"/>
              <w:left w:val="single" w:sz="6" w:space="0" w:color="auto"/>
              <w:bottom w:val="single" w:sz="6" w:space="0" w:color="auto"/>
              <w:right w:val="single" w:sz="6" w:space="0" w:color="auto"/>
            </w:tcBorders>
          </w:tcPr>
          <w:p w:rsidR="00A961BB" w:rsidRDefault="00A961BB">
            <w:pPr>
              <w:jc w:val="both"/>
            </w:pPr>
            <w:r>
              <w:t>-</w:t>
            </w:r>
          </w:p>
        </w:tc>
      </w:tr>
      <w:tr w:rsidR="00A961BB">
        <w:trPr>
          <w:jc w:val="center"/>
        </w:trPr>
        <w:tc>
          <w:tcPr>
            <w:tcW w:w="9397" w:type="dxa"/>
            <w:gridSpan w:val="6"/>
            <w:tcBorders>
              <w:top w:val="single" w:sz="6" w:space="0" w:color="auto"/>
              <w:left w:val="single" w:sz="6" w:space="0" w:color="auto"/>
              <w:bottom w:val="single" w:sz="6" w:space="0" w:color="auto"/>
              <w:right w:val="single" w:sz="6" w:space="0" w:color="auto"/>
            </w:tcBorders>
          </w:tcPr>
          <w:p w:rsidR="00A961BB" w:rsidRDefault="00A961BB">
            <w:pPr>
              <w:jc w:val="both"/>
            </w:pPr>
            <w:r>
              <w:t xml:space="preserve">Примечание. Категория тяжести и напряженности трудового процесса устанавливается по Руководству </w:t>
            </w:r>
            <w:proofErr w:type="gramStart"/>
            <w:r>
              <w:t>Р</w:t>
            </w:r>
            <w:proofErr w:type="gramEnd"/>
            <w:r>
              <w:t xml:space="preserve"> 2.2.2006-05 "Руководство по гигиенической оценке факторов рабочей среды и трудового процесса. Критерии и классификация условий труда"</w:t>
            </w:r>
          </w:p>
        </w:tc>
      </w:tr>
    </w:tbl>
    <w:p w:rsidR="00A961BB" w:rsidRDefault="00A961BB">
      <w:pPr>
        <w:ind w:firstLine="720"/>
        <w:jc w:val="both"/>
        <w:outlineLvl w:val="0"/>
        <w:rPr>
          <w:b/>
          <w:sz w:val="28"/>
          <w:szCs w:val="28"/>
        </w:rPr>
      </w:pPr>
    </w:p>
    <w:p w:rsidR="00A961BB" w:rsidRDefault="00A961BB">
      <w:pPr>
        <w:ind w:firstLine="720"/>
        <w:jc w:val="right"/>
        <w:outlineLvl w:val="0"/>
        <w:rPr>
          <w:sz w:val="28"/>
          <w:szCs w:val="28"/>
        </w:rPr>
      </w:pPr>
    </w:p>
    <w:p w:rsidR="00A961BB" w:rsidRDefault="00A961BB">
      <w:pPr>
        <w:ind w:firstLine="720"/>
        <w:jc w:val="right"/>
        <w:outlineLvl w:val="0"/>
        <w:rPr>
          <w:sz w:val="28"/>
          <w:szCs w:val="28"/>
        </w:rPr>
      </w:pPr>
    </w:p>
    <w:p w:rsidR="00A961BB" w:rsidRDefault="00A961BB">
      <w:pPr>
        <w:ind w:firstLine="720"/>
        <w:jc w:val="right"/>
        <w:outlineLvl w:val="0"/>
        <w:rPr>
          <w:sz w:val="28"/>
          <w:szCs w:val="28"/>
        </w:rPr>
      </w:pPr>
    </w:p>
    <w:p w:rsidR="00A961BB" w:rsidRDefault="00A961BB">
      <w:pPr>
        <w:ind w:firstLine="720"/>
        <w:jc w:val="right"/>
        <w:outlineLvl w:val="0"/>
        <w:rPr>
          <w:sz w:val="28"/>
          <w:szCs w:val="28"/>
        </w:rPr>
      </w:pPr>
    </w:p>
    <w:p w:rsidR="00A961BB" w:rsidRDefault="00A961BB">
      <w:pPr>
        <w:ind w:firstLine="720"/>
        <w:jc w:val="right"/>
        <w:outlineLvl w:val="0"/>
        <w:rPr>
          <w:sz w:val="28"/>
          <w:szCs w:val="28"/>
        </w:rPr>
      </w:pPr>
    </w:p>
    <w:p w:rsidR="00A961BB" w:rsidRDefault="00A961BB" w:rsidP="005A3E91">
      <w:pPr>
        <w:ind w:left="6521"/>
        <w:jc w:val="center"/>
        <w:rPr>
          <w:sz w:val="28"/>
          <w:szCs w:val="28"/>
        </w:rPr>
      </w:pPr>
    </w:p>
    <w:p w:rsidR="00A961BB" w:rsidRDefault="00A961BB" w:rsidP="005A3E91">
      <w:pPr>
        <w:ind w:left="6521"/>
        <w:jc w:val="center"/>
        <w:rPr>
          <w:sz w:val="28"/>
          <w:szCs w:val="28"/>
        </w:rPr>
      </w:pPr>
    </w:p>
    <w:p w:rsidR="00A961BB" w:rsidRDefault="00A961BB" w:rsidP="005A3E91">
      <w:pPr>
        <w:ind w:left="6521"/>
        <w:jc w:val="center"/>
        <w:rPr>
          <w:sz w:val="28"/>
          <w:szCs w:val="28"/>
        </w:rPr>
      </w:pPr>
    </w:p>
    <w:p w:rsidR="00A961BB" w:rsidRDefault="00A961BB" w:rsidP="005A3E91">
      <w:pPr>
        <w:ind w:left="6521"/>
        <w:jc w:val="center"/>
        <w:rPr>
          <w:sz w:val="28"/>
          <w:szCs w:val="28"/>
        </w:rPr>
      </w:pPr>
    </w:p>
    <w:p w:rsidR="00A961BB" w:rsidRDefault="00A961BB" w:rsidP="005A3E91">
      <w:pPr>
        <w:ind w:left="6521"/>
        <w:jc w:val="center"/>
        <w:rPr>
          <w:sz w:val="28"/>
          <w:szCs w:val="28"/>
        </w:rPr>
      </w:pPr>
    </w:p>
    <w:p w:rsidR="00A961BB" w:rsidRDefault="00A961BB" w:rsidP="005A3E91">
      <w:pPr>
        <w:ind w:left="6521"/>
        <w:jc w:val="center"/>
        <w:rPr>
          <w:sz w:val="28"/>
          <w:szCs w:val="28"/>
        </w:rPr>
      </w:pPr>
    </w:p>
    <w:p w:rsidR="00A961BB" w:rsidRDefault="00A961BB" w:rsidP="005A3E91">
      <w:pPr>
        <w:ind w:left="6521"/>
        <w:jc w:val="center"/>
        <w:rPr>
          <w:sz w:val="28"/>
          <w:szCs w:val="28"/>
        </w:rPr>
      </w:pPr>
    </w:p>
    <w:p w:rsidR="00A961BB" w:rsidRDefault="00A961BB" w:rsidP="005A3E91">
      <w:pPr>
        <w:ind w:left="6521"/>
        <w:jc w:val="center"/>
        <w:rPr>
          <w:sz w:val="28"/>
          <w:szCs w:val="28"/>
        </w:rPr>
      </w:pPr>
    </w:p>
    <w:p w:rsidR="00A961BB" w:rsidRDefault="00A961BB" w:rsidP="005A3E91">
      <w:pPr>
        <w:ind w:left="6521"/>
        <w:jc w:val="center"/>
        <w:rPr>
          <w:sz w:val="28"/>
          <w:szCs w:val="28"/>
        </w:rPr>
      </w:pPr>
    </w:p>
    <w:p w:rsidR="00EA38FA" w:rsidRDefault="00EA38FA" w:rsidP="005A3E91">
      <w:pPr>
        <w:ind w:left="6521"/>
        <w:jc w:val="center"/>
        <w:rPr>
          <w:sz w:val="28"/>
          <w:szCs w:val="28"/>
        </w:rPr>
      </w:pPr>
    </w:p>
    <w:p w:rsidR="00A961BB" w:rsidRDefault="00A961BB" w:rsidP="005A3E91">
      <w:pPr>
        <w:ind w:left="6521"/>
        <w:jc w:val="center"/>
        <w:rPr>
          <w:sz w:val="28"/>
          <w:szCs w:val="28"/>
        </w:rPr>
      </w:pPr>
    </w:p>
    <w:p w:rsidR="00A961BB" w:rsidRDefault="00A961BB" w:rsidP="005A3E91">
      <w:pPr>
        <w:ind w:left="6521"/>
        <w:jc w:val="center"/>
        <w:rPr>
          <w:sz w:val="28"/>
          <w:szCs w:val="28"/>
        </w:rPr>
      </w:pPr>
      <w:r>
        <w:rPr>
          <w:sz w:val="28"/>
          <w:szCs w:val="28"/>
        </w:rPr>
        <w:lastRenderedPageBreak/>
        <w:t>Приложение 11</w:t>
      </w:r>
    </w:p>
    <w:p w:rsidR="00A961BB" w:rsidRDefault="00A961BB" w:rsidP="005A3E91">
      <w:pPr>
        <w:ind w:left="6521"/>
        <w:jc w:val="center"/>
      </w:pPr>
      <w:r>
        <w:t xml:space="preserve">к </w:t>
      </w:r>
      <w:proofErr w:type="spellStart"/>
      <w:r>
        <w:t>СанПиН</w:t>
      </w:r>
      <w:proofErr w:type="spellEnd"/>
      <w:r>
        <w:t xml:space="preserve"> 2.1.3.____-1_</w:t>
      </w:r>
    </w:p>
    <w:p w:rsidR="00A961BB" w:rsidRDefault="00A961BB" w:rsidP="005A3E91">
      <w:pPr>
        <w:tabs>
          <w:tab w:val="left" w:pos="5580"/>
        </w:tabs>
        <w:ind w:firstLine="720"/>
        <w:jc w:val="right"/>
      </w:pPr>
    </w:p>
    <w:p w:rsidR="00A961BB" w:rsidRDefault="00A961BB" w:rsidP="005A3E91">
      <w:pPr>
        <w:tabs>
          <w:tab w:val="left" w:pos="5580"/>
        </w:tabs>
        <w:ind w:left="6521"/>
        <w:jc w:val="center"/>
      </w:pPr>
      <w:r>
        <w:t>УТВЕРЖДЕНЫ</w:t>
      </w:r>
    </w:p>
    <w:p w:rsidR="00A961BB" w:rsidRDefault="00A961BB" w:rsidP="005A3E91">
      <w:pPr>
        <w:tabs>
          <w:tab w:val="left" w:pos="5580"/>
        </w:tabs>
        <w:ind w:left="6521"/>
      </w:pPr>
      <w:r>
        <w:t xml:space="preserve">                                                                постановлением Главного</w:t>
      </w:r>
    </w:p>
    <w:p w:rsidR="00A961BB" w:rsidRDefault="00A961BB" w:rsidP="005A3E91">
      <w:pPr>
        <w:tabs>
          <w:tab w:val="left" w:pos="5580"/>
        </w:tabs>
        <w:ind w:left="6521"/>
      </w:pPr>
      <w:r>
        <w:t>государственного санитарного</w:t>
      </w:r>
    </w:p>
    <w:p w:rsidR="00A961BB" w:rsidRDefault="00A961BB" w:rsidP="005A3E91">
      <w:pPr>
        <w:tabs>
          <w:tab w:val="left" w:pos="5580"/>
        </w:tabs>
        <w:ind w:left="6521"/>
      </w:pPr>
      <w:r>
        <w:t>врача Российской Федерации</w:t>
      </w:r>
    </w:p>
    <w:p w:rsidR="00A961BB" w:rsidRDefault="00A961BB" w:rsidP="005A3E91">
      <w:pPr>
        <w:tabs>
          <w:tab w:val="left" w:pos="5580"/>
        </w:tabs>
        <w:ind w:left="6521"/>
      </w:pPr>
      <w:r>
        <w:t xml:space="preserve">                            </w:t>
      </w:r>
      <w:r>
        <w:tab/>
        <w:t xml:space="preserve">                    </w:t>
      </w:r>
    </w:p>
    <w:p w:rsidR="00A961BB" w:rsidRDefault="00A961BB" w:rsidP="005A3E91">
      <w:pPr>
        <w:tabs>
          <w:tab w:val="left" w:pos="5580"/>
        </w:tabs>
        <w:ind w:left="6521"/>
      </w:pPr>
      <w:r>
        <w:t>от  _______ 20__  № __</w:t>
      </w:r>
    </w:p>
    <w:p w:rsidR="00A961BB" w:rsidRDefault="00A961BB">
      <w:pPr>
        <w:ind w:firstLine="720"/>
        <w:jc w:val="right"/>
        <w:outlineLvl w:val="0"/>
        <w:rPr>
          <w:sz w:val="28"/>
          <w:szCs w:val="28"/>
        </w:rPr>
      </w:pPr>
    </w:p>
    <w:p w:rsidR="00A961BB" w:rsidRDefault="00A961BB">
      <w:pPr>
        <w:ind w:firstLine="720"/>
        <w:jc w:val="center"/>
        <w:outlineLvl w:val="0"/>
        <w:rPr>
          <w:b/>
          <w:bCs/>
          <w:sz w:val="28"/>
          <w:szCs w:val="28"/>
        </w:rPr>
      </w:pPr>
      <w:r>
        <w:rPr>
          <w:b/>
          <w:bCs/>
          <w:sz w:val="28"/>
          <w:szCs w:val="28"/>
        </w:rPr>
        <w:t>Предельно допустимые уровни воздушного ультразвука на рабочих местах</w:t>
      </w:r>
    </w:p>
    <w:p w:rsidR="00A961BB" w:rsidRDefault="00A961BB">
      <w:pPr>
        <w:ind w:firstLine="720"/>
        <w:jc w:val="both"/>
        <w:rPr>
          <w:sz w:val="28"/>
          <w:szCs w:val="28"/>
        </w:rPr>
      </w:pPr>
    </w:p>
    <w:tbl>
      <w:tblPr>
        <w:tblW w:w="0" w:type="auto"/>
        <w:jc w:val="center"/>
        <w:tblLayout w:type="fixed"/>
        <w:tblCellMar>
          <w:left w:w="28" w:type="dxa"/>
          <w:right w:w="28" w:type="dxa"/>
        </w:tblCellMar>
        <w:tblLook w:val="0000"/>
      </w:tblPr>
      <w:tblGrid>
        <w:gridCol w:w="5131"/>
        <w:gridCol w:w="3238"/>
      </w:tblGrid>
      <w:tr w:rsidR="00A961BB">
        <w:trPr>
          <w:jc w:val="center"/>
        </w:trPr>
        <w:tc>
          <w:tcPr>
            <w:tcW w:w="5131"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Среднегеометрические частоты октавных полос, кГц</w:t>
            </w:r>
          </w:p>
        </w:tc>
        <w:tc>
          <w:tcPr>
            <w:tcW w:w="3238"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Уровни звукового давления, дБ</w:t>
            </w:r>
          </w:p>
        </w:tc>
      </w:tr>
      <w:tr w:rsidR="00A961BB">
        <w:trPr>
          <w:jc w:val="center"/>
        </w:trPr>
        <w:tc>
          <w:tcPr>
            <w:tcW w:w="5131"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12,5</w:t>
            </w:r>
          </w:p>
        </w:tc>
        <w:tc>
          <w:tcPr>
            <w:tcW w:w="3238"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80</w:t>
            </w:r>
          </w:p>
        </w:tc>
      </w:tr>
      <w:tr w:rsidR="00A961BB">
        <w:trPr>
          <w:jc w:val="center"/>
        </w:trPr>
        <w:tc>
          <w:tcPr>
            <w:tcW w:w="5131"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16,0</w:t>
            </w:r>
          </w:p>
        </w:tc>
        <w:tc>
          <w:tcPr>
            <w:tcW w:w="3238"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90</w:t>
            </w:r>
          </w:p>
        </w:tc>
      </w:tr>
      <w:tr w:rsidR="00A961BB">
        <w:trPr>
          <w:jc w:val="center"/>
        </w:trPr>
        <w:tc>
          <w:tcPr>
            <w:tcW w:w="5131"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20,0</w:t>
            </w:r>
          </w:p>
        </w:tc>
        <w:tc>
          <w:tcPr>
            <w:tcW w:w="3238"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100</w:t>
            </w:r>
          </w:p>
        </w:tc>
      </w:tr>
      <w:tr w:rsidR="00A961BB">
        <w:trPr>
          <w:jc w:val="center"/>
        </w:trPr>
        <w:tc>
          <w:tcPr>
            <w:tcW w:w="5131"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25,0</w:t>
            </w:r>
          </w:p>
        </w:tc>
        <w:tc>
          <w:tcPr>
            <w:tcW w:w="3238"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105</w:t>
            </w:r>
          </w:p>
        </w:tc>
      </w:tr>
      <w:tr w:rsidR="00A961BB">
        <w:trPr>
          <w:jc w:val="center"/>
        </w:trPr>
        <w:tc>
          <w:tcPr>
            <w:tcW w:w="5131"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31,5—100,0</w:t>
            </w:r>
          </w:p>
        </w:tc>
        <w:tc>
          <w:tcPr>
            <w:tcW w:w="3238" w:type="dxa"/>
            <w:tcBorders>
              <w:top w:val="single" w:sz="6" w:space="0" w:color="auto"/>
              <w:left w:val="single" w:sz="6" w:space="0" w:color="auto"/>
              <w:bottom w:val="single" w:sz="6" w:space="0" w:color="auto"/>
              <w:right w:val="single" w:sz="6" w:space="0" w:color="auto"/>
            </w:tcBorders>
          </w:tcPr>
          <w:p w:rsidR="00A961BB" w:rsidRDefault="00A961BB">
            <w:pPr>
              <w:ind w:firstLine="6"/>
              <w:jc w:val="both"/>
            </w:pPr>
            <w:r>
              <w:t>110</w:t>
            </w:r>
          </w:p>
        </w:tc>
      </w:tr>
    </w:tbl>
    <w:p w:rsidR="00A961BB" w:rsidRDefault="00A961BB">
      <w:pPr>
        <w:pStyle w:val="tabl"/>
        <w:spacing w:after="0"/>
        <w:ind w:firstLine="720"/>
        <w:jc w:val="both"/>
        <w:rPr>
          <w:rFonts w:ascii="Times New Roman" w:hAnsi="Times New Roman"/>
          <w:bCs/>
          <w:sz w:val="28"/>
          <w:szCs w:val="28"/>
        </w:rPr>
      </w:pPr>
    </w:p>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p w:rsidR="00A961BB" w:rsidRDefault="00A961BB" w:rsidP="005C3A21"/>
    <w:p w:rsidR="00A961BB" w:rsidRDefault="00A961BB" w:rsidP="005C3A21"/>
    <w:p w:rsidR="00A961BB" w:rsidRDefault="00A961BB" w:rsidP="005C3A21"/>
    <w:p w:rsidR="00A961BB" w:rsidRDefault="00A961BB" w:rsidP="005C3A21"/>
    <w:p w:rsidR="00A961BB" w:rsidRDefault="00A961BB" w:rsidP="005C3A21"/>
    <w:p w:rsidR="00A961BB" w:rsidRDefault="00A961BB" w:rsidP="005C3A21"/>
    <w:p w:rsidR="00EA38FA" w:rsidRDefault="00EA38FA" w:rsidP="005C3A21"/>
    <w:p w:rsidR="00A961BB" w:rsidRPr="002D59E8" w:rsidRDefault="00A961BB" w:rsidP="002D59E8">
      <w:pPr>
        <w:ind w:left="6521"/>
        <w:jc w:val="center"/>
        <w:rPr>
          <w:sz w:val="28"/>
          <w:szCs w:val="28"/>
        </w:rPr>
      </w:pPr>
      <w:r w:rsidRPr="002D59E8">
        <w:rPr>
          <w:sz w:val="28"/>
          <w:szCs w:val="28"/>
        </w:rPr>
        <w:lastRenderedPageBreak/>
        <w:t>Приложение 12</w:t>
      </w:r>
    </w:p>
    <w:p w:rsidR="00A961BB" w:rsidRPr="002D59E8" w:rsidRDefault="00A961BB" w:rsidP="002D59E8">
      <w:pPr>
        <w:ind w:left="6521"/>
        <w:jc w:val="center"/>
      </w:pPr>
      <w:r w:rsidRPr="002D59E8">
        <w:t xml:space="preserve">к </w:t>
      </w:r>
      <w:proofErr w:type="spellStart"/>
      <w:r w:rsidRPr="002D59E8">
        <w:t>СанПиН</w:t>
      </w:r>
      <w:proofErr w:type="spellEnd"/>
      <w:r w:rsidRPr="002D59E8">
        <w:t xml:space="preserve"> 2.1.3.____-1_</w:t>
      </w:r>
    </w:p>
    <w:p w:rsidR="00A961BB" w:rsidRPr="002D59E8" w:rsidRDefault="00A961BB" w:rsidP="002D59E8">
      <w:pPr>
        <w:tabs>
          <w:tab w:val="left" w:pos="5580"/>
        </w:tabs>
        <w:ind w:firstLine="720"/>
        <w:jc w:val="right"/>
      </w:pPr>
    </w:p>
    <w:p w:rsidR="00A961BB" w:rsidRPr="002D59E8" w:rsidRDefault="00A961BB" w:rsidP="002D59E8">
      <w:pPr>
        <w:tabs>
          <w:tab w:val="left" w:pos="5580"/>
        </w:tabs>
        <w:ind w:left="6521"/>
        <w:jc w:val="center"/>
      </w:pPr>
      <w:r w:rsidRPr="002D59E8">
        <w:t>УТВЕРЖДЕНЫ</w:t>
      </w:r>
    </w:p>
    <w:p w:rsidR="00A961BB" w:rsidRPr="002D59E8" w:rsidRDefault="00A961BB" w:rsidP="002D59E8">
      <w:pPr>
        <w:tabs>
          <w:tab w:val="left" w:pos="5580"/>
        </w:tabs>
        <w:ind w:left="6521"/>
      </w:pPr>
      <w:r w:rsidRPr="002D59E8">
        <w:t xml:space="preserve">                                                                постановлением Главного</w:t>
      </w:r>
    </w:p>
    <w:p w:rsidR="00A961BB" w:rsidRPr="002D59E8" w:rsidRDefault="00A961BB" w:rsidP="002D59E8">
      <w:pPr>
        <w:tabs>
          <w:tab w:val="left" w:pos="5580"/>
        </w:tabs>
        <w:ind w:left="6521"/>
      </w:pPr>
      <w:r w:rsidRPr="002D59E8">
        <w:t>государственного санитарного</w:t>
      </w:r>
    </w:p>
    <w:p w:rsidR="00A961BB" w:rsidRPr="002D59E8" w:rsidRDefault="00A961BB" w:rsidP="002D59E8">
      <w:pPr>
        <w:tabs>
          <w:tab w:val="left" w:pos="5580"/>
        </w:tabs>
        <w:ind w:left="6521"/>
      </w:pPr>
      <w:r w:rsidRPr="002D59E8">
        <w:t>врача Российской Федерации</w:t>
      </w:r>
    </w:p>
    <w:p w:rsidR="00A961BB" w:rsidRPr="002D59E8" w:rsidRDefault="00A961BB" w:rsidP="002D59E8">
      <w:pPr>
        <w:tabs>
          <w:tab w:val="left" w:pos="5580"/>
        </w:tabs>
        <w:ind w:left="6521"/>
      </w:pPr>
      <w:r w:rsidRPr="002D59E8">
        <w:t xml:space="preserve">                            </w:t>
      </w:r>
      <w:r w:rsidRPr="002D59E8">
        <w:tab/>
        <w:t xml:space="preserve">                    </w:t>
      </w:r>
    </w:p>
    <w:p w:rsidR="00A961BB" w:rsidRPr="002D59E8" w:rsidRDefault="00A961BB" w:rsidP="002D59E8">
      <w:pPr>
        <w:tabs>
          <w:tab w:val="left" w:pos="5580"/>
        </w:tabs>
        <w:ind w:left="6521"/>
      </w:pPr>
      <w:r w:rsidRPr="002D59E8">
        <w:t>от  _______ 20__  № __</w:t>
      </w:r>
    </w:p>
    <w:p w:rsidR="00A961BB" w:rsidRPr="002D59E8" w:rsidRDefault="00A961BB" w:rsidP="002D59E8"/>
    <w:p w:rsidR="00A961BB" w:rsidRPr="002D59E8" w:rsidRDefault="00A961BB" w:rsidP="002D59E8"/>
    <w:p w:rsidR="00A961BB" w:rsidRPr="002D59E8" w:rsidRDefault="00A961BB" w:rsidP="002D59E8">
      <w:pPr>
        <w:suppressAutoHyphens/>
        <w:spacing w:before="80" w:after="80" w:line="220" w:lineRule="auto"/>
        <w:jc w:val="center"/>
        <w:rPr>
          <w:b/>
          <w:sz w:val="28"/>
          <w:szCs w:val="28"/>
        </w:rPr>
      </w:pPr>
      <w:r w:rsidRPr="002D59E8">
        <w:rPr>
          <w:b/>
          <w:sz w:val="28"/>
          <w:szCs w:val="28"/>
        </w:rPr>
        <w:t xml:space="preserve">Перечень регистрируемых нозологических форм </w:t>
      </w:r>
      <w:r w:rsidRPr="002D59E8">
        <w:rPr>
          <w:b/>
          <w:sz w:val="28"/>
          <w:szCs w:val="28"/>
        </w:rPr>
        <w:br/>
        <w:t xml:space="preserve">инфекций, связанных с оказанием медицинской помощи </w:t>
      </w:r>
    </w:p>
    <w:p w:rsidR="00A961BB" w:rsidRPr="002D59E8" w:rsidRDefault="00A961BB" w:rsidP="002D59E8"/>
    <w:tbl>
      <w:tblPr>
        <w:tblW w:w="11323"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6120"/>
        <w:gridCol w:w="2160"/>
        <w:gridCol w:w="1843"/>
      </w:tblGrid>
      <w:tr w:rsidR="00A961BB" w:rsidRPr="002D59E8" w:rsidTr="003B6F39">
        <w:trPr>
          <w:gridAfter w:val="1"/>
          <w:wAfter w:w="1843" w:type="dxa"/>
          <w:cantSplit/>
          <w:trHeight w:val="393"/>
          <w:tblCellSpacing w:w="0" w:type="dxa"/>
        </w:trPr>
        <w:tc>
          <w:tcPr>
            <w:tcW w:w="1200" w:type="dxa"/>
          </w:tcPr>
          <w:p w:rsidR="00A961BB" w:rsidRPr="002D59E8" w:rsidRDefault="00A961BB" w:rsidP="002D59E8">
            <w:pPr>
              <w:shd w:val="clear" w:color="auto" w:fill="FFFFFF"/>
              <w:tabs>
                <w:tab w:val="left" w:pos="10260"/>
              </w:tabs>
            </w:pP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b/>
                <w:i/>
                <w:color w:val="000000"/>
                <w:spacing w:val="-10"/>
              </w:rPr>
            </w:pPr>
            <w:r w:rsidRPr="002D59E8">
              <w:t>Наименование заболевания</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rPr>
                <w:spacing w:val="-16"/>
                <w:lang w:val="en-US"/>
              </w:rPr>
            </w:pPr>
            <w:r w:rsidRPr="002D59E8">
              <w:t>Шифр по МКБ-10</w:t>
            </w:r>
          </w:p>
        </w:tc>
      </w:tr>
      <w:tr w:rsidR="00A961BB" w:rsidRPr="002D59E8" w:rsidTr="00A73CF9">
        <w:trPr>
          <w:gridAfter w:val="1"/>
          <w:wAfter w:w="1843" w:type="dxa"/>
          <w:cantSplit/>
          <w:trHeight w:val="377"/>
          <w:tblCellSpacing w:w="0" w:type="dxa"/>
        </w:trPr>
        <w:tc>
          <w:tcPr>
            <w:tcW w:w="1200" w:type="dxa"/>
          </w:tcPr>
          <w:p w:rsidR="00A961BB" w:rsidRPr="002D59E8" w:rsidRDefault="00A961BB" w:rsidP="002D59E8">
            <w:pPr>
              <w:shd w:val="clear" w:color="auto" w:fill="FFFFFF"/>
              <w:tabs>
                <w:tab w:val="left" w:pos="10260"/>
              </w:tabs>
            </w:pPr>
          </w:p>
        </w:tc>
        <w:tc>
          <w:tcPr>
            <w:tcW w:w="6120" w:type="dxa"/>
            <w:tcMar>
              <w:top w:w="0" w:type="dxa"/>
              <w:left w:w="40" w:type="dxa"/>
              <w:bottom w:w="0" w:type="dxa"/>
              <w:right w:w="40" w:type="dxa"/>
            </w:tcMar>
          </w:tcPr>
          <w:p w:rsidR="00A961BB" w:rsidRPr="002D59E8" w:rsidRDefault="00A961BB" w:rsidP="003359D2">
            <w:pPr>
              <w:shd w:val="clear" w:color="auto" w:fill="FFFFFF"/>
              <w:tabs>
                <w:tab w:val="left" w:pos="10260"/>
              </w:tabs>
              <w:rPr>
                <w:b/>
                <w:i/>
                <w:color w:val="000000"/>
                <w:spacing w:val="-10"/>
              </w:rPr>
            </w:pPr>
            <w:r>
              <w:rPr>
                <w:b/>
                <w:i/>
                <w:color w:val="000000"/>
                <w:spacing w:val="-10"/>
              </w:rPr>
              <w:t>Г</w:t>
            </w:r>
            <w:r w:rsidRPr="002D59E8">
              <w:rPr>
                <w:b/>
                <w:i/>
                <w:color w:val="000000"/>
                <w:spacing w:val="-10"/>
              </w:rPr>
              <w:t>нойно-</w:t>
            </w:r>
            <w:r>
              <w:rPr>
                <w:b/>
                <w:i/>
                <w:color w:val="000000"/>
                <w:spacing w:val="-10"/>
              </w:rPr>
              <w:t>воспалительные</w:t>
            </w:r>
            <w:r w:rsidRPr="002D59E8">
              <w:rPr>
                <w:b/>
                <w:i/>
                <w:color w:val="000000"/>
                <w:spacing w:val="-10"/>
              </w:rPr>
              <w:t xml:space="preserve"> инфекции новорожденных, из них:</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rPr>
                <w:spacing w:val="-16"/>
              </w:rPr>
            </w:pPr>
          </w:p>
        </w:tc>
      </w:tr>
      <w:tr w:rsidR="00A961BB" w:rsidRPr="002D59E8" w:rsidTr="003B6F39">
        <w:trPr>
          <w:gridAfter w:val="1"/>
          <w:wAfter w:w="1843" w:type="dxa"/>
          <w:cantSplit/>
          <w:trHeight w:hRule="exact" w:val="364"/>
          <w:tblCellSpacing w:w="0" w:type="dxa"/>
        </w:trPr>
        <w:tc>
          <w:tcPr>
            <w:tcW w:w="1200" w:type="dxa"/>
          </w:tcPr>
          <w:p w:rsidR="00A961BB" w:rsidRPr="002D59E8" w:rsidRDefault="00A961BB" w:rsidP="002D59E8">
            <w:pPr>
              <w:shd w:val="clear" w:color="auto" w:fill="FFFFFF"/>
              <w:tabs>
                <w:tab w:val="left" w:pos="10260"/>
              </w:tabs>
              <w:rPr>
                <w:lang w:val="en-US"/>
              </w:rPr>
            </w:pPr>
            <w:r>
              <w:rPr>
                <w:color w:val="000000"/>
              </w:rPr>
              <w:t>1.</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бактериальный менингит</w:t>
            </w:r>
          </w:p>
          <w:p w:rsidR="00A961BB" w:rsidRPr="002D59E8" w:rsidRDefault="00A961BB" w:rsidP="002D59E8">
            <w:pPr>
              <w:shd w:val="clear" w:color="auto" w:fill="FFFFFF"/>
              <w:tabs>
                <w:tab w:val="left" w:pos="10260"/>
              </w:tabs>
              <w:rPr>
                <w:color w:val="000000"/>
                <w:spacing w:val="-10"/>
              </w:rPr>
            </w:pPr>
          </w:p>
          <w:p w:rsidR="00A961BB" w:rsidRPr="002D59E8" w:rsidRDefault="00A961BB" w:rsidP="002D59E8">
            <w:pPr>
              <w:shd w:val="clear" w:color="auto" w:fill="FFFFFF"/>
              <w:tabs>
                <w:tab w:val="left" w:pos="10260"/>
              </w:tabs>
              <w:rPr>
                <w:color w:val="000000"/>
                <w:spacing w:val="-10"/>
              </w:rPr>
            </w:pPr>
            <w:r w:rsidRPr="002D59E8">
              <w:rPr>
                <w:color w:val="000000"/>
                <w:spacing w:val="-10"/>
              </w:rPr>
              <w:br/>
              <w:t>бактериальный менингит</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G00</w:t>
            </w:r>
          </w:p>
        </w:tc>
      </w:tr>
      <w:tr w:rsidR="00A961BB" w:rsidRPr="002D59E8" w:rsidTr="003B6F39">
        <w:trPr>
          <w:gridAfter w:val="1"/>
          <w:wAfter w:w="1843" w:type="dxa"/>
          <w:cantSplit/>
          <w:trHeight w:hRule="exact" w:val="325"/>
          <w:tblCellSpacing w:w="0" w:type="dxa"/>
        </w:trPr>
        <w:tc>
          <w:tcPr>
            <w:tcW w:w="1200" w:type="dxa"/>
          </w:tcPr>
          <w:p w:rsidR="00A961BB" w:rsidRPr="002D59E8" w:rsidRDefault="00A961BB" w:rsidP="00A73CF9">
            <w:pPr>
              <w:shd w:val="clear" w:color="auto" w:fill="FFFFFF"/>
              <w:tabs>
                <w:tab w:val="left" w:pos="10260"/>
              </w:tabs>
            </w:pPr>
            <w:r w:rsidRPr="002D59E8">
              <w:rPr>
                <w:color w:val="000000"/>
              </w:rPr>
              <w:t>2..</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бактериальный сепсис новорожденного</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Р36</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2D59E8">
            <w:pPr>
              <w:shd w:val="clear" w:color="auto" w:fill="FFFFFF"/>
              <w:tabs>
                <w:tab w:val="left" w:pos="10260"/>
              </w:tabs>
            </w:pPr>
            <w:r w:rsidRPr="002D59E8">
              <w:rPr>
                <w:color w:val="000000"/>
              </w:rPr>
              <w:t>3.</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омфалит </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Р38</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2D59E8">
            <w:pPr>
              <w:shd w:val="clear" w:color="auto" w:fill="FFFFFF"/>
              <w:tabs>
                <w:tab w:val="left" w:pos="10260"/>
              </w:tabs>
            </w:pPr>
            <w:r w:rsidRPr="002D59E8">
              <w:rPr>
                <w:color w:val="000000"/>
              </w:rPr>
              <w:t>4.</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proofErr w:type="spellStart"/>
            <w:r w:rsidRPr="002D59E8">
              <w:rPr>
                <w:color w:val="000000"/>
                <w:spacing w:val="-10"/>
              </w:rPr>
              <w:t>неонатальный</w:t>
            </w:r>
            <w:proofErr w:type="spellEnd"/>
            <w:r w:rsidRPr="002D59E8">
              <w:rPr>
                <w:color w:val="000000"/>
                <w:spacing w:val="-10"/>
              </w:rPr>
              <w:t xml:space="preserve"> инфекционный мастит</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lang w:val="en-US"/>
              </w:rPr>
              <w:t>P</w:t>
            </w:r>
            <w:r w:rsidRPr="002D59E8">
              <w:rPr>
                <w:spacing w:val="-16"/>
              </w:rPr>
              <w:t>39.0</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2D59E8">
            <w:pPr>
              <w:shd w:val="clear" w:color="auto" w:fill="FFFFFF"/>
              <w:tabs>
                <w:tab w:val="left" w:pos="10260"/>
              </w:tabs>
            </w:pPr>
            <w:r w:rsidRPr="002D59E8">
              <w:rPr>
                <w:color w:val="000000"/>
              </w:rPr>
              <w:t>5.</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конъюнктивит и дакриоцистит</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Р39.1</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2D59E8">
            <w:pPr>
              <w:shd w:val="clear" w:color="auto" w:fill="FFFFFF"/>
              <w:tabs>
                <w:tab w:val="left" w:pos="10260"/>
              </w:tabs>
            </w:pPr>
            <w:r w:rsidRPr="002D59E8">
              <w:rPr>
                <w:color w:val="000000"/>
              </w:rPr>
              <w:t>6.</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proofErr w:type="spellStart"/>
            <w:r w:rsidRPr="002D59E8">
              <w:rPr>
                <w:color w:val="000000"/>
                <w:spacing w:val="-10"/>
              </w:rPr>
              <w:t>неонатальная</w:t>
            </w:r>
            <w:proofErr w:type="spellEnd"/>
            <w:r w:rsidRPr="002D59E8">
              <w:rPr>
                <w:color w:val="000000"/>
                <w:spacing w:val="-10"/>
              </w:rPr>
              <w:t xml:space="preserve"> инфекция мочевых путей</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Р39.3</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2D59E8">
            <w:pPr>
              <w:shd w:val="clear" w:color="auto" w:fill="FFFFFF"/>
              <w:tabs>
                <w:tab w:val="left" w:pos="10260"/>
              </w:tabs>
            </w:pPr>
            <w:r w:rsidRPr="002D59E8">
              <w:rPr>
                <w:color w:val="000000"/>
              </w:rPr>
              <w:t>7.</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proofErr w:type="spellStart"/>
            <w:r w:rsidRPr="002D59E8">
              <w:rPr>
                <w:color w:val="000000"/>
                <w:spacing w:val="-10"/>
              </w:rPr>
              <w:t>неонатальная</w:t>
            </w:r>
            <w:proofErr w:type="spellEnd"/>
            <w:r w:rsidRPr="002D59E8">
              <w:rPr>
                <w:color w:val="000000"/>
                <w:spacing w:val="-10"/>
              </w:rPr>
              <w:t xml:space="preserve"> инфекция кожных покровов, пиодермия новорожденных</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Р39.4</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2D59E8">
            <w:pPr>
              <w:shd w:val="clear" w:color="auto" w:fill="FFFFFF"/>
              <w:tabs>
                <w:tab w:val="left" w:pos="10260"/>
              </w:tabs>
            </w:pPr>
            <w:r w:rsidRPr="002D59E8">
              <w:rPr>
                <w:color w:val="000000"/>
              </w:rPr>
              <w:t>8.</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другая уточненная инфекция кожи, специфичная для перинатального периода</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Р39.8</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2D59E8">
            <w:pPr>
              <w:shd w:val="clear" w:color="auto" w:fill="FFFFFF"/>
              <w:tabs>
                <w:tab w:val="left" w:pos="10260"/>
              </w:tabs>
            </w:pPr>
            <w:r w:rsidRPr="002D59E8">
              <w:rPr>
                <w:color w:val="000000"/>
              </w:rPr>
              <w:t>9.</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инфекция, специфичная для перинатального периода, </w:t>
            </w:r>
            <w:proofErr w:type="spellStart"/>
            <w:r w:rsidRPr="002D59E8">
              <w:rPr>
                <w:color w:val="000000"/>
                <w:spacing w:val="-10"/>
              </w:rPr>
              <w:t>неуточненная</w:t>
            </w:r>
            <w:proofErr w:type="spellEnd"/>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Р39.9</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2D59E8">
            <w:pPr>
              <w:shd w:val="clear" w:color="auto" w:fill="FFFFFF"/>
              <w:tabs>
                <w:tab w:val="left" w:pos="10260"/>
              </w:tabs>
            </w:pPr>
            <w:r>
              <w:rPr>
                <w:color w:val="000000"/>
              </w:rPr>
              <w:t>1</w:t>
            </w:r>
            <w:r w:rsidRPr="002D59E8">
              <w:rPr>
                <w:color w:val="000000"/>
              </w:rPr>
              <w:t>0.</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Перитонит</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Р78.1</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A73CF9">
            <w:pPr>
              <w:shd w:val="clear" w:color="auto" w:fill="FFFFFF"/>
              <w:tabs>
                <w:tab w:val="left" w:pos="10260"/>
              </w:tabs>
            </w:pPr>
            <w:r>
              <w:rPr>
                <w:color w:val="000000"/>
              </w:rPr>
              <w:t>11</w:t>
            </w:r>
            <w:r w:rsidRPr="002D59E8">
              <w:rPr>
                <w:color w:val="000000"/>
              </w:rPr>
              <w:t>.</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пузырчатка новорожденного</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lang w:val="en-US"/>
              </w:rPr>
              <w:t>L</w:t>
            </w:r>
            <w:r w:rsidRPr="002D59E8">
              <w:rPr>
                <w:spacing w:val="-16"/>
              </w:rPr>
              <w:t>00</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A73CF9">
            <w:pPr>
              <w:shd w:val="clear" w:color="auto" w:fill="FFFFFF"/>
              <w:tabs>
                <w:tab w:val="left" w:pos="10260"/>
              </w:tabs>
            </w:pPr>
            <w:r w:rsidRPr="002D59E8">
              <w:rPr>
                <w:color w:val="000000"/>
              </w:rPr>
              <w:t>12.</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Импетиго</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L0I</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A73CF9">
            <w:pPr>
              <w:shd w:val="clear" w:color="auto" w:fill="FFFFFF"/>
              <w:tabs>
                <w:tab w:val="left" w:pos="10260"/>
              </w:tabs>
            </w:pPr>
            <w:r w:rsidRPr="002D59E8">
              <w:rPr>
                <w:color w:val="000000"/>
              </w:rPr>
              <w:t>13.</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абсцесс кожи, фурункул и карбункул</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L02</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A73CF9">
            <w:pPr>
              <w:shd w:val="clear" w:color="auto" w:fill="FFFFFF"/>
              <w:tabs>
                <w:tab w:val="left" w:pos="10260"/>
              </w:tabs>
            </w:pPr>
            <w:r w:rsidRPr="002D59E8">
              <w:rPr>
                <w:color w:val="000000"/>
              </w:rPr>
              <w:t>14.</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Флегмона</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L03</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A73CF9">
            <w:pPr>
              <w:shd w:val="clear" w:color="auto" w:fill="FFFFFF"/>
              <w:tabs>
                <w:tab w:val="left" w:pos="10260"/>
              </w:tabs>
            </w:pPr>
            <w:r w:rsidRPr="002D59E8">
              <w:rPr>
                <w:color w:val="000000"/>
              </w:rPr>
              <w:t>15.</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Остеомиелит</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М86.0,1,2,8,9</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A73CF9">
            <w:pPr>
              <w:shd w:val="clear" w:color="auto" w:fill="FFFFFF"/>
              <w:tabs>
                <w:tab w:val="left" w:pos="10260"/>
              </w:tabs>
            </w:pPr>
            <w:r w:rsidRPr="002D59E8">
              <w:rPr>
                <w:color w:val="000000"/>
              </w:rPr>
              <w:t>16.</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негнойный средний отит</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Н65</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rPr>
                <w:lang w:val="en-US"/>
              </w:rPr>
            </w:pPr>
            <w:r w:rsidRPr="002D59E8">
              <w:rPr>
                <w:color w:val="000000"/>
              </w:rPr>
              <w:t>17.</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Гнойный и </w:t>
            </w:r>
            <w:proofErr w:type="spellStart"/>
            <w:r w:rsidRPr="002D59E8">
              <w:rPr>
                <w:color w:val="000000"/>
                <w:spacing w:val="-10"/>
              </w:rPr>
              <w:t>неуточненный</w:t>
            </w:r>
            <w:proofErr w:type="spellEnd"/>
            <w:r w:rsidRPr="002D59E8">
              <w:rPr>
                <w:color w:val="000000"/>
                <w:spacing w:val="-10"/>
              </w:rPr>
              <w:t xml:space="preserve"> средний отит</w:t>
            </w:r>
          </w:p>
        </w:tc>
        <w:tc>
          <w:tcPr>
            <w:tcW w:w="2160" w:type="dxa"/>
            <w:tcMar>
              <w:top w:w="0" w:type="dxa"/>
              <w:left w:w="40" w:type="dxa"/>
              <w:bottom w:w="0" w:type="dxa"/>
              <w:right w:w="40" w:type="dxa"/>
            </w:tcMar>
          </w:tcPr>
          <w:p w:rsidR="00A961BB" w:rsidRPr="002D59E8" w:rsidRDefault="00A961BB" w:rsidP="002D59E8">
            <w:pPr>
              <w:shd w:val="clear" w:color="auto" w:fill="FFFFFF"/>
              <w:tabs>
                <w:tab w:val="left" w:pos="10260"/>
              </w:tabs>
              <w:jc w:val="center"/>
              <w:rPr>
                <w:spacing w:val="-16"/>
              </w:rPr>
            </w:pPr>
            <w:r w:rsidRPr="002D59E8">
              <w:rPr>
                <w:spacing w:val="-16"/>
              </w:rPr>
              <w:t>Н66</w:t>
            </w:r>
          </w:p>
        </w:tc>
      </w:tr>
      <w:tr w:rsidR="00A961BB" w:rsidRPr="002D59E8" w:rsidTr="003B6F39">
        <w:trPr>
          <w:cantSplit/>
          <w:trHeight w:hRule="exact" w:val="284"/>
          <w:tblCellSpacing w:w="0" w:type="dxa"/>
        </w:trPr>
        <w:tc>
          <w:tcPr>
            <w:tcW w:w="1200" w:type="dxa"/>
          </w:tcPr>
          <w:p w:rsidR="00A961BB" w:rsidRPr="002D59E8" w:rsidRDefault="00A961BB" w:rsidP="00A73CF9">
            <w:pPr>
              <w:shd w:val="clear" w:color="auto" w:fill="FFFFFF"/>
              <w:tabs>
                <w:tab w:val="left" w:pos="10260"/>
              </w:tabs>
              <w:rPr>
                <w:color w:val="000000"/>
              </w:rPr>
            </w:pPr>
            <w:r w:rsidRPr="002D59E8">
              <w:rPr>
                <w:color w:val="000000"/>
              </w:rPr>
              <w:t>18.</w:t>
            </w:r>
          </w:p>
        </w:tc>
        <w:tc>
          <w:tcPr>
            <w:tcW w:w="6120" w:type="dxa"/>
            <w:tcMar>
              <w:top w:w="0" w:type="dxa"/>
              <w:left w:w="40" w:type="dxa"/>
              <w:bottom w:w="0" w:type="dxa"/>
              <w:right w:w="40" w:type="dxa"/>
            </w:tcMar>
          </w:tcPr>
          <w:p w:rsidR="00A961BB" w:rsidRPr="002D59E8" w:rsidRDefault="00A961BB" w:rsidP="002D59E8">
            <w:pPr>
              <w:spacing w:line="220" w:lineRule="exact"/>
            </w:pPr>
            <w:r w:rsidRPr="002D59E8">
              <w:t>Пневмонии</w:t>
            </w:r>
          </w:p>
        </w:tc>
        <w:tc>
          <w:tcPr>
            <w:tcW w:w="2160" w:type="dxa"/>
            <w:tcMar>
              <w:top w:w="0" w:type="dxa"/>
              <w:left w:w="40" w:type="dxa"/>
              <w:bottom w:w="0" w:type="dxa"/>
              <w:right w:w="40" w:type="dxa"/>
            </w:tcMar>
          </w:tcPr>
          <w:p w:rsidR="00A961BB" w:rsidRPr="002D59E8" w:rsidRDefault="00A961BB" w:rsidP="002D59E8">
            <w:pPr>
              <w:spacing w:line="220" w:lineRule="exact"/>
              <w:jc w:val="center"/>
            </w:pPr>
            <w:r w:rsidRPr="002D59E8">
              <w:rPr>
                <w:lang w:val="en-US"/>
              </w:rPr>
              <w:t>J</w:t>
            </w:r>
            <w:r w:rsidRPr="002D59E8">
              <w:t xml:space="preserve">12- </w:t>
            </w:r>
            <w:r w:rsidRPr="002D59E8">
              <w:rPr>
                <w:lang w:val="en-US"/>
              </w:rPr>
              <w:t>J</w:t>
            </w:r>
            <w:r w:rsidRPr="002D59E8">
              <w:t>18</w:t>
            </w:r>
          </w:p>
        </w:tc>
        <w:tc>
          <w:tcPr>
            <w:tcW w:w="1843" w:type="dxa"/>
          </w:tcPr>
          <w:p w:rsidR="00A961BB" w:rsidRPr="002D59E8" w:rsidRDefault="00A961BB" w:rsidP="002D59E8">
            <w:pPr>
              <w:spacing w:line="220" w:lineRule="exact"/>
              <w:ind w:left="-57" w:right="-113"/>
              <w:jc w:val="center"/>
            </w:pPr>
          </w:p>
        </w:tc>
      </w:tr>
      <w:tr w:rsidR="00A961BB" w:rsidRPr="002D59E8" w:rsidTr="003B6F39">
        <w:trPr>
          <w:gridAfter w:val="1"/>
          <w:wAfter w:w="1843" w:type="dxa"/>
          <w:cantSplit/>
          <w:trHeight w:val="345"/>
          <w:tblCellSpacing w:w="0" w:type="dxa"/>
        </w:trPr>
        <w:tc>
          <w:tcPr>
            <w:tcW w:w="1200" w:type="dxa"/>
          </w:tcPr>
          <w:p w:rsidR="00A961BB" w:rsidRPr="002D59E8" w:rsidRDefault="00A961BB" w:rsidP="00A73CF9">
            <w:pPr>
              <w:shd w:val="clear" w:color="auto" w:fill="FFFFFF"/>
              <w:tabs>
                <w:tab w:val="left" w:pos="10260"/>
              </w:tabs>
            </w:pPr>
            <w:r w:rsidRPr="002D59E8">
              <w:rPr>
                <w:color w:val="000000"/>
              </w:rPr>
              <w:t>19.</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врожденная пневмония</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Р23</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2D59E8">
            <w:pPr>
              <w:shd w:val="clear" w:color="auto" w:fill="FFFFFF"/>
              <w:tabs>
                <w:tab w:val="left" w:pos="10260"/>
              </w:tabs>
            </w:pPr>
            <w:r>
              <w:rPr>
                <w:color w:val="000000"/>
              </w:rPr>
              <w:t>2</w:t>
            </w:r>
            <w:r w:rsidRPr="002D59E8">
              <w:rPr>
                <w:color w:val="000000"/>
              </w:rPr>
              <w:t>0.</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врожденные вирусные инфекции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Р35</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sidRPr="002D59E8">
              <w:rPr>
                <w:color w:val="000000"/>
              </w:rPr>
              <w:t>21.</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синдром врожденной краснухи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Р35.0</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sidRPr="002D59E8">
              <w:rPr>
                <w:color w:val="000000"/>
              </w:rPr>
              <w:t>2</w:t>
            </w:r>
            <w:r>
              <w:rPr>
                <w:color w:val="000000"/>
              </w:rPr>
              <w:t>2.</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врожденная </w:t>
            </w:r>
            <w:proofErr w:type="spellStart"/>
            <w:r w:rsidRPr="002D59E8">
              <w:rPr>
                <w:color w:val="000000"/>
                <w:spacing w:val="-10"/>
              </w:rPr>
              <w:t>цитомегаловирусная</w:t>
            </w:r>
            <w:proofErr w:type="spellEnd"/>
            <w:r w:rsidRPr="002D59E8">
              <w:rPr>
                <w:color w:val="000000"/>
                <w:spacing w:val="-10"/>
              </w:rPr>
              <w:t xml:space="preserve"> инфекция</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Р35.1</w:t>
            </w:r>
          </w:p>
        </w:tc>
      </w:tr>
      <w:tr w:rsidR="00A961BB" w:rsidRPr="002D59E8" w:rsidTr="003B6F39">
        <w:trPr>
          <w:gridAfter w:val="1"/>
          <w:wAfter w:w="1843" w:type="dxa"/>
          <w:cantSplit/>
          <w:trHeight w:val="358"/>
          <w:tblCellSpacing w:w="0" w:type="dxa"/>
        </w:trPr>
        <w:tc>
          <w:tcPr>
            <w:tcW w:w="1200" w:type="dxa"/>
          </w:tcPr>
          <w:p w:rsidR="00A961BB" w:rsidRPr="002D59E8" w:rsidRDefault="00A961BB" w:rsidP="00A73CF9">
            <w:pPr>
              <w:shd w:val="clear" w:color="auto" w:fill="FFFFFF"/>
              <w:tabs>
                <w:tab w:val="left" w:pos="10260"/>
              </w:tabs>
            </w:pPr>
            <w:r w:rsidRPr="002D59E8">
              <w:rPr>
                <w:color w:val="000000"/>
              </w:rPr>
              <w:t>23.</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врожденная инфекция, вызванная вирусом простого герпеса</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Р35.2</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sidRPr="002D59E8">
              <w:rPr>
                <w:color w:val="000000"/>
              </w:rPr>
              <w:t>24.</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врожденный вирусный гепатит</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Р35.3</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sidRPr="002D59E8">
              <w:rPr>
                <w:color w:val="000000"/>
              </w:rPr>
              <w:t>25.</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другие врожденные вирусные инфекции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Р35.8</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sidRPr="002D59E8">
              <w:rPr>
                <w:color w:val="000000"/>
              </w:rPr>
              <w:lastRenderedPageBreak/>
              <w:t>26.</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бактериальный сепсис новорожденного</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Р36</w:t>
            </w:r>
          </w:p>
        </w:tc>
      </w:tr>
      <w:tr w:rsidR="00A961BB" w:rsidRPr="002D59E8" w:rsidTr="003B6F39">
        <w:trPr>
          <w:gridAfter w:val="1"/>
          <w:wAfter w:w="1843" w:type="dxa"/>
          <w:cantSplit/>
          <w:trHeight w:hRule="exact" w:val="640"/>
          <w:tblCellSpacing w:w="0" w:type="dxa"/>
        </w:trPr>
        <w:tc>
          <w:tcPr>
            <w:tcW w:w="1200" w:type="dxa"/>
          </w:tcPr>
          <w:p w:rsidR="00A961BB" w:rsidRPr="002D59E8" w:rsidRDefault="00A961BB" w:rsidP="00A73CF9">
            <w:pPr>
              <w:shd w:val="clear" w:color="auto" w:fill="FFFFFF"/>
              <w:tabs>
                <w:tab w:val="left" w:pos="10260"/>
              </w:tabs>
            </w:pPr>
            <w:r w:rsidRPr="002D59E8">
              <w:rPr>
                <w:color w:val="000000"/>
              </w:rPr>
              <w:t>27.</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другие врожденные инфекционные и паразитарные болезни, в том числе:</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Р37</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sidRPr="002D59E8">
              <w:rPr>
                <w:color w:val="000000"/>
              </w:rPr>
              <w:t>28.</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:врожденный туберкулез</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Р37.0</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rPr>
                <w:lang w:val="en-US"/>
              </w:rPr>
            </w:pPr>
            <w:r w:rsidRPr="002D59E8">
              <w:rPr>
                <w:color w:val="000000"/>
              </w:rPr>
              <w:t>29.</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врожденный токсоплазмоз</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Р37.1</w:t>
            </w:r>
          </w:p>
        </w:tc>
      </w:tr>
      <w:tr w:rsidR="00A961BB" w:rsidRPr="002D59E8" w:rsidTr="003B6F39">
        <w:trPr>
          <w:gridAfter w:val="1"/>
          <w:wAfter w:w="1843" w:type="dxa"/>
          <w:cantSplit/>
          <w:trHeight w:val="379"/>
          <w:tblCellSpacing w:w="0" w:type="dxa"/>
        </w:trPr>
        <w:tc>
          <w:tcPr>
            <w:tcW w:w="1200" w:type="dxa"/>
          </w:tcPr>
          <w:p w:rsidR="00A961BB" w:rsidRPr="002D59E8" w:rsidRDefault="00A961BB" w:rsidP="00A73CF9">
            <w:pPr>
              <w:shd w:val="clear" w:color="auto" w:fill="FFFFFF"/>
              <w:tabs>
                <w:tab w:val="left" w:pos="10260"/>
              </w:tabs>
            </w:pPr>
            <w:r>
              <w:rPr>
                <w:color w:val="000000"/>
              </w:rPr>
              <w:t>30.</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proofErr w:type="spellStart"/>
            <w:r w:rsidRPr="002D59E8">
              <w:rPr>
                <w:color w:val="000000"/>
                <w:spacing w:val="-10"/>
              </w:rPr>
              <w:t>неонатальный</w:t>
            </w:r>
            <w:proofErr w:type="spellEnd"/>
            <w:r w:rsidRPr="002D59E8">
              <w:rPr>
                <w:color w:val="000000"/>
                <w:spacing w:val="-10"/>
              </w:rPr>
              <w:t xml:space="preserve"> (диссеминированный) </w:t>
            </w:r>
            <w:proofErr w:type="spellStart"/>
            <w:r w:rsidRPr="002D59E8">
              <w:rPr>
                <w:color w:val="000000"/>
                <w:spacing w:val="-10"/>
              </w:rPr>
              <w:t>листериоз</w:t>
            </w:r>
            <w:proofErr w:type="spellEnd"/>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Р37.2</w:t>
            </w:r>
          </w:p>
        </w:tc>
      </w:tr>
      <w:tr w:rsidR="00A961BB" w:rsidRPr="002D59E8" w:rsidTr="003B6F39">
        <w:trPr>
          <w:gridAfter w:val="1"/>
          <w:wAfter w:w="1843" w:type="dxa"/>
          <w:cantSplit/>
          <w:trHeight w:val="347"/>
          <w:tblCellSpacing w:w="0" w:type="dxa"/>
        </w:trPr>
        <w:tc>
          <w:tcPr>
            <w:tcW w:w="1200" w:type="dxa"/>
          </w:tcPr>
          <w:p w:rsidR="00A961BB" w:rsidRPr="002D59E8" w:rsidRDefault="00A961BB" w:rsidP="00A73CF9">
            <w:pPr>
              <w:shd w:val="clear" w:color="auto" w:fill="FFFFFF"/>
              <w:tabs>
                <w:tab w:val="left" w:pos="10260"/>
              </w:tabs>
            </w:pPr>
            <w:r>
              <w:rPr>
                <w:color w:val="000000"/>
              </w:rPr>
              <w:t>31.</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врожденная малярия, вызванная </w:t>
            </w:r>
            <w:proofErr w:type="spellStart"/>
            <w:r w:rsidRPr="002D59E8">
              <w:rPr>
                <w:color w:val="000000"/>
                <w:spacing w:val="-10"/>
              </w:rPr>
              <w:t>Pl.falciparum</w:t>
            </w:r>
            <w:proofErr w:type="spellEnd"/>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Р37.3</w:t>
            </w:r>
          </w:p>
        </w:tc>
      </w:tr>
      <w:tr w:rsidR="00A961BB" w:rsidRPr="002D59E8" w:rsidTr="003B6F39">
        <w:trPr>
          <w:gridAfter w:val="1"/>
          <w:wAfter w:w="1843" w:type="dxa"/>
          <w:cantSplit/>
          <w:trHeight w:val="329"/>
          <w:tblCellSpacing w:w="0" w:type="dxa"/>
        </w:trPr>
        <w:tc>
          <w:tcPr>
            <w:tcW w:w="1200" w:type="dxa"/>
          </w:tcPr>
          <w:p w:rsidR="00A961BB" w:rsidRPr="002D59E8" w:rsidRDefault="00A961BB" w:rsidP="00A73CF9">
            <w:pPr>
              <w:shd w:val="clear" w:color="auto" w:fill="FFFFFF"/>
              <w:tabs>
                <w:tab w:val="left" w:pos="10260"/>
              </w:tabs>
            </w:pPr>
            <w:r>
              <w:rPr>
                <w:color w:val="000000"/>
              </w:rPr>
              <w:t>3</w:t>
            </w:r>
            <w:r w:rsidRPr="002D59E8">
              <w:rPr>
                <w:color w:val="000000"/>
              </w:rPr>
              <w:t>2.</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другая врожденная малярия</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Р37.4</w:t>
            </w:r>
          </w:p>
        </w:tc>
      </w:tr>
      <w:tr w:rsidR="00A961BB" w:rsidRPr="002D59E8" w:rsidTr="003B6F39">
        <w:trPr>
          <w:gridAfter w:val="1"/>
          <w:wAfter w:w="1843" w:type="dxa"/>
          <w:cantSplit/>
          <w:trHeight w:val="353"/>
          <w:tblCellSpacing w:w="0" w:type="dxa"/>
        </w:trPr>
        <w:tc>
          <w:tcPr>
            <w:tcW w:w="1200" w:type="dxa"/>
          </w:tcPr>
          <w:p w:rsidR="00A961BB" w:rsidRPr="002D59E8" w:rsidRDefault="00A961BB" w:rsidP="00A73CF9">
            <w:pPr>
              <w:shd w:val="clear" w:color="auto" w:fill="FFFFFF"/>
              <w:tabs>
                <w:tab w:val="left" w:pos="10260"/>
              </w:tabs>
            </w:pPr>
            <w:r>
              <w:rPr>
                <w:color w:val="000000"/>
              </w:rPr>
              <w:t>3</w:t>
            </w:r>
            <w:r w:rsidRPr="002D59E8">
              <w:rPr>
                <w:color w:val="000000"/>
              </w:rPr>
              <w:t>3.</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кандидоз новорожденного</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Р37.5</w:t>
            </w:r>
          </w:p>
        </w:tc>
      </w:tr>
      <w:tr w:rsidR="00A961BB" w:rsidRPr="002D59E8" w:rsidTr="003B6F39">
        <w:trPr>
          <w:gridAfter w:val="1"/>
          <w:wAfter w:w="1843" w:type="dxa"/>
          <w:cantSplit/>
          <w:trHeight w:val="433"/>
          <w:tblCellSpacing w:w="0" w:type="dxa"/>
        </w:trPr>
        <w:tc>
          <w:tcPr>
            <w:tcW w:w="1200" w:type="dxa"/>
          </w:tcPr>
          <w:p w:rsidR="00A961BB" w:rsidRPr="002D59E8" w:rsidRDefault="00A961BB" w:rsidP="00A73CF9">
            <w:pPr>
              <w:shd w:val="clear" w:color="auto" w:fill="FFFFFF"/>
              <w:tabs>
                <w:tab w:val="left" w:pos="10260"/>
              </w:tabs>
            </w:pPr>
            <w:r>
              <w:rPr>
                <w:color w:val="000000"/>
              </w:rPr>
              <w:t>3</w:t>
            </w:r>
            <w:r w:rsidRPr="002D59E8">
              <w:rPr>
                <w:color w:val="000000"/>
              </w:rPr>
              <w:t>4.</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другие уточненные врожденные инфекционные и паразитарные болезни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Р37.8</w:t>
            </w:r>
          </w:p>
        </w:tc>
      </w:tr>
      <w:tr w:rsidR="00A961BB" w:rsidRPr="002D59E8" w:rsidTr="003B6F39">
        <w:trPr>
          <w:gridAfter w:val="1"/>
          <w:wAfter w:w="1843" w:type="dxa"/>
          <w:cantSplit/>
          <w:trHeight w:hRule="exact" w:val="673"/>
          <w:tblCellSpacing w:w="0" w:type="dxa"/>
        </w:trPr>
        <w:tc>
          <w:tcPr>
            <w:tcW w:w="1200" w:type="dxa"/>
          </w:tcPr>
          <w:p w:rsidR="00A961BB" w:rsidRPr="002D59E8" w:rsidRDefault="00A961BB" w:rsidP="00A73CF9">
            <w:pPr>
              <w:shd w:val="clear" w:color="auto" w:fill="FFFFFF"/>
              <w:tabs>
                <w:tab w:val="left" w:pos="10260"/>
              </w:tabs>
            </w:pPr>
            <w:r>
              <w:rPr>
                <w:color w:val="000000"/>
              </w:rPr>
              <w:t>3</w:t>
            </w:r>
            <w:r w:rsidRPr="002D59E8">
              <w:rPr>
                <w:color w:val="000000"/>
              </w:rPr>
              <w:t>5.</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другая уточненная инфекция, специфичная для перинатального периода</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Р39.8</w:t>
            </w:r>
          </w:p>
        </w:tc>
      </w:tr>
      <w:tr w:rsidR="00A961BB" w:rsidRPr="002D59E8" w:rsidTr="003B6F39">
        <w:trPr>
          <w:gridAfter w:val="1"/>
          <w:wAfter w:w="1843" w:type="dxa"/>
          <w:cantSplit/>
          <w:trHeight w:hRule="exact" w:val="527"/>
          <w:tblCellSpacing w:w="0" w:type="dxa"/>
        </w:trPr>
        <w:tc>
          <w:tcPr>
            <w:tcW w:w="1200" w:type="dxa"/>
          </w:tcPr>
          <w:p w:rsidR="00A961BB" w:rsidRPr="002D59E8" w:rsidRDefault="00A961BB" w:rsidP="00A73CF9">
            <w:pPr>
              <w:shd w:val="clear" w:color="auto" w:fill="FFFFFF"/>
              <w:tabs>
                <w:tab w:val="left" w:pos="10260"/>
              </w:tabs>
            </w:pPr>
            <w:r>
              <w:rPr>
                <w:color w:val="000000"/>
              </w:rPr>
              <w:t>3</w:t>
            </w:r>
            <w:r w:rsidRPr="002D59E8">
              <w:rPr>
                <w:color w:val="000000"/>
              </w:rPr>
              <w:t>6.</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инфекция, специфичная для перинатального периода, </w:t>
            </w:r>
            <w:proofErr w:type="spellStart"/>
            <w:r w:rsidRPr="002D59E8">
              <w:rPr>
                <w:color w:val="000000"/>
                <w:spacing w:val="-10"/>
              </w:rPr>
              <w:t>неуточненная</w:t>
            </w:r>
            <w:proofErr w:type="spellEnd"/>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Р39.9</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Pr>
                <w:color w:val="000000"/>
              </w:rPr>
              <w:t>3</w:t>
            </w:r>
            <w:r w:rsidRPr="002D59E8">
              <w:rPr>
                <w:color w:val="000000"/>
              </w:rPr>
              <w:t>7.</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гонококковая инфекция глаз</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А54.3</w:t>
            </w:r>
          </w:p>
        </w:tc>
      </w:tr>
      <w:tr w:rsidR="00A961BB" w:rsidRPr="002D59E8" w:rsidTr="003B6F39">
        <w:trPr>
          <w:gridAfter w:val="1"/>
          <w:wAfter w:w="1843" w:type="dxa"/>
          <w:cantSplit/>
          <w:trHeight w:hRule="exact" w:val="1214"/>
          <w:tblCellSpacing w:w="0" w:type="dxa"/>
        </w:trPr>
        <w:tc>
          <w:tcPr>
            <w:tcW w:w="1200" w:type="dxa"/>
          </w:tcPr>
          <w:p w:rsidR="00A961BB" w:rsidRPr="002D59E8" w:rsidRDefault="00A961BB" w:rsidP="002D59E8">
            <w:pPr>
              <w:shd w:val="clear" w:color="auto" w:fill="FFFFFF"/>
              <w:tabs>
                <w:tab w:val="left" w:pos="10260"/>
              </w:tabs>
            </w:pPr>
          </w:p>
        </w:tc>
        <w:tc>
          <w:tcPr>
            <w:tcW w:w="6120" w:type="dxa"/>
            <w:tcMar>
              <w:top w:w="0" w:type="dxa"/>
              <w:left w:w="40" w:type="dxa"/>
              <w:bottom w:w="0" w:type="dxa"/>
              <w:right w:w="40" w:type="dxa"/>
            </w:tcMar>
          </w:tcPr>
          <w:p w:rsidR="00A961BB" w:rsidRPr="002D59E8" w:rsidRDefault="00A961BB" w:rsidP="003359D2">
            <w:pPr>
              <w:shd w:val="clear" w:color="auto" w:fill="FFFFFF"/>
              <w:tabs>
                <w:tab w:val="left" w:pos="445"/>
                <w:tab w:val="left" w:pos="10260"/>
              </w:tabs>
              <w:rPr>
                <w:b/>
                <w:i/>
                <w:color w:val="000000"/>
                <w:spacing w:val="-10"/>
              </w:rPr>
            </w:pPr>
            <w:r w:rsidRPr="002D59E8">
              <w:rPr>
                <w:b/>
                <w:i/>
                <w:color w:val="000000"/>
                <w:spacing w:val="-10"/>
              </w:rPr>
              <w:t>Внутрибольничные гнойно-</w:t>
            </w:r>
            <w:r>
              <w:rPr>
                <w:b/>
                <w:i/>
                <w:color w:val="000000"/>
                <w:spacing w:val="-10"/>
              </w:rPr>
              <w:t>воспалительные</w:t>
            </w:r>
            <w:r w:rsidRPr="002D59E8">
              <w:rPr>
                <w:b/>
                <w:i/>
                <w:color w:val="000000"/>
                <w:spacing w:val="-10"/>
              </w:rPr>
              <w:t xml:space="preserve"> инфекции родильниц,</w:t>
            </w:r>
            <w:r w:rsidRPr="002D59E8">
              <w:rPr>
                <w:color w:val="000000"/>
                <w:spacing w:val="-10"/>
              </w:rPr>
              <w:t xml:space="preserve"> </w:t>
            </w:r>
            <w:r w:rsidRPr="002D59E8">
              <w:rPr>
                <w:b/>
                <w:i/>
                <w:color w:val="000000"/>
                <w:spacing w:val="-10"/>
              </w:rPr>
              <w:t>из них</w:t>
            </w:r>
            <w:r w:rsidRPr="002D59E8">
              <w:rPr>
                <w:color w:val="000000"/>
                <w:spacing w:val="-10"/>
              </w:rPr>
              <w:t>:</w:t>
            </w:r>
            <w:r w:rsidRPr="002D59E8">
              <w:rPr>
                <w:color w:val="000000"/>
                <w:spacing w:val="-10"/>
              </w:rPr>
              <w:br/>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085, 086, О86.0, 2, О90.0, О90.1, О91.0, О91.1, О75.3,  J12-15,  К65.0</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Pr>
                <w:color w:val="000000"/>
              </w:rPr>
              <w:t>3</w:t>
            </w:r>
            <w:r w:rsidRPr="002D59E8">
              <w:rPr>
                <w:color w:val="000000"/>
              </w:rPr>
              <w:t>8.</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послеродовый сепсис</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О85</w:t>
            </w:r>
          </w:p>
        </w:tc>
      </w:tr>
      <w:tr w:rsidR="00A961BB" w:rsidRPr="002D59E8" w:rsidTr="003B6F39">
        <w:trPr>
          <w:gridAfter w:val="1"/>
          <w:wAfter w:w="1843" w:type="dxa"/>
          <w:cantSplit/>
          <w:trHeight w:val="403"/>
          <w:tblCellSpacing w:w="0" w:type="dxa"/>
        </w:trPr>
        <w:tc>
          <w:tcPr>
            <w:tcW w:w="1200" w:type="dxa"/>
          </w:tcPr>
          <w:p w:rsidR="00A961BB" w:rsidRPr="002D59E8" w:rsidRDefault="00A961BB" w:rsidP="00A73CF9">
            <w:pPr>
              <w:shd w:val="clear" w:color="auto" w:fill="FFFFFF"/>
              <w:tabs>
                <w:tab w:val="left" w:pos="10260"/>
              </w:tabs>
            </w:pPr>
            <w:r>
              <w:rPr>
                <w:color w:val="000000"/>
              </w:rPr>
              <w:t>3</w:t>
            </w:r>
            <w:r w:rsidRPr="002D59E8">
              <w:rPr>
                <w:color w:val="000000"/>
              </w:rPr>
              <w:t>9.</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другие послеродовые инфекции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О86</w:t>
            </w:r>
          </w:p>
        </w:tc>
      </w:tr>
      <w:tr w:rsidR="00A961BB" w:rsidRPr="002D59E8" w:rsidTr="003B6F39">
        <w:trPr>
          <w:gridAfter w:val="1"/>
          <w:wAfter w:w="1843" w:type="dxa"/>
          <w:cantSplit/>
          <w:trHeight w:hRule="exact" w:val="635"/>
          <w:tblCellSpacing w:w="0" w:type="dxa"/>
        </w:trPr>
        <w:tc>
          <w:tcPr>
            <w:tcW w:w="1200" w:type="dxa"/>
          </w:tcPr>
          <w:p w:rsidR="00A961BB" w:rsidRPr="002D59E8" w:rsidRDefault="00A961BB" w:rsidP="00A73CF9">
            <w:pPr>
              <w:shd w:val="clear" w:color="auto" w:fill="FFFFFF"/>
              <w:tabs>
                <w:tab w:val="left" w:pos="10260"/>
              </w:tabs>
            </w:pPr>
            <w:r>
              <w:rPr>
                <w:color w:val="000000"/>
              </w:rPr>
              <w:t>4</w:t>
            </w:r>
            <w:r w:rsidRPr="002D59E8">
              <w:rPr>
                <w:color w:val="000000"/>
              </w:rPr>
              <w:t>0.</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инфекция хирургической акушерской раны (рана кесарева сечения, шов промежности)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О86.0</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Pr>
                <w:color w:val="000000"/>
              </w:rPr>
              <w:t>4</w:t>
            </w:r>
            <w:r w:rsidRPr="002D59E8">
              <w:rPr>
                <w:color w:val="000000"/>
              </w:rPr>
              <w:t>1.</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инфекции мочевых путей после родов</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О86.2</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Pr>
                <w:color w:val="000000"/>
              </w:rPr>
              <w:t>4</w:t>
            </w:r>
            <w:r w:rsidRPr="002D59E8">
              <w:rPr>
                <w:color w:val="000000"/>
              </w:rPr>
              <w:t>2.</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расхождение швов после кесарева сечения</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О90.0</w:t>
            </w:r>
          </w:p>
        </w:tc>
      </w:tr>
      <w:tr w:rsidR="00A961BB" w:rsidRPr="002D59E8" w:rsidTr="003B6F39">
        <w:trPr>
          <w:gridAfter w:val="1"/>
          <w:wAfter w:w="1843" w:type="dxa"/>
          <w:cantSplit/>
          <w:trHeight w:val="361"/>
          <w:tblCellSpacing w:w="0" w:type="dxa"/>
        </w:trPr>
        <w:tc>
          <w:tcPr>
            <w:tcW w:w="1200" w:type="dxa"/>
          </w:tcPr>
          <w:p w:rsidR="00A961BB" w:rsidRPr="002D59E8" w:rsidRDefault="00A961BB" w:rsidP="00A73CF9">
            <w:pPr>
              <w:shd w:val="clear" w:color="auto" w:fill="FFFFFF"/>
              <w:tabs>
                <w:tab w:val="left" w:pos="10260"/>
              </w:tabs>
            </w:pPr>
            <w:r>
              <w:rPr>
                <w:color w:val="000000"/>
              </w:rPr>
              <w:t>4</w:t>
            </w:r>
            <w:r w:rsidRPr="002D59E8">
              <w:rPr>
                <w:color w:val="000000"/>
              </w:rPr>
              <w:t>3.</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расхождение швов промежности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О90.1</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Pr>
                <w:color w:val="000000"/>
              </w:rPr>
              <w:t>4</w:t>
            </w:r>
            <w:r w:rsidRPr="002D59E8">
              <w:rPr>
                <w:color w:val="000000"/>
              </w:rPr>
              <w:t>4.</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инфекции соска, связанные с деторождением</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О91.0</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Pr>
                <w:color w:val="000000"/>
              </w:rPr>
              <w:t>4</w:t>
            </w:r>
            <w:r w:rsidRPr="002D59E8">
              <w:rPr>
                <w:color w:val="000000"/>
              </w:rPr>
              <w:t>5.</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абсцесс молочной железы, связанный с деторождением</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О91.1</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Pr>
                <w:color w:val="000000"/>
              </w:rPr>
              <w:t>4</w:t>
            </w:r>
            <w:r w:rsidRPr="002D59E8">
              <w:rPr>
                <w:color w:val="000000"/>
              </w:rPr>
              <w:t>6.</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другие инфекции во время родов</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О75.3</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Pr>
                <w:color w:val="000000"/>
              </w:rPr>
              <w:t>4</w:t>
            </w:r>
            <w:r w:rsidRPr="002D59E8">
              <w:rPr>
                <w:color w:val="000000"/>
              </w:rPr>
              <w:t>7.</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вирусные и бактериальные пневмонии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J12-15</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A73CF9">
            <w:pPr>
              <w:shd w:val="clear" w:color="auto" w:fill="FFFFFF"/>
              <w:tabs>
                <w:tab w:val="left" w:pos="10260"/>
              </w:tabs>
            </w:pPr>
            <w:r>
              <w:rPr>
                <w:color w:val="000000"/>
              </w:rPr>
              <w:t>4</w:t>
            </w:r>
            <w:r w:rsidRPr="002D59E8">
              <w:rPr>
                <w:color w:val="000000"/>
              </w:rPr>
              <w:t>8.</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Перитонит</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К65.0</w:t>
            </w:r>
          </w:p>
        </w:tc>
      </w:tr>
      <w:tr w:rsidR="00A961BB" w:rsidRPr="002D59E8" w:rsidTr="00F519FC">
        <w:trPr>
          <w:gridAfter w:val="1"/>
          <w:wAfter w:w="1843" w:type="dxa"/>
          <w:cantSplit/>
          <w:trHeight w:hRule="exact" w:val="303"/>
          <w:tblCellSpacing w:w="0" w:type="dxa"/>
        </w:trPr>
        <w:tc>
          <w:tcPr>
            <w:tcW w:w="1200" w:type="dxa"/>
          </w:tcPr>
          <w:p w:rsidR="00A961BB" w:rsidRPr="002D59E8" w:rsidRDefault="00A961BB" w:rsidP="002D59E8">
            <w:pPr>
              <w:shd w:val="clear" w:color="auto" w:fill="FFFFFF"/>
              <w:tabs>
                <w:tab w:val="left" w:pos="10260"/>
              </w:tabs>
            </w:pP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b/>
                <w:i/>
                <w:color w:val="000000"/>
                <w:spacing w:val="-10"/>
              </w:rPr>
            </w:pPr>
            <w:r w:rsidRPr="002D59E8">
              <w:rPr>
                <w:b/>
                <w:i/>
                <w:color w:val="000000"/>
                <w:spacing w:val="-10"/>
                <w:sz w:val="22"/>
                <w:szCs w:val="22"/>
              </w:rPr>
              <w:t>Послеоперационные инфекции, из них:</w:t>
            </w:r>
          </w:p>
          <w:p w:rsidR="00A961BB" w:rsidRPr="002D59E8" w:rsidRDefault="00A961BB" w:rsidP="002D59E8">
            <w:pPr>
              <w:shd w:val="clear" w:color="auto" w:fill="FFFFFF"/>
              <w:tabs>
                <w:tab w:val="left" w:pos="10260"/>
              </w:tabs>
              <w:rPr>
                <w:color w:val="000000"/>
                <w:spacing w:val="-10"/>
              </w:rPr>
            </w:pP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F519FC">
            <w:pPr>
              <w:shd w:val="clear" w:color="auto" w:fill="FFFFFF"/>
              <w:tabs>
                <w:tab w:val="left" w:pos="10260"/>
              </w:tabs>
            </w:pPr>
            <w:r>
              <w:rPr>
                <w:color w:val="000000"/>
              </w:rPr>
              <w:t>49.</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стрептококковая септицемия</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A40</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F519FC">
            <w:pPr>
              <w:shd w:val="clear" w:color="auto" w:fill="FFFFFF"/>
              <w:tabs>
                <w:tab w:val="left" w:pos="10260"/>
              </w:tabs>
            </w:pPr>
            <w:r>
              <w:rPr>
                <w:color w:val="000000"/>
              </w:rPr>
              <w:t>50</w:t>
            </w:r>
            <w:r w:rsidRPr="002D59E8">
              <w:rPr>
                <w:color w:val="000000"/>
              </w:rPr>
              <w:t>.</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другая септицемия</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A41</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F519FC">
            <w:pPr>
              <w:shd w:val="clear" w:color="auto" w:fill="FFFFFF"/>
              <w:tabs>
                <w:tab w:val="left" w:pos="10260"/>
              </w:tabs>
            </w:pPr>
            <w:r>
              <w:rPr>
                <w:color w:val="000000"/>
              </w:rPr>
              <w:t>5</w:t>
            </w:r>
            <w:r w:rsidRPr="002D59E8">
              <w:rPr>
                <w:color w:val="000000"/>
              </w:rPr>
              <w:t>1.</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другая уточненная септицемия</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А41.8</w:t>
            </w:r>
          </w:p>
        </w:tc>
      </w:tr>
      <w:tr w:rsidR="00A961BB" w:rsidRPr="002D59E8" w:rsidTr="003B6F39">
        <w:trPr>
          <w:gridAfter w:val="1"/>
          <w:wAfter w:w="1843" w:type="dxa"/>
          <w:cantSplit/>
          <w:trHeight w:val="365"/>
          <w:tblCellSpacing w:w="0" w:type="dxa"/>
        </w:trPr>
        <w:tc>
          <w:tcPr>
            <w:tcW w:w="1200" w:type="dxa"/>
          </w:tcPr>
          <w:p w:rsidR="00A961BB" w:rsidRPr="002D59E8" w:rsidRDefault="00A961BB" w:rsidP="00F519FC">
            <w:pPr>
              <w:shd w:val="clear" w:color="auto" w:fill="FFFFFF"/>
              <w:tabs>
                <w:tab w:val="left" w:pos="10260"/>
              </w:tabs>
            </w:pPr>
            <w:r>
              <w:rPr>
                <w:color w:val="000000"/>
              </w:rPr>
              <w:t>5</w:t>
            </w:r>
            <w:r w:rsidRPr="002D59E8">
              <w:rPr>
                <w:color w:val="000000"/>
              </w:rPr>
              <w:t>2.</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газовая гангрена</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A48.0</w:t>
            </w:r>
          </w:p>
        </w:tc>
      </w:tr>
      <w:tr w:rsidR="00A961BB" w:rsidRPr="002D59E8" w:rsidTr="003B6F39">
        <w:trPr>
          <w:gridAfter w:val="1"/>
          <w:wAfter w:w="1843" w:type="dxa"/>
          <w:cantSplit/>
          <w:trHeight w:val="674"/>
          <w:tblCellSpacing w:w="0" w:type="dxa"/>
        </w:trPr>
        <w:tc>
          <w:tcPr>
            <w:tcW w:w="1200" w:type="dxa"/>
          </w:tcPr>
          <w:p w:rsidR="00A961BB" w:rsidRPr="002D59E8" w:rsidRDefault="00A961BB" w:rsidP="00F519FC">
            <w:pPr>
              <w:shd w:val="clear" w:color="auto" w:fill="FFFFFF"/>
              <w:tabs>
                <w:tab w:val="left" w:pos="10260"/>
              </w:tabs>
            </w:pPr>
            <w:r>
              <w:rPr>
                <w:color w:val="000000"/>
              </w:rPr>
              <w:t>5</w:t>
            </w:r>
            <w:r w:rsidRPr="002D59E8">
              <w:rPr>
                <w:color w:val="000000"/>
              </w:rPr>
              <w:t>3.</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бактериальный менингит, не классифицированный в других рубриках</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lang w:val="en-US"/>
              </w:rPr>
              <w:t>G</w:t>
            </w:r>
            <w:r w:rsidRPr="0038506C">
              <w:rPr>
                <w:spacing w:val="-16"/>
              </w:rPr>
              <w:t>00</w:t>
            </w:r>
          </w:p>
        </w:tc>
      </w:tr>
      <w:tr w:rsidR="00A961BB" w:rsidRPr="002D59E8" w:rsidTr="003B6F39">
        <w:trPr>
          <w:gridAfter w:val="1"/>
          <w:wAfter w:w="1843" w:type="dxa"/>
          <w:cantSplit/>
          <w:trHeight w:val="674"/>
          <w:tblCellSpacing w:w="0" w:type="dxa"/>
        </w:trPr>
        <w:tc>
          <w:tcPr>
            <w:tcW w:w="1200" w:type="dxa"/>
          </w:tcPr>
          <w:p w:rsidR="00A961BB" w:rsidRPr="002D59E8" w:rsidRDefault="00A961BB" w:rsidP="00F519FC">
            <w:pPr>
              <w:shd w:val="clear" w:color="auto" w:fill="FFFFFF"/>
              <w:tabs>
                <w:tab w:val="left" w:pos="10260"/>
              </w:tabs>
            </w:pPr>
            <w:r>
              <w:rPr>
                <w:color w:val="000000"/>
              </w:rPr>
              <w:t>5</w:t>
            </w:r>
            <w:r w:rsidRPr="002D59E8">
              <w:rPr>
                <w:color w:val="000000"/>
              </w:rPr>
              <w:t>4.</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proofErr w:type="gramStart"/>
            <w:r w:rsidRPr="002D59E8">
              <w:rPr>
                <w:color w:val="000000"/>
                <w:spacing w:val="-10"/>
              </w:rPr>
              <w:t>бактериальный</w:t>
            </w:r>
            <w:proofErr w:type="gramEnd"/>
            <w:r w:rsidRPr="002D59E8">
              <w:rPr>
                <w:color w:val="000000"/>
                <w:spacing w:val="-10"/>
              </w:rPr>
              <w:t xml:space="preserve"> </w:t>
            </w:r>
            <w:proofErr w:type="spellStart"/>
            <w:r w:rsidRPr="002D59E8">
              <w:rPr>
                <w:color w:val="000000"/>
                <w:spacing w:val="-10"/>
              </w:rPr>
              <w:t>менингоэнцефалит</w:t>
            </w:r>
            <w:proofErr w:type="spellEnd"/>
            <w:r w:rsidRPr="002D59E8">
              <w:rPr>
                <w:color w:val="000000"/>
                <w:spacing w:val="-10"/>
              </w:rPr>
              <w:t xml:space="preserve"> и </w:t>
            </w:r>
            <w:proofErr w:type="spellStart"/>
            <w:r w:rsidRPr="002D59E8">
              <w:rPr>
                <w:color w:val="000000"/>
                <w:spacing w:val="-10"/>
              </w:rPr>
              <w:t>менингомиелит</w:t>
            </w:r>
            <w:proofErr w:type="spellEnd"/>
            <w:r w:rsidRPr="002D59E8">
              <w:rPr>
                <w:color w:val="000000"/>
                <w:spacing w:val="-10"/>
              </w:rPr>
              <w:t>, не классифицированный в других рубриках</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lang w:val="en-US"/>
              </w:rPr>
              <w:t>G</w:t>
            </w:r>
            <w:r w:rsidRPr="0038506C">
              <w:rPr>
                <w:spacing w:val="-16"/>
              </w:rPr>
              <w:t>04.2</w:t>
            </w:r>
          </w:p>
        </w:tc>
      </w:tr>
      <w:tr w:rsidR="00A961BB" w:rsidRPr="002D59E8" w:rsidTr="003B6F39">
        <w:trPr>
          <w:gridAfter w:val="1"/>
          <w:wAfter w:w="1843" w:type="dxa"/>
          <w:cantSplit/>
          <w:trHeight w:val="386"/>
          <w:tblCellSpacing w:w="0" w:type="dxa"/>
        </w:trPr>
        <w:tc>
          <w:tcPr>
            <w:tcW w:w="1200" w:type="dxa"/>
          </w:tcPr>
          <w:p w:rsidR="00A961BB" w:rsidRPr="002D59E8" w:rsidRDefault="00A961BB" w:rsidP="00F519FC">
            <w:pPr>
              <w:shd w:val="clear" w:color="auto" w:fill="FFFFFF"/>
              <w:tabs>
                <w:tab w:val="left" w:pos="10260"/>
              </w:tabs>
            </w:pPr>
            <w:r>
              <w:rPr>
                <w:color w:val="000000"/>
              </w:rPr>
              <w:t>5</w:t>
            </w:r>
            <w:r w:rsidRPr="002D59E8">
              <w:rPr>
                <w:color w:val="000000"/>
              </w:rPr>
              <w:t>5.</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другой энцефалит, миелит или </w:t>
            </w:r>
            <w:proofErr w:type="spellStart"/>
            <w:r w:rsidRPr="002D59E8">
              <w:rPr>
                <w:color w:val="000000"/>
                <w:spacing w:val="-10"/>
              </w:rPr>
              <w:t>энцефаломиелит</w:t>
            </w:r>
            <w:proofErr w:type="spellEnd"/>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lang w:val="en-US"/>
              </w:rPr>
              <w:t>G</w:t>
            </w:r>
            <w:r w:rsidRPr="0038506C">
              <w:rPr>
                <w:spacing w:val="-16"/>
              </w:rPr>
              <w:t>04.8</w:t>
            </w:r>
          </w:p>
        </w:tc>
      </w:tr>
      <w:tr w:rsidR="00A961BB" w:rsidRPr="002D59E8" w:rsidTr="003B6F39">
        <w:trPr>
          <w:gridAfter w:val="1"/>
          <w:wAfter w:w="1843" w:type="dxa"/>
          <w:cantSplit/>
          <w:trHeight w:val="341"/>
          <w:tblCellSpacing w:w="0" w:type="dxa"/>
        </w:trPr>
        <w:tc>
          <w:tcPr>
            <w:tcW w:w="1200" w:type="dxa"/>
          </w:tcPr>
          <w:p w:rsidR="00A961BB" w:rsidRPr="002D59E8" w:rsidRDefault="00A961BB" w:rsidP="00F519FC">
            <w:pPr>
              <w:shd w:val="clear" w:color="auto" w:fill="FFFFFF"/>
              <w:tabs>
                <w:tab w:val="left" w:pos="10260"/>
              </w:tabs>
            </w:pPr>
            <w:r>
              <w:rPr>
                <w:color w:val="000000"/>
              </w:rPr>
              <w:t>5</w:t>
            </w:r>
            <w:r w:rsidRPr="002D59E8">
              <w:rPr>
                <w:color w:val="000000"/>
              </w:rPr>
              <w:t>6.</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энцефалит, миелит или </w:t>
            </w:r>
            <w:proofErr w:type="spellStart"/>
            <w:r w:rsidRPr="002D59E8">
              <w:rPr>
                <w:color w:val="000000"/>
                <w:spacing w:val="-10"/>
              </w:rPr>
              <w:t>энцефаломиелит</w:t>
            </w:r>
            <w:proofErr w:type="spellEnd"/>
            <w:r w:rsidRPr="002D59E8">
              <w:rPr>
                <w:color w:val="000000"/>
                <w:spacing w:val="-10"/>
              </w:rPr>
              <w:t xml:space="preserve"> </w:t>
            </w:r>
            <w:proofErr w:type="spellStart"/>
            <w:r w:rsidRPr="002D59E8">
              <w:rPr>
                <w:color w:val="000000"/>
                <w:spacing w:val="-10"/>
              </w:rPr>
              <w:t>неуточненный</w:t>
            </w:r>
            <w:proofErr w:type="spellEnd"/>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lang w:val="en-US"/>
              </w:rPr>
              <w:t>G</w:t>
            </w:r>
            <w:r w:rsidRPr="0038506C">
              <w:rPr>
                <w:spacing w:val="-16"/>
              </w:rPr>
              <w:t>04.9</w:t>
            </w:r>
          </w:p>
        </w:tc>
      </w:tr>
      <w:tr w:rsidR="00A961BB" w:rsidRPr="002D59E8" w:rsidTr="003B6F39">
        <w:trPr>
          <w:gridAfter w:val="1"/>
          <w:wAfter w:w="1843" w:type="dxa"/>
          <w:cantSplit/>
          <w:trHeight w:val="323"/>
          <w:tblCellSpacing w:w="0" w:type="dxa"/>
        </w:trPr>
        <w:tc>
          <w:tcPr>
            <w:tcW w:w="1200" w:type="dxa"/>
          </w:tcPr>
          <w:p w:rsidR="00A961BB" w:rsidRPr="002D59E8" w:rsidRDefault="00A961BB" w:rsidP="00F519FC">
            <w:pPr>
              <w:shd w:val="clear" w:color="auto" w:fill="FFFFFF"/>
              <w:tabs>
                <w:tab w:val="left" w:pos="10260"/>
              </w:tabs>
            </w:pPr>
            <w:r>
              <w:rPr>
                <w:color w:val="000000"/>
              </w:rPr>
              <w:t>5</w:t>
            </w:r>
            <w:r w:rsidRPr="002D59E8">
              <w:rPr>
                <w:color w:val="000000"/>
              </w:rPr>
              <w:t>7.</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флебит и тромбофлебит</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180</w:t>
            </w:r>
          </w:p>
        </w:tc>
      </w:tr>
      <w:tr w:rsidR="00A961BB" w:rsidRPr="002D59E8" w:rsidTr="003B6F39">
        <w:trPr>
          <w:gridAfter w:val="1"/>
          <w:wAfter w:w="1843" w:type="dxa"/>
          <w:cantSplit/>
          <w:trHeight w:val="346"/>
          <w:tblCellSpacing w:w="0" w:type="dxa"/>
        </w:trPr>
        <w:tc>
          <w:tcPr>
            <w:tcW w:w="1200" w:type="dxa"/>
          </w:tcPr>
          <w:p w:rsidR="00A961BB" w:rsidRPr="002D59E8" w:rsidRDefault="00A961BB" w:rsidP="00F519FC">
            <w:pPr>
              <w:shd w:val="clear" w:color="auto" w:fill="FFFFFF"/>
              <w:tabs>
                <w:tab w:val="left" w:pos="10260"/>
              </w:tabs>
            </w:pPr>
            <w:r>
              <w:lastRenderedPageBreak/>
              <w:t>5</w:t>
            </w:r>
            <w:r w:rsidRPr="002D59E8">
              <w:t>8.</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острый перитонит</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K65.0</w:t>
            </w:r>
          </w:p>
        </w:tc>
      </w:tr>
      <w:tr w:rsidR="00A961BB" w:rsidRPr="002D59E8" w:rsidTr="003B6F39">
        <w:trPr>
          <w:gridAfter w:val="1"/>
          <w:wAfter w:w="1843" w:type="dxa"/>
          <w:cantSplit/>
          <w:trHeight w:val="340"/>
          <w:tblCellSpacing w:w="0" w:type="dxa"/>
        </w:trPr>
        <w:tc>
          <w:tcPr>
            <w:tcW w:w="1200" w:type="dxa"/>
          </w:tcPr>
          <w:p w:rsidR="00A961BB" w:rsidRPr="002D59E8" w:rsidRDefault="00A961BB" w:rsidP="00F519FC">
            <w:pPr>
              <w:shd w:val="clear" w:color="auto" w:fill="FFFFFF"/>
              <w:tabs>
                <w:tab w:val="left" w:pos="10260"/>
              </w:tabs>
            </w:pPr>
            <w:r>
              <w:t>5</w:t>
            </w:r>
            <w:r w:rsidRPr="002D59E8">
              <w:t>9.</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другие виды перитонита</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К65.8</w:t>
            </w:r>
          </w:p>
        </w:tc>
      </w:tr>
      <w:tr w:rsidR="00A961BB" w:rsidRPr="002D59E8" w:rsidTr="003B6F39">
        <w:trPr>
          <w:gridAfter w:val="1"/>
          <w:wAfter w:w="1843" w:type="dxa"/>
          <w:cantSplit/>
          <w:trHeight w:hRule="exact" w:val="284"/>
          <w:tblCellSpacing w:w="0" w:type="dxa"/>
        </w:trPr>
        <w:tc>
          <w:tcPr>
            <w:tcW w:w="1200" w:type="dxa"/>
          </w:tcPr>
          <w:p w:rsidR="00A961BB" w:rsidRPr="002D59E8" w:rsidRDefault="00A961BB" w:rsidP="00F519FC">
            <w:pPr>
              <w:shd w:val="clear" w:color="auto" w:fill="FFFFFF"/>
              <w:tabs>
                <w:tab w:val="left" w:pos="10260"/>
              </w:tabs>
            </w:pPr>
            <w:r>
              <w:t>6</w:t>
            </w:r>
            <w:r w:rsidRPr="002D59E8">
              <w:t>0.</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остеомиелит</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M86</w:t>
            </w:r>
          </w:p>
        </w:tc>
      </w:tr>
      <w:tr w:rsidR="00A961BB" w:rsidRPr="002D59E8" w:rsidTr="003B6F39">
        <w:trPr>
          <w:gridAfter w:val="1"/>
          <w:wAfter w:w="1843" w:type="dxa"/>
          <w:cantSplit/>
          <w:trHeight w:hRule="exact" w:val="715"/>
          <w:tblCellSpacing w:w="0" w:type="dxa"/>
        </w:trPr>
        <w:tc>
          <w:tcPr>
            <w:tcW w:w="1200" w:type="dxa"/>
          </w:tcPr>
          <w:p w:rsidR="00A961BB" w:rsidRPr="002D59E8" w:rsidRDefault="00A961BB" w:rsidP="00F519FC">
            <w:pPr>
              <w:shd w:val="clear" w:color="auto" w:fill="FFFFFF"/>
              <w:tabs>
                <w:tab w:val="left" w:pos="10260"/>
              </w:tabs>
            </w:pPr>
            <w:r>
              <w:t>6</w:t>
            </w:r>
            <w:r w:rsidRPr="002D59E8">
              <w:t>1.</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расхождение краев операционной раны, не классифицированное в других рубриках</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T81.3</w:t>
            </w:r>
          </w:p>
        </w:tc>
      </w:tr>
      <w:tr w:rsidR="00A961BB" w:rsidRPr="002D59E8" w:rsidTr="003B6F39">
        <w:trPr>
          <w:gridAfter w:val="1"/>
          <w:wAfter w:w="1843" w:type="dxa"/>
          <w:cantSplit/>
          <w:trHeight w:hRule="exact" w:val="624"/>
          <w:tblCellSpacing w:w="0" w:type="dxa"/>
        </w:trPr>
        <w:tc>
          <w:tcPr>
            <w:tcW w:w="1200" w:type="dxa"/>
          </w:tcPr>
          <w:p w:rsidR="00A961BB" w:rsidRPr="002D59E8" w:rsidRDefault="00A961BB" w:rsidP="00F519FC">
            <w:pPr>
              <w:shd w:val="clear" w:color="auto" w:fill="FFFFFF"/>
              <w:tabs>
                <w:tab w:val="left" w:pos="10260"/>
              </w:tabs>
            </w:pPr>
            <w:r>
              <w:t>6</w:t>
            </w:r>
            <w:r w:rsidRPr="002D59E8">
              <w:t>2.</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инфекция, связанная с процедурой, не классифицированная в других рубриках</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Т81.4</w:t>
            </w:r>
          </w:p>
        </w:tc>
      </w:tr>
      <w:tr w:rsidR="00A961BB" w:rsidRPr="002D59E8" w:rsidTr="003B6F39">
        <w:trPr>
          <w:gridAfter w:val="1"/>
          <w:wAfter w:w="1843" w:type="dxa"/>
          <w:cantSplit/>
          <w:trHeight w:hRule="exact" w:val="870"/>
          <w:tblCellSpacing w:w="0" w:type="dxa"/>
        </w:trPr>
        <w:tc>
          <w:tcPr>
            <w:tcW w:w="1200" w:type="dxa"/>
          </w:tcPr>
          <w:p w:rsidR="00A961BB" w:rsidRPr="002D59E8" w:rsidRDefault="00A961BB" w:rsidP="00F519FC">
            <w:pPr>
              <w:shd w:val="clear" w:color="auto" w:fill="FFFFFF"/>
              <w:tabs>
                <w:tab w:val="left" w:pos="10260"/>
              </w:tabs>
            </w:pPr>
            <w:r>
              <w:t>6</w:t>
            </w:r>
            <w:r w:rsidRPr="002D59E8">
              <w:t>3.</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инфекция и воспалительная реакция, связанные с протезом сердечного клапана,   другими сердечными и сосудистыми устройствами, </w:t>
            </w:r>
            <w:proofErr w:type="spellStart"/>
            <w:r w:rsidRPr="002D59E8">
              <w:rPr>
                <w:color w:val="000000"/>
                <w:spacing w:val="-10"/>
              </w:rPr>
              <w:t>имплантантами</w:t>
            </w:r>
            <w:proofErr w:type="spellEnd"/>
            <w:r w:rsidRPr="002D59E8">
              <w:rPr>
                <w:color w:val="000000"/>
                <w:spacing w:val="-10"/>
              </w:rPr>
              <w:t xml:space="preserve"> и </w:t>
            </w:r>
            <w:proofErr w:type="spellStart"/>
            <w:r w:rsidRPr="002D59E8">
              <w:rPr>
                <w:color w:val="000000"/>
                <w:spacing w:val="-10"/>
              </w:rPr>
              <w:t>трансплантантами</w:t>
            </w:r>
            <w:proofErr w:type="spellEnd"/>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Т82.6,7</w:t>
            </w:r>
          </w:p>
        </w:tc>
      </w:tr>
      <w:tr w:rsidR="00A961BB" w:rsidRPr="002D59E8" w:rsidTr="003B6F39">
        <w:trPr>
          <w:gridAfter w:val="1"/>
          <w:wAfter w:w="1843" w:type="dxa"/>
          <w:cantSplit/>
          <w:trHeight w:hRule="exact" w:val="903"/>
          <w:tblCellSpacing w:w="0" w:type="dxa"/>
        </w:trPr>
        <w:tc>
          <w:tcPr>
            <w:tcW w:w="1200" w:type="dxa"/>
          </w:tcPr>
          <w:p w:rsidR="00A961BB" w:rsidRPr="002D59E8" w:rsidRDefault="00A961BB" w:rsidP="00F519FC">
            <w:pPr>
              <w:shd w:val="clear" w:color="auto" w:fill="FFFFFF"/>
              <w:tabs>
                <w:tab w:val="left" w:pos="10260"/>
              </w:tabs>
            </w:pPr>
            <w:r>
              <w:t>6</w:t>
            </w:r>
            <w:r w:rsidRPr="002D59E8">
              <w:t>4.</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инфекция и воспалительная реакция, </w:t>
            </w:r>
            <w:proofErr w:type="gramStart"/>
            <w:r w:rsidRPr="002D59E8">
              <w:rPr>
                <w:color w:val="000000"/>
                <w:spacing w:val="-10"/>
              </w:rPr>
              <w:t>обусловленные</w:t>
            </w:r>
            <w:proofErr w:type="gramEnd"/>
            <w:r w:rsidRPr="002D59E8">
              <w:rPr>
                <w:color w:val="000000"/>
                <w:spacing w:val="-10"/>
              </w:rPr>
              <w:t xml:space="preserve"> протезным устройством, </w:t>
            </w:r>
            <w:proofErr w:type="spellStart"/>
            <w:r w:rsidRPr="002D59E8">
              <w:rPr>
                <w:color w:val="000000"/>
                <w:spacing w:val="-10"/>
              </w:rPr>
              <w:t>имплантантом</w:t>
            </w:r>
            <w:proofErr w:type="spellEnd"/>
            <w:r w:rsidRPr="002D59E8">
              <w:rPr>
                <w:color w:val="000000"/>
                <w:spacing w:val="-10"/>
              </w:rPr>
              <w:t xml:space="preserve"> и </w:t>
            </w:r>
            <w:proofErr w:type="spellStart"/>
            <w:r w:rsidRPr="002D59E8">
              <w:rPr>
                <w:color w:val="000000"/>
                <w:spacing w:val="-10"/>
              </w:rPr>
              <w:t>трансплантантом</w:t>
            </w:r>
            <w:proofErr w:type="spellEnd"/>
            <w:r w:rsidRPr="002D59E8">
              <w:rPr>
                <w:color w:val="000000"/>
                <w:spacing w:val="-10"/>
              </w:rPr>
              <w:t xml:space="preserve">  в мочеполовой системе, половом тракте</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Т83.5,6</w:t>
            </w:r>
          </w:p>
        </w:tc>
      </w:tr>
      <w:tr w:rsidR="00A961BB" w:rsidRPr="002D59E8" w:rsidTr="003B6F39">
        <w:trPr>
          <w:gridAfter w:val="1"/>
          <w:wAfter w:w="1843" w:type="dxa"/>
          <w:cantSplit/>
          <w:trHeight w:val="580"/>
          <w:tblCellSpacing w:w="0" w:type="dxa"/>
        </w:trPr>
        <w:tc>
          <w:tcPr>
            <w:tcW w:w="1200" w:type="dxa"/>
          </w:tcPr>
          <w:p w:rsidR="00A961BB" w:rsidRPr="002D59E8" w:rsidRDefault="00A961BB" w:rsidP="00F519FC">
            <w:pPr>
              <w:shd w:val="clear" w:color="auto" w:fill="FFFFFF"/>
              <w:tabs>
                <w:tab w:val="left" w:pos="10260"/>
              </w:tabs>
            </w:pPr>
            <w:r>
              <w:t>6</w:t>
            </w:r>
            <w:r w:rsidRPr="002D59E8">
              <w:t>5.</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инфекция и воспалительная реакция, обусловленные </w:t>
            </w:r>
            <w:proofErr w:type="spellStart"/>
            <w:r w:rsidRPr="002D59E8">
              <w:rPr>
                <w:color w:val="000000"/>
                <w:spacing w:val="-10"/>
              </w:rPr>
              <w:t>эндопротезированием</w:t>
            </w:r>
            <w:proofErr w:type="spellEnd"/>
            <w:r w:rsidRPr="002D59E8">
              <w:rPr>
                <w:color w:val="000000"/>
                <w:spacing w:val="-10"/>
              </w:rPr>
              <w:t xml:space="preserve">, внутренним фиксирующим устройством (любой локализации), другими внутренними ортопедическими протезными устройствами, </w:t>
            </w:r>
            <w:proofErr w:type="spellStart"/>
            <w:r w:rsidRPr="002D59E8">
              <w:rPr>
                <w:color w:val="000000"/>
                <w:spacing w:val="-10"/>
              </w:rPr>
              <w:t>имплантантами</w:t>
            </w:r>
            <w:proofErr w:type="spellEnd"/>
            <w:r w:rsidRPr="002D59E8">
              <w:rPr>
                <w:color w:val="000000"/>
                <w:spacing w:val="-10"/>
              </w:rPr>
              <w:t xml:space="preserve">, </w:t>
            </w:r>
            <w:proofErr w:type="spellStart"/>
            <w:r w:rsidRPr="002D59E8">
              <w:rPr>
                <w:color w:val="000000"/>
                <w:spacing w:val="-10"/>
              </w:rPr>
              <w:t>трансплантантами</w:t>
            </w:r>
            <w:proofErr w:type="spellEnd"/>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Т84.5,6,7</w:t>
            </w:r>
          </w:p>
          <w:p w:rsidR="00A961BB" w:rsidRPr="0038506C" w:rsidRDefault="00A961BB" w:rsidP="002D59E8">
            <w:pPr>
              <w:shd w:val="clear" w:color="auto" w:fill="FFFFFF"/>
              <w:tabs>
                <w:tab w:val="left" w:pos="10260"/>
              </w:tabs>
              <w:jc w:val="center"/>
              <w:rPr>
                <w:spacing w:val="-16"/>
              </w:rPr>
            </w:pPr>
          </w:p>
        </w:tc>
      </w:tr>
      <w:tr w:rsidR="00A961BB" w:rsidRPr="002D59E8" w:rsidTr="003B6F39">
        <w:trPr>
          <w:gridAfter w:val="1"/>
          <w:wAfter w:w="1843" w:type="dxa"/>
          <w:cantSplit/>
          <w:trHeight w:hRule="exact" w:val="340"/>
          <w:tblCellSpacing w:w="0" w:type="dxa"/>
        </w:trPr>
        <w:tc>
          <w:tcPr>
            <w:tcW w:w="1200" w:type="dxa"/>
          </w:tcPr>
          <w:p w:rsidR="00A961BB" w:rsidRPr="002D59E8" w:rsidRDefault="00A961BB" w:rsidP="00F519FC">
            <w:pPr>
              <w:shd w:val="clear" w:color="auto" w:fill="FFFFFF"/>
              <w:tabs>
                <w:tab w:val="left" w:pos="10260"/>
              </w:tabs>
            </w:pPr>
            <w:r>
              <w:t>6</w:t>
            </w:r>
            <w:r w:rsidRPr="002D59E8">
              <w:t>6.</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инфекция ампутационной культи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Т87.4</w:t>
            </w:r>
          </w:p>
        </w:tc>
      </w:tr>
      <w:tr w:rsidR="00A961BB" w:rsidRPr="002D59E8" w:rsidTr="003B6F39">
        <w:trPr>
          <w:gridAfter w:val="1"/>
          <w:wAfter w:w="1843" w:type="dxa"/>
          <w:cantSplit/>
          <w:trHeight w:hRule="exact" w:val="340"/>
          <w:tblCellSpacing w:w="0" w:type="dxa"/>
        </w:trPr>
        <w:tc>
          <w:tcPr>
            <w:tcW w:w="1200" w:type="dxa"/>
          </w:tcPr>
          <w:p w:rsidR="00A961BB" w:rsidRPr="002D59E8" w:rsidRDefault="00A961BB" w:rsidP="00F519FC">
            <w:pPr>
              <w:shd w:val="clear" w:color="auto" w:fill="FFFFFF"/>
              <w:tabs>
                <w:tab w:val="left" w:pos="10260"/>
              </w:tabs>
            </w:pPr>
            <w:r>
              <w:t>6</w:t>
            </w:r>
            <w:r w:rsidRPr="002D59E8">
              <w:t>7.</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инфекция, связанная с искусственным оплодотворением</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lang w:val="en-US"/>
              </w:rPr>
              <w:t>N</w:t>
            </w:r>
            <w:r w:rsidRPr="0038506C">
              <w:rPr>
                <w:spacing w:val="-16"/>
              </w:rPr>
              <w:t>98.0</w:t>
            </w:r>
          </w:p>
        </w:tc>
      </w:tr>
      <w:tr w:rsidR="00A961BB" w:rsidRPr="002D59E8" w:rsidTr="003B6F39">
        <w:trPr>
          <w:gridAfter w:val="1"/>
          <w:wAfter w:w="1843" w:type="dxa"/>
          <w:cantSplit/>
          <w:trHeight w:val="580"/>
          <w:tblCellSpacing w:w="0" w:type="dxa"/>
        </w:trPr>
        <w:tc>
          <w:tcPr>
            <w:tcW w:w="1200" w:type="dxa"/>
          </w:tcPr>
          <w:p w:rsidR="00A961BB" w:rsidRPr="002D59E8" w:rsidRDefault="00A961BB" w:rsidP="00F519FC">
            <w:pPr>
              <w:shd w:val="clear" w:color="auto" w:fill="FFFFFF"/>
              <w:tabs>
                <w:tab w:val="left" w:pos="10260"/>
              </w:tabs>
            </w:pPr>
            <w:r>
              <w:t>6</w:t>
            </w:r>
            <w:r w:rsidRPr="002D59E8">
              <w:t>8.</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неудачный медицинский аборт, осложнившейся инфекцией половых путей и тазовых органов</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О07.0</w:t>
            </w:r>
          </w:p>
        </w:tc>
      </w:tr>
      <w:tr w:rsidR="00A961BB" w:rsidRPr="002D59E8" w:rsidTr="003B6F39">
        <w:trPr>
          <w:gridAfter w:val="1"/>
          <w:wAfter w:w="1843" w:type="dxa"/>
          <w:cantSplit/>
          <w:trHeight w:val="580"/>
          <w:tblCellSpacing w:w="0" w:type="dxa"/>
        </w:trPr>
        <w:tc>
          <w:tcPr>
            <w:tcW w:w="1200" w:type="dxa"/>
          </w:tcPr>
          <w:p w:rsidR="00A961BB" w:rsidRPr="002D59E8" w:rsidRDefault="00A961BB" w:rsidP="00F519FC">
            <w:pPr>
              <w:shd w:val="clear" w:color="auto" w:fill="FFFFFF"/>
              <w:tabs>
                <w:tab w:val="left" w:pos="10260"/>
              </w:tabs>
            </w:pPr>
            <w:r>
              <w:t>6</w:t>
            </w:r>
            <w:r w:rsidRPr="002D59E8">
              <w:t>9.</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инфекция половых путей  и тазовых органов, вызванная абортом, внематочной и молярной беременностью</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О08.0</w:t>
            </w:r>
          </w:p>
        </w:tc>
      </w:tr>
      <w:tr w:rsidR="00A961BB" w:rsidRPr="002D59E8" w:rsidTr="003B6F39">
        <w:trPr>
          <w:gridAfter w:val="1"/>
          <w:wAfter w:w="1843" w:type="dxa"/>
          <w:cantSplit/>
          <w:trHeight w:val="383"/>
          <w:tblCellSpacing w:w="0" w:type="dxa"/>
        </w:trPr>
        <w:tc>
          <w:tcPr>
            <w:tcW w:w="1200" w:type="dxa"/>
          </w:tcPr>
          <w:p w:rsidR="00A961BB" w:rsidRPr="002D59E8" w:rsidRDefault="00A961BB" w:rsidP="002D59E8">
            <w:pPr>
              <w:shd w:val="clear" w:color="auto" w:fill="FFFFFF"/>
              <w:tabs>
                <w:tab w:val="left" w:pos="10260"/>
              </w:tabs>
            </w:pP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b/>
                <w:i/>
                <w:color w:val="000000"/>
                <w:spacing w:val="-10"/>
              </w:rPr>
            </w:pPr>
            <w:proofErr w:type="spellStart"/>
            <w:r w:rsidRPr="002D59E8">
              <w:rPr>
                <w:b/>
                <w:i/>
                <w:color w:val="000000"/>
                <w:spacing w:val="-10"/>
              </w:rPr>
              <w:t>Постинъекционные</w:t>
            </w:r>
            <w:proofErr w:type="spellEnd"/>
            <w:r w:rsidRPr="002D59E8">
              <w:rPr>
                <w:b/>
                <w:i/>
                <w:color w:val="000000"/>
                <w:spacing w:val="-10"/>
              </w:rPr>
              <w:t xml:space="preserve"> инфекции, из них:</w:t>
            </w:r>
          </w:p>
          <w:p w:rsidR="00A961BB" w:rsidRPr="002D59E8" w:rsidRDefault="00A961BB" w:rsidP="002D59E8">
            <w:pPr>
              <w:shd w:val="clear" w:color="auto" w:fill="FFFFFF"/>
              <w:tabs>
                <w:tab w:val="left" w:pos="10260"/>
              </w:tabs>
              <w:rPr>
                <w:color w:val="000000"/>
                <w:spacing w:val="-10"/>
              </w:rPr>
            </w:pP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p>
        </w:tc>
      </w:tr>
      <w:tr w:rsidR="00A961BB" w:rsidRPr="002D59E8" w:rsidTr="003B6F39">
        <w:trPr>
          <w:gridAfter w:val="1"/>
          <w:wAfter w:w="1843" w:type="dxa"/>
          <w:cantSplit/>
          <w:trHeight w:val="580"/>
          <w:tblCellSpacing w:w="0" w:type="dxa"/>
        </w:trPr>
        <w:tc>
          <w:tcPr>
            <w:tcW w:w="1200" w:type="dxa"/>
          </w:tcPr>
          <w:p w:rsidR="00A961BB" w:rsidRPr="002D59E8" w:rsidRDefault="00A961BB" w:rsidP="00F519FC">
            <w:pPr>
              <w:shd w:val="clear" w:color="auto" w:fill="FFFFFF"/>
              <w:tabs>
                <w:tab w:val="left" w:pos="10260"/>
              </w:tabs>
            </w:pPr>
            <w:r>
              <w:t>7</w:t>
            </w:r>
            <w:r w:rsidRPr="002D59E8">
              <w:t>0.</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инфекции, связанные с </w:t>
            </w:r>
            <w:proofErr w:type="spellStart"/>
            <w:r w:rsidRPr="002D59E8">
              <w:rPr>
                <w:color w:val="000000"/>
                <w:spacing w:val="-10"/>
              </w:rPr>
              <w:t>инфузией</w:t>
            </w:r>
            <w:proofErr w:type="spellEnd"/>
            <w:r w:rsidRPr="002D59E8">
              <w:rPr>
                <w:color w:val="000000"/>
                <w:spacing w:val="-10"/>
              </w:rPr>
              <w:t>, трансфузией и лечебной инъекцией</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T80.1,2</w:t>
            </w:r>
          </w:p>
        </w:tc>
      </w:tr>
      <w:tr w:rsidR="00A961BB" w:rsidRPr="002D59E8" w:rsidTr="003B6F39">
        <w:trPr>
          <w:gridAfter w:val="1"/>
          <w:wAfter w:w="1843" w:type="dxa"/>
          <w:cantSplit/>
          <w:trHeight w:val="287"/>
          <w:tblCellSpacing w:w="0" w:type="dxa"/>
        </w:trPr>
        <w:tc>
          <w:tcPr>
            <w:tcW w:w="1200" w:type="dxa"/>
          </w:tcPr>
          <w:p w:rsidR="00A961BB" w:rsidRPr="002D59E8" w:rsidRDefault="00A961BB" w:rsidP="00F519FC">
            <w:pPr>
              <w:shd w:val="clear" w:color="auto" w:fill="FFFFFF"/>
              <w:tabs>
                <w:tab w:val="left" w:pos="10260"/>
              </w:tabs>
            </w:pPr>
            <w:r>
              <w:t>7</w:t>
            </w:r>
            <w:r w:rsidRPr="002D59E8">
              <w:t>1.</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инфекция, связанная с иммунизацией</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T88.0</w:t>
            </w:r>
          </w:p>
        </w:tc>
      </w:tr>
      <w:tr w:rsidR="00A961BB" w:rsidRPr="002D59E8" w:rsidTr="003B6F39">
        <w:trPr>
          <w:gridAfter w:val="1"/>
          <w:wAfter w:w="1843" w:type="dxa"/>
          <w:cantSplit/>
          <w:trHeight w:val="339"/>
          <w:tblCellSpacing w:w="0" w:type="dxa"/>
        </w:trPr>
        <w:tc>
          <w:tcPr>
            <w:tcW w:w="1200" w:type="dxa"/>
          </w:tcPr>
          <w:p w:rsidR="00A961BB" w:rsidRPr="002D59E8" w:rsidRDefault="00A961BB" w:rsidP="002D59E8">
            <w:pPr>
              <w:shd w:val="clear" w:color="auto" w:fill="FFFFFF"/>
              <w:tabs>
                <w:tab w:val="left" w:pos="10260"/>
              </w:tabs>
            </w:pP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b/>
                <w:i/>
                <w:color w:val="000000"/>
                <w:spacing w:val="-10"/>
              </w:rPr>
            </w:pPr>
            <w:r w:rsidRPr="002D59E8">
              <w:rPr>
                <w:b/>
                <w:i/>
                <w:color w:val="000000"/>
                <w:spacing w:val="-10"/>
              </w:rPr>
              <w:t>Инфекции  мочевыводящих путей, из них:</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p>
        </w:tc>
      </w:tr>
      <w:tr w:rsidR="00A961BB" w:rsidRPr="002D59E8" w:rsidTr="003B6F39">
        <w:trPr>
          <w:gridAfter w:val="1"/>
          <w:wAfter w:w="1843" w:type="dxa"/>
          <w:cantSplit/>
          <w:trHeight w:val="335"/>
          <w:tblCellSpacing w:w="0" w:type="dxa"/>
        </w:trPr>
        <w:tc>
          <w:tcPr>
            <w:tcW w:w="1200" w:type="dxa"/>
          </w:tcPr>
          <w:p w:rsidR="00A961BB" w:rsidRPr="002D59E8" w:rsidRDefault="00A961BB" w:rsidP="00F519FC">
            <w:pPr>
              <w:shd w:val="clear" w:color="auto" w:fill="FFFFFF"/>
              <w:tabs>
                <w:tab w:val="left" w:pos="10260"/>
              </w:tabs>
            </w:pPr>
            <w:r>
              <w:t>7</w:t>
            </w:r>
            <w:r w:rsidRPr="002D59E8">
              <w:t>2.</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 xml:space="preserve"> острый цистит</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N30.0</w:t>
            </w:r>
          </w:p>
        </w:tc>
      </w:tr>
      <w:tr w:rsidR="00A961BB" w:rsidRPr="002D59E8" w:rsidTr="003B6F39">
        <w:trPr>
          <w:gridAfter w:val="1"/>
          <w:wAfter w:w="1843" w:type="dxa"/>
          <w:cantSplit/>
          <w:trHeight w:val="580"/>
          <w:tblCellSpacing w:w="0" w:type="dxa"/>
        </w:trPr>
        <w:tc>
          <w:tcPr>
            <w:tcW w:w="1200" w:type="dxa"/>
          </w:tcPr>
          <w:p w:rsidR="00A961BB" w:rsidRPr="002D59E8" w:rsidRDefault="00A961BB" w:rsidP="00F519FC">
            <w:pPr>
              <w:shd w:val="clear" w:color="auto" w:fill="FFFFFF"/>
              <w:tabs>
                <w:tab w:val="left" w:pos="10260"/>
              </w:tabs>
            </w:pPr>
            <w:r>
              <w:t>7</w:t>
            </w:r>
            <w:r w:rsidRPr="002D59E8">
              <w:t>3.</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инфекции мочевыводящих путей без установленной локализации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N39.0</w:t>
            </w:r>
          </w:p>
        </w:tc>
      </w:tr>
      <w:tr w:rsidR="00A961BB" w:rsidRPr="002D59E8" w:rsidTr="003B6F39">
        <w:trPr>
          <w:gridAfter w:val="1"/>
          <w:wAfter w:w="1843" w:type="dxa"/>
          <w:cantSplit/>
          <w:trHeight w:val="449"/>
          <w:tblCellSpacing w:w="0" w:type="dxa"/>
        </w:trPr>
        <w:tc>
          <w:tcPr>
            <w:tcW w:w="1200" w:type="dxa"/>
          </w:tcPr>
          <w:p w:rsidR="00A961BB" w:rsidRPr="002D59E8" w:rsidRDefault="00A961BB" w:rsidP="00F519FC">
            <w:pPr>
              <w:shd w:val="clear" w:color="auto" w:fill="FFFFFF"/>
              <w:tabs>
                <w:tab w:val="left" w:pos="10260"/>
              </w:tabs>
            </w:pPr>
            <w:r>
              <w:t>7</w:t>
            </w:r>
            <w:r w:rsidRPr="002D59E8">
              <w:t>4.</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color w:val="000000"/>
                <w:spacing w:val="-10"/>
              </w:rPr>
            </w:pPr>
            <w:r w:rsidRPr="002D59E8">
              <w:rPr>
                <w:color w:val="000000"/>
                <w:spacing w:val="-10"/>
              </w:rPr>
              <w:t>Уретральный абсцесс</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rPr>
            </w:pPr>
            <w:r w:rsidRPr="0038506C">
              <w:rPr>
                <w:spacing w:val="-16"/>
              </w:rPr>
              <w:t>N34.0</w:t>
            </w:r>
          </w:p>
        </w:tc>
      </w:tr>
      <w:tr w:rsidR="00A961BB" w:rsidRPr="002D59E8" w:rsidTr="003B6F39">
        <w:trPr>
          <w:gridAfter w:val="1"/>
          <w:wAfter w:w="1843" w:type="dxa"/>
          <w:cantSplit/>
          <w:trHeight w:val="580"/>
          <w:tblCellSpacing w:w="0" w:type="dxa"/>
        </w:trPr>
        <w:tc>
          <w:tcPr>
            <w:tcW w:w="1200" w:type="dxa"/>
          </w:tcPr>
          <w:p w:rsidR="00A961BB" w:rsidRPr="002D59E8" w:rsidRDefault="00A961BB" w:rsidP="002D59E8">
            <w:pPr>
              <w:shd w:val="clear" w:color="auto" w:fill="FFFFFF"/>
              <w:tabs>
                <w:tab w:val="left" w:pos="10260"/>
              </w:tabs>
            </w:pPr>
            <w:r>
              <w:t>75.</w:t>
            </w:r>
          </w:p>
        </w:tc>
        <w:tc>
          <w:tcPr>
            <w:tcW w:w="6120" w:type="dxa"/>
            <w:tcMar>
              <w:top w:w="0" w:type="dxa"/>
              <w:left w:w="40" w:type="dxa"/>
              <w:bottom w:w="0" w:type="dxa"/>
              <w:right w:w="40" w:type="dxa"/>
            </w:tcMar>
          </w:tcPr>
          <w:p w:rsidR="00A961BB" w:rsidRPr="002D59E8" w:rsidRDefault="00A961BB" w:rsidP="002D59E8">
            <w:pPr>
              <w:shd w:val="clear" w:color="auto" w:fill="FFFFFF"/>
              <w:tabs>
                <w:tab w:val="left" w:pos="10260"/>
              </w:tabs>
              <w:rPr>
                <w:b/>
                <w:i/>
                <w:spacing w:val="-10"/>
              </w:rPr>
            </w:pPr>
            <w:r w:rsidRPr="002D59E8">
              <w:rPr>
                <w:b/>
                <w:i/>
                <w:spacing w:val="-10"/>
              </w:rPr>
              <w:t>Вирусные и бактериальные пневмонии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spacing w:val="-16"/>
                <w:lang w:val="en-US"/>
              </w:rPr>
            </w:pPr>
            <w:r w:rsidRPr="0038506C">
              <w:rPr>
                <w:spacing w:val="-16"/>
                <w:lang w:val="en-US"/>
              </w:rPr>
              <w:t>J12-J15</w:t>
            </w:r>
          </w:p>
        </w:tc>
      </w:tr>
      <w:tr w:rsidR="00A961BB" w:rsidRPr="002D59E8" w:rsidTr="003B6F39">
        <w:trPr>
          <w:gridAfter w:val="1"/>
          <w:wAfter w:w="1843" w:type="dxa"/>
          <w:cantSplit/>
          <w:trHeight w:val="580"/>
          <w:tblCellSpacing w:w="0" w:type="dxa"/>
        </w:trPr>
        <w:tc>
          <w:tcPr>
            <w:tcW w:w="1200" w:type="dxa"/>
          </w:tcPr>
          <w:p w:rsidR="00A961BB" w:rsidRPr="002D59E8" w:rsidRDefault="00A961BB" w:rsidP="00F519FC">
            <w:pPr>
              <w:shd w:val="clear" w:color="auto" w:fill="FFFFFF"/>
              <w:tabs>
                <w:tab w:val="left" w:pos="10260"/>
              </w:tabs>
            </w:pPr>
            <w:r>
              <w:t>76</w:t>
            </w:r>
            <w:r w:rsidRPr="002D59E8">
              <w:t>.</w:t>
            </w:r>
          </w:p>
        </w:tc>
        <w:tc>
          <w:tcPr>
            <w:tcW w:w="6120" w:type="dxa"/>
            <w:tcMar>
              <w:top w:w="0" w:type="dxa"/>
              <w:left w:w="40" w:type="dxa"/>
              <w:bottom w:w="0" w:type="dxa"/>
              <w:right w:w="40" w:type="dxa"/>
            </w:tcMar>
          </w:tcPr>
          <w:p w:rsidR="00A961BB" w:rsidRPr="002D59E8" w:rsidRDefault="00A961BB" w:rsidP="00A77AB7">
            <w:pPr>
              <w:shd w:val="clear" w:color="auto" w:fill="FFFFFF"/>
              <w:tabs>
                <w:tab w:val="left" w:pos="10260"/>
              </w:tabs>
              <w:rPr>
                <w:color w:val="000000"/>
                <w:spacing w:val="-10"/>
              </w:rPr>
            </w:pPr>
            <w:r w:rsidRPr="002D59E8">
              <w:rPr>
                <w:color w:val="000000"/>
                <w:spacing w:val="-5"/>
              </w:rPr>
              <w:t xml:space="preserve">Другие  </w:t>
            </w:r>
            <w:r>
              <w:rPr>
                <w:color w:val="000000"/>
                <w:spacing w:val="-5"/>
              </w:rPr>
              <w:t xml:space="preserve">ИСМП, </w:t>
            </w:r>
            <w:r w:rsidRPr="002D59E8">
              <w:rPr>
                <w:color w:val="000000"/>
                <w:spacing w:val="-5"/>
              </w:rPr>
              <w:t xml:space="preserve">инфекционные заболевания, носительство возбудителей инфекционных заболеваний, </w:t>
            </w:r>
            <w:r>
              <w:rPr>
                <w:color w:val="000000"/>
                <w:spacing w:val="-5"/>
              </w:rPr>
              <w:t>связанные с пребыванием в медицинской организации</w:t>
            </w:r>
          </w:p>
        </w:tc>
        <w:tc>
          <w:tcPr>
            <w:tcW w:w="2160" w:type="dxa"/>
            <w:tcMar>
              <w:top w:w="0" w:type="dxa"/>
              <w:left w:w="40" w:type="dxa"/>
              <w:bottom w:w="0" w:type="dxa"/>
              <w:right w:w="40" w:type="dxa"/>
            </w:tcMar>
          </w:tcPr>
          <w:p w:rsidR="00A961BB" w:rsidRPr="0038506C" w:rsidRDefault="00A961BB" w:rsidP="002D59E8">
            <w:pPr>
              <w:shd w:val="clear" w:color="auto" w:fill="FFFFFF"/>
              <w:tabs>
                <w:tab w:val="left" w:pos="10260"/>
              </w:tabs>
              <w:jc w:val="center"/>
              <w:rPr>
                <w:color w:val="000000"/>
                <w:spacing w:val="-9"/>
                <w:w w:val="102"/>
              </w:rPr>
            </w:pPr>
            <w:r w:rsidRPr="0038506C">
              <w:rPr>
                <w:color w:val="000000"/>
                <w:spacing w:val="-9"/>
                <w:w w:val="102"/>
              </w:rPr>
              <w:t>Обозначаются кодами по 10 МКБ  соответственно</w:t>
            </w:r>
            <w:r w:rsidRPr="0038506C">
              <w:rPr>
                <w:color w:val="000000"/>
                <w:spacing w:val="-9"/>
                <w:w w:val="102"/>
              </w:rPr>
              <w:br/>
              <w:t>нозологической форме</w:t>
            </w:r>
          </w:p>
        </w:tc>
      </w:tr>
    </w:tbl>
    <w:p w:rsidR="00A961BB" w:rsidRDefault="00A961BB" w:rsidP="005A3E91">
      <w:pPr>
        <w:ind w:left="6521"/>
        <w:jc w:val="center"/>
        <w:rPr>
          <w:sz w:val="28"/>
          <w:szCs w:val="28"/>
        </w:rPr>
      </w:pPr>
    </w:p>
    <w:p w:rsidR="00A961BB" w:rsidRDefault="00A961BB" w:rsidP="005A3E91">
      <w:pPr>
        <w:ind w:left="6521"/>
        <w:jc w:val="center"/>
        <w:rPr>
          <w:sz w:val="28"/>
          <w:szCs w:val="28"/>
        </w:rPr>
      </w:pPr>
    </w:p>
    <w:p w:rsidR="00A961BB" w:rsidRDefault="00A961BB" w:rsidP="005A3E91">
      <w:pPr>
        <w:ind w:left="6521"/>
        <w:jc w:val="center"/>
        <w:rPr>
          <w:sz w:val="28"/>
          <w:szCs w:val="28"/>
        </w:rPr>
      </w:pPr>
    </w:p>
    <w:p w:rsidR="00A961BB" w:rsidRDefault="00A961BB">
      <w:pPr>
        <w:ind w:firstLine="720"/>
        <w:jc w:val="both"/>
      </w:pPr>
      <w:r w:rsidRPr="002D59E8">
        <w:rPr>
          <w:strike/>
        </w:rPr>
        <w:br w:type="page"/>
      </w:r>
    </w:p>
    <w:p w:rsidR="00A961BB" w:rsidRDefault="00A961BB" w:rsidP="0041798D">
      <w:pPr>
        <w:ind w:left="6521"/>
        <w:jc w:val="center"/>
        <w:rPr>
          <w:sz w:val="28"/>
          <w:szCs w:val="28"/>
        </w:rPr>
      </w:pPr>
      <w:r>
        <w:rPr>
          <w:sz w:val="28"/>
          <w:szCs w:val="28"/>
        </w:rPr>
        <w:t>Приложение 13</w:t>
      </w:r>
    </w:p>
    <w:p w:rsidR="00A961BB" w:rsidRDefault="00A961BB" w:rsidP="0041798D">
      <w:pPr>
        <w:ind w:left="6521"/>
        <w:jc w:val="center"/>
      </w:pPr>
      <w:r>
        <w:t xml:space="preserve">к </w:t>
      </w:r>
      <w:proofErr w:type="spellStart"/>
      <w:r>
        <w:t>СанПиН</w:t>
      </w:r>
      <w:proofErr w:type="spellEnd"/>
      <w:r>
        <w:t xml:space="preserve"> 2.1.3.____-1_</w:t>
      </w:r>
    </w:p>
    <w:p w:rsidR="00A961BB" w:rsidRDefault="00A961BB" w:rsidP="0041798D">
      <w:pPr>
        <w:tabs>
          <w:tab w:val="left" w:pos="5580"/>
        </w:tabs>
        <w:ind w:firstLine="720"/>
        <w:jc w:val="right"/>
      </w:pPr>
    </w:p>
    <w:p w:rsidR="00A961BB" w:rsidRDefault="00A961BB" w:rsidP="0041798D">
      <w:pPr>
        <w:tabs>
          <w:tab w:val="left" w:pos="5580"/>
        </w:tabs>
        <w:ind w:left="6521"/>
        <w:jc w:val="center"/>
      </w:pPr>
      <w:r>
        <w:t>УТВЕРЖДЕНЫ</w:t>
      </w:r>
    </w:p>
    <w:p w:rsidR="00A961BB" w:rsidRDefault="00A961BB" w:rsidP="0041798D">
      <w:pPr>
        <w:tabs>
          <w:tab w:val="left" w:pos="5580"/>
        </w:tabs>
        <w:ind w:left="6521"/>
      </w:pPr>
      <w:r>
        <w:t xml:space="preserve">                                                                постановлением Главного</w:t>
      </w:r>
    </w:p>
    <w:p w:rsidR="00A961BB" w:rsidRDefault="00A961BB" w:rsidP="0041798D">
      <w:pPr>
        <w:tabs>
          <w:tab w:val="left" w:pos="5580"/>
        </w:tabs>
        <w:ind w:left="6521"/>
      </w:pPr>
      <w:r>
        <w:t>государственного санитарного</w:t>
      </w:r>
    </w:p>
    <w:p w:rsidR="00A961BB" w:rsidRDefault="00A961BB" w:rsidP="0041798D">
      <w:pPr>
        <w:tabs>
          <w:tab w:val="left" w:pos="5580"/>
        </w:tabs>
        <w:ind w:left="6521"/>
      </w:pPr>
      <w:r>
        <w:t>врача Российской Федерации</w:t>
      </w:r>
    </w:p>
    <w:p w:rsidR="00A961BB" w:rsidRDefault="00A961BB" w:rsidP="0041798D">
      <w:pPr>
        <w:tabs>
          <w:tab w:val="left" w:pos="5580"/>
        </w:tabs>
        <w:ind w:left="6521"/>
      </w:pPr>
      <w:r>
        <w:t xml:space="preserve">                            </w:t>
      </w:r>
      <w:r>
        <w:tab/>
        <w:t xml:space="preserve">                    </w:t>
      </w:r>
    </w:p>
    <w:p w:rsidR="00A961BB" w:rsidRDefault="00A961BB" w:rsidP="0041798D">
      <w:pPr>
        <w:tabs>
          <w:tab w:val="left" w:pos="5580"/>
        </w:tabs>
        <w:ind w:left="6521"/>
      </w:pPr>
      <w:r>
        <w:t>от  _______ 20__  № __</w:t>
      </w:r>
    </w:p>
    <w:p w:rsidR="00A961BB" w:rsidRDefault="00A961BB">
      <w:pPr>
        <w:ind w:firstLine="720"/>
        <w:jc w:val="both"/>
      </w:pPr>
    </w:p>
    <w:p w:rsidR="00A961BB" w:rsidRDefault="00A961BB">
      <w:pPr>
        <w:ind w:firstLine="720"/>
        <w:jc w:val="both"/>
        <w:rPr>
          <w:b/>
          <w:sz w:val="28"/>
          <w:szCs w:val="28"/>
        </w:rPr>
      </w:pPr>
    </w:p>
    <w:p w:rsidR="00A961BB" w:rsidRDefault="00A961BB">
      <w:pPr>
        <w:pStyle w:val="ConsNormal"/>
        <w:widowControl/>
        <w:jc w:val="center"/>
        <w:rPr>
          <w:rFonts w:ascii="Times New Roman" w:hAnsi="Times New Roman" w:cs="Times New Roman"/>
          <w:b/>
          <w:bCs/>
          <w:sz w:val="28"/>
          <w:szCs w:val="28"/>
        </w:rPr>
      </w:pPr>
      <w:r>
        <w:rPr>
          <w:rFonts w:ascii="Times New Roman" w:hAnsi="Times New Roman" w:cs="Times New Roman"/>
          <w:b/>
          <w:bCs/>
          <w:sz w:val="28"/>
          <w:szCs w:val="28"/>
        </w:rPr>
        <w:t>ПОРЯДОК  УБОРКИ ПОМЕЩЕНИЙ РАЗЛИЧНЫХ СТРУКТУРНЫХ ОТДЕЛЕНИЙ АКУШЕРСКОГО СТАЦИОНАРА</w:t>
      </w:r>
    </w:p>
    <w:p w:rsidR="00A961BB" w:rsidRDefault="00A961BB">
      <w:pPr>
        <w:pStyle w:val="ConsNonformat"/>
        <w:widowControl/>
        <w:ind w:firstLine="720"/>
        <w:jc w:val="both"/>
        <w:rPr>
          <w:rFonts w:ascii="Times New Roman" w:hAnsi="Times New Roman" w:cs="Times New Roman"/>
        </w:rPr>
      </w:pPr>
    </w:p>
    <w:tbl>
      <w:tblPr>
        <w:tblW w:w="0" w:type="auto"/>
        <w:jc w:val="center"/>
        <w:tblInd w:w="725" w:type="dxa"/>
        <w:tblLayout w:type="fixed"/>
        <w:tblCellMar>
          <w:left w:w="28" w:type="dxa"/>
          <w:right w:w="28" w:type="dxa"/>
        </w:tblCellMar>
        <w:tblLook w:val="0000"/>
      </w:tblPr>
      <w:tblGrid>
        <w:gridCol w:w="1085"/>
        <w:gridCol w:w="1275"/>
        <w:gridCol w:w="1701"/>
        <w:gridCol w:w="903"/>
        <w:gridCol w:w="657"/>
        <w:gridCol w:w="1185"/>
        <w:gridCol w:w="374"/>
        <w:gridCol w:w="436"/>
        <w:gridCol w:w="1110"/>
        <w:gridCol w:w="1379"/>
      </w:tblGrid>
      <w:tr w:rsidR="00A961BB">
        <w:trPr>
          <w:cantSplit/>
          <w:jc w:val="center"/>
        </w:trPr>
        <w:tc>
          <w:tcPr>
            <w:tcW w:w="1085" w:type="dxa"/>
            <w:vMerge w:val="restart"/>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proofErr w:type="spellStart"/>
            <w:r>
              <w:rPr>
                <w:rFonts w:ascii="Times New Roman" w:hAnsi="Times New Roman"/>
              </w:rPr>
              <w:t>Приемно</w:t>
            </w:r>
            <w:proofErr w:type="spellEnd"/>
            <w:r>
              <w:rPr>
                <w:rFonts w:ascii="Times New Roman" w:hAnsi="Times New Roman"/>
              </w:rPr>
              <w:t xml:space="preserve"> -</w:t>
            </w:r>
            <w:r>
              <w:rPr>
                <w:rFonts w:ascii="Times New Roman" w:hAnsi="Times New Roman"/>
              </w:rPr>
              <w:br/>
              <w:t>смотровое</w:t>
            </w:r>
            <w:r>
              <w:rPr>
                <w:rFonts w:ascii="Times New Roman" w:hAnsi="Times New Roman"/>
              </w:rPr>
              <w:br/>
              <w:t>отделение</w:t>
            </w:r>
          </w:p>
        </w:tc>
        <w:tc>
          <w:tcPr>
            <w:tcW w:w="6095" w:type="dxa"/>
            <w:gridSpan w:val="6"/>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Родовое отделение</w:t>
            </w:r>
          </w:p>
        </w:tc>
        <w:tc>
          <w:tcPr>
            <w:tcW w:w="1546" w:type="dxa"/>
            <w:gridSpan w:val="2"/>
            <w:vMerge w:val="restart"/>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Отделение</w:t>
            </w:r>
            <w:r>
              <w:rPr>
                <w:rFonts w:ascii="Times New Roman" w:hAnsi="Times New Roman"/>
              </w:rPr>
              <w:br/>
              <w:t>новорожден</w:t>
            </w:r>
            <w:r>
              <w:rPr>
                <w:rFonts w:ascii="Times New Roman" w:hAnsi="Times New Roman"/>
              </w:rPr>
              <w:softHyphen/>
              <w:t>ных</w:t>
            </w:r>
          </w:p>
        </w:tc>
        <w:tc>
          <w:tcPr>
            <w:tcW w:w="1379" w:type="dxa"/>
            <w:vMerge w:val="restart"/>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Обсерва</w:t>
            </w:r>
            <w:r>
              <w:rPr>
                <w:rFonts w:ascii="Times New Roman" w:hAnsi="Times New Roman"/>
              </w:rPr>
              <w:softHyphen/>
              <w:t xml:space="preserve">ционное </w:t>
            </w:r>
            <w:r>
              <w:rPr>
                <w:rFonts w:ascii="Times New Roman" w:hAnsi="Times New Roman"/>
              </w:rPr>
              <w:br/>
              <w:t xml:space="preserve">отделение </w:t>
            </w:r>
          </w:p>
        </w:tc>
      </w:tr>
      <w:tr w:rsidR="00A961BB">
        <w:trPr>
          <w:cantSplit/>
          <w:jc w:val="center"/>
        </w:trPr>
        <w:tc>
          <w:tcPr>
            <w:tcW w:w="1085" w:type="dxa"/>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1275" w:type="dxa"/>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предродовые </w:t>
            </w:r>
            <w:r>
              <w:rPr>
                <w:rFonts w:ascii="Times New Roman" w:hAnsi="Times New Roman"/>
              </w:rPr>
              <w:br/>
              <w:t xml:space="preserve">палаты </w:t>
            </w:r>
          </w:p>
        </w:tc>
        <w:tc>
          <w:tcPr>
            <w:tcW w:w="1701" w:type="dxa"/>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Родильный зал, </w:t>
            </w:r>
            <w:proofErr w:type="spellStart"/>
            <w:r>
              <w:rPr>
                <w:rFonts w:ascii="Times New Roman" w:hAnsi="Times New Roman"/>
              </w:rPr>
              <w:t>боксированный</w:t>
            </w:r>
            <w:proofErr w:type="spellEnd"/>
            <w:r>
              <w:rPr>
                <w:rFonts w:ascii="Times New Roman" w:hAnsi="Times New Roman"/>
              </w:rPr>
              <w:t xml:space="preserve"> родильный блок </w:t>
            </w:r>
          </w:p>
        </w:tc>
        <w:tc>
          <w:tcPr>
            <w:tcW w:w="1560" w:type="dxa"/>
            <w:gridSpan w:val="2"/>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proofErr w:type="spellStart"/>
            <w:proofErr w:type="gramStart"/>
            <w:r>
              <w:rPr>
                <w:rFonts w:ascii="Times New Roman" w:hAnsi="Times New Roman"/>
              </w:rPr>
              <w:t>вспомогатель-ные</w:t>
            </w:r>
            <w:proofErr w:type="spellEnd"/>
            <w:proofErr w:type="gramEnd"/>
            <w:r>
              <w:rPr>
                <w:rFonts w:ascii="Times New Roman" w:hAnsi="Times New Roman"/>
              </w:rPr>
              <w:t xml:space="preserve"> помещения</w:t>
            </w:r>
          </w:p>
        </w:tc>
        <w:tc>
          <w:tcPr>
            <w:tcW w:w="1559" w:type="dxa"/>
            <w:gridSpan w:val="2"/>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послеродовое </w:t>
            </w:r>
          </w:p>
          <w:p w:rsidR="00A961BB" w:rsidRDefault="00A961BB">
            <w:pPr>
              <w:pStyle w:val="ConsCell"/>
              <w:jc w:val="both"/>
              <w:rPr>
                <w:rFonts w:ascii="Times New Roman" w:hAnsi="Times New Roman"/>
              </w:rPr>
            </w:pPr>
            <w:r>
              <w:rPr>
                <w:rFonts w:ascii="Times New Roman" w:hAnsi="Times New Roman"/>
              </w:rPr>
              <w:t>физиологи</w:t>
            </w:r>
            <w:r>
              <w:rPr>
                <w:rFonts w:ascii="Times New Roman" w:hAnsi="Times New Roman"/>
              </w:rPr>
              <w:softHyphen/>
              <w:t>ческое</w:t>
            </w:r>
            <w:r>
              <w:rPr>
                <w:rFonts w:ascii="Times New Roman" w:hAnsi="Times New Roman"/>
              </w:rPr>
              <w:br/>
              <w:t>отделение с</w:t>
            </w:r>
            <w:r>
              <w:rPr>
                <w:rFonts w:ascii="Times New Roman" w:hAnsi="Times New Roman"/>
              </w:rPr>
              <w:br/>
            </w:r>
            <w:proofErr w:type="gramStart"/>
            <w:r>
              <w:rPr>
                <w:rFonts w:ascii="Times New Roman" w:hAnsi="Times New Roman"/>
              </w:rPr>
              <w:t>раздельными</w:t>
            </w:r>
            <w:proofErr w:type="gramEnd"/>
            <w:r>
              <w:rPr>
                <w:rFonts w:ascii="Times New Roman" w:hAnsi="Times New Roman"/>
              </w:rPr>
              <w:br/>
              <w:t xml:space="preserve">совместным пребыванием матери и ребенка </w:t>
            </w:r>
          </w:p>
        </w:tc>
        <w:tc>
          <w:tcPr>
            <w:tcW w:w="1546" w:type="dxa"/>
            <w:gridSpan w:val="2"/>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1379" w:type="dxa"/>
            <w:vMerge/>
            <w:tcBorders>
              <w:top w:val="single" w:sz="6" w:space="0" w:color="auto"/>
              <w:left w:val="single" w:sz="6" w:space="0" w:color="auto"/>
              <w:bottom w:val="single" w:sz="6" w:space="0" w:color="auto"/>
              <w:right w:val="single" w:sz="6" w:space="0" w:color="auto"/>
            </w:tcBorders>
            <w:vAlign w:val="center"/>
          </w:tcPr>
          <w:p w:rsidR="00A961BB" w:rsidRDefault="00A961BB"/>
        </w:tc>
      </w:tr>
      <w:tr w:rsidR="00A961BB">
        <w:trPr>
          <w:jc w:val="center"/>
        </w:trPr>
        <w:tc>
          <w:tcPr>
            <w:tcW w:w="1085" w:type="dxa"/>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1 </w:t>
            </w:r>
          </w:p>
        </w:tc>
        <w:tc>
          <w:tcPr>
            <w:tcW w:w="1275" w:type="dxa"/>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2 </w:t>
            </w:r>
          </w:p>
        </w:tc>
        <w:tc>
          <w:tcPr>
            <w:tcW w:w="1701" w:type="dxa"/>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3 </w:t>
            </w:r>
          </w:p>
        </w:tc>
        <w:tc>
          <w:tcPr>
            <w:tcW w:w="1560" w:type="dxa"/>
            <w:gridSpan w:val="2"/>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4 </w:t>
            </w:r>
          </w:p>
        </w:tc>
        <w:tc>
          <w:tcPr>
            <w:tcW w:w="1559" w:type="dxa"/>
            <w:gridSpan w:val="2"/>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5 </w:t>
            </w:r>
          </w:p>
        </w:tc>
        <w:tc>
          <w:tcPr>
            <w:tcW w:w="1546" w:type="dxa"/>
            <w:gridSpan w:val="2"/>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6 </w:t>
            </w:r>
          </w:p>
        </w:tc>
        <w:tc>
          <w:tcPr>
            <w:tcW w:w="1379" w:type="dxa"/>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7 </w:t>
            </w:r>
          </w:p>
        </w:tc>
      </w:tr>
      <w:tr w:rsidR="00A961BB">
        <w:trPr>
          <w:jc w:val="center"/>
        </w:trPr>
        <w:tc>
          <w:tcPr>
            <w:tcW w:w="10105" w:type="dxa"/>
            <w:gridSpan w:val="10"/>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Текущая уборка </w:t>
            </w:r>
          </w:p>
        </w:tc>
      </w:tr>
      <w:tr w:rsidR="00A961BB">
        <w:trPr>
          <w:cantSplit/>
          <w:jc w:val="center"/>
        </w:trPr>
        <w:tc>
          <w:tcPr>
            <w:tcW w:w="2360" w:type="dxa"/>
            <w:gridSpan w:val="2"/>
            <w:vMerge w:val="restart"/>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Влажная уборка 2 раза в день с использованием моющего средства, один раз в сутки уборка с использованием дезинфицирующего средства. После каждой уборки производится обеззараживание воздуха</w:t>
            </w:r>
            <w:proofErr w:type="gramStart"/>
            <w:r>
              <w:rPr>
                <w:rFonts w:ascii="Times New Roman" w:hAnsi="Times New Roman"/>
              </w:rPr>
              <w:t xml:space="preserve"> П</w:t>
            </w:r>
            <w:proofErr w:type="gramEnd"/>
            <w:r>
              <w:rPr>
                <w:rFonts w:ascii="Times New Roman" w:hAnsi="Times New Roman"/>
              </w:rPr>
              <w:t xml:space="preserve">осле обеззараживания воздуха </w:t>
            </w:r>
            <w:proofErr w:type="spellStart"/>
            <w:r>
              <w:rPr>
                <w:rFonts w:ascii="Times New Roman" w:hAnsi="Times New Roman"/>
              </w:rPr>
              <w:t>УФ-излучением</w:t>
            </w:r>
            <w:proofErr w:type="spellEnd"/>
            <w:r>
              <w:rPr>
                <w:rFonts w:ascii="Times New Roman" w:hAnsi="Times New Roman"/>
              </w:rPr>
              <w:t xml:space="preserve"> помещение проветривают в течение 20 минут.</w:t>
            </w:r>
          </w:p>
          <w:p w:rsidR="00A961BB" w:rsidRDefault="00A961BB">
            <w:pPr>
              <w:pStyle w:val="ConsCell"/>
              <w:jc w:val="both"/>
              <w:rPr>
                <w:rFonts w:ascii="Times New Roman" w:hAnsi="Times New Roman"/>
              </w:rPr>
            </w:pPr>
          </w:p>
          <w:p w:rsidR="00A961BB" w:rsidRDefault="00A961BB">
            <w:pPr>
              <w:pStyle w:val="ConsCell"/>
              <w:jc w:val="both"/>
              <w:rPr>
                <w:rFonts w:ascii="Times New Roman" w:hAnsi="Times New Roman"/>
              </w:rPr>
            </w:pPr>
            <w:r>
              <w:rPr>
                <w:rFonts w:ascii="Times New Roman" w:hAnsi="Times New Roman"/>
              </w:rPr>
              <w:t xml:space="preserve">Обработку помещений </w:t>
            </w:r>
            <w:proofErr w:type="spellStart"/>
            <w:r>
              <w:rPr>
                <w:rFonts w:ascii="Times New Roman" w:hAnsi="Times New Roman"/>
              </w:rPr>
              <w:t>роводят</w:t>
            </w:r>
            <w:proofErr w:type="spellEnd"/>
            <w:r>
              <w:rPr>
                <w:rFonts w:ascii="Times New Roman" w:hAnsi="Times New Roman"/>
              </w:rPr>
              <w:t xml:space="preserve"> в следующем порядке: сначала - комнату - фильтр, затем смотровую, душевую, санузел. </w:t>
            </w:r>
          </w:p>
        </w:tc>
        <w:tc>
          <w:tcPr>
            <w:tcW w:w="1701" w:type="dxa"/>
            <w:vMerge w:val="restart"/>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1. При наличии одного родильного зала уборка с применением дезинфицирующего средства - 1 раз в сутки при отсутствии родов, производится обеззараживание воздуха</w:t>
            </w:r>
            <w:proofErr w:type="gramStart"/>
            <w:r>
              <w:rPr>
                <w:rFonts w:ascii="Times New Roman" w:hAnsi="Times New Roman"/>
              </w:rPr>
              <w:t xml:space="preserve"> </w:t>
            </w:r>
            <w:r>
              <w:rPr>
                <w:rFonts w:ascii="Times New Roman" w:hAnsi="Times New Roman"/>
              </w:rPr>
              <w:br/>
              <w:t>П</w:t>
            </w:r>
            <w:proofErr w:type="gramEnd"/>
            <w:r>
              <w:rPr>
                <w:rFonts w:ascii="Times New Roman" w:hAnsi="Times New Roman"/>
              </w:rPr>
              <w:t xml:space="preserve">осле обеззараживания воздуха </w:t>
            </w:r>
            <w:proofErr w:type="spellStart"/>
            <w:r>
              <w:rPr>
                <w:rFonts w:ascii="Times New Roman" w:hAnsi="Times New Roman"/>
              </w:rPr>
              <w:t>УФ-излучением</w:t>
            </w:r>
            <w:proofErr w:type="spellEnd"/>
            <w:r>
              <w:rPr>
                <w:rFonts w:ascii="Times New Roman" w:hAnsi="Times New Roman"/>
              </w:rPr>
              <w:t xml:space="preserve"> помещение проветривают в течение 20 минут.</w:t>
            </w:r>
          </w:p>
          <w:p w:rsidR="00A961BB" w:rsidRDefault="00A961BB">
            <w:pPr>
              <w:pStyle w:val="ConsCell"/>
              <w:jc w:val="both"/>
              <w:rPr>
                <w:rFonts w:ascii="Times New Roman" w:hAnsi="Times New Roman"/>
              </w:rPr>
            </w:pPr>
            <w:r>
              <w:rPr>
                <w:rFonts w:ascii="Times New Roman" w:hAnsi="Times New Roman"/>
              </w:rPr>
              <w:t xml:space="preserve">2. При наличии двух и более </w:t>
            </w:r>
            <w:proofErr w:type="spellStart"/>
            <w:r>
              <w:rPr>
                <w:rFonts w:ascii="Times New Roman" w:hAnsi="Times New Roman"/>
              </w:rPr>
              <w:t>родзалов</w:t>
            </w:r>
            <w:proofErr w:type="spellEnd"/>
            <w:r>
              <w:rPr>
                <w:rFonts w:ascii="Times New Roman" w:hAnsi="Times New Roman"/>
              </w:rPr>
              <w:t xml:space="preserve"> (</w:t>
            </w:r>
            <w:proofErr w:type="spellStart"/>
            <w:r>
              <w:rPr>
                <w:rFonts w:ascii="Times New Roman" w:hAnsi="Times New Roman"/>
              </w:rPr>
              <w:t>боксированных</w:t>
            </w:r>
            <w:proofErr w:type="spellEnd"/>
            <w:r>
              <w:rPr>
                <w:rFonts w:ascii="Times New Roman" w:hAnsi="Times New Roman"/>
              </w:rPr>
              <w:t xml:space="preserve"> </w:t>
            </w:r>
            <w:proofErr w:type="spellStart"/>
            <w:r>
              <w:rPr>
                <w:rFonts w:ascii="Times New Roman" w:hAnsi="Times New Roman"/>
              </w:rPr>
              <w:t>родблоков</w:t>
            </w:r>
            <w:proofErr w:type="spellEnd"/>
            <w:r>
              <w:rPr>
                <w:rFonts w:ascii="Times New Roman" w:hAnsi="Times New Roman"/>
              </w:rPr>
              <w:t xml:space="preserve">) уборку проводят в каждом из них после приема родов </w:t>
            </w:r>
          </w:p>
        </w:tc>
        <w:tc>
          <w:tcPr>
            <w:tcW w:w="1560" w:type="dxa"/>
            <w:gridSpan w:val="2"/>
            <w:vMerge w:val="restart"/>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Влажная уборка с использова</w:t>
            </w:r>
            <w:r>
              <w:rPr>
                <w:rFonts w:ascii="Times New Roman" w:hAnsi="Times New Roman"/>
              </w:rPr>
              <w:softHyphen/>
              <w:t>нием дезинфи</w:t>
            </w:r>
            <w:r>
              <w:rPr>
                <w:rFonts w:ascii="Times New Roman" w:hAnsi="Times New Roman"/>
              </w:rPr>
              <w:softHyphen/>
              <w:t xml:space="preserve">цирующего средства не реже 1 раза в день </w:t>
            </w:r>
          </w:p>
        </w:tc>
        <w:tc>
          <w:tcPr>
            <w:tcW w:w="3105" w:type="dxa"/>
            <w:gridSpan w:val="4"/>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Ежедневно влажная уборка </w:t>
            </w:r>
            <w:r>
              <w:rPr>
                <w:rFonts w:ascii="Times New Roman" w:hAnsi="Times New Roman"/>
              </w:rPr>
              <w:sym w:font="Symbol" w:char="F02D"/>
            </w:r>
            <w:r>
              <w:rPr>
                <w:rFonts w:ascii="Times New Roman" w:hAnsi="Times New Roman"/>
              </w:rPr>
              <w:t xml:space="preserve"> 3 раза в день, из них </w:t>
            </w:r>
            <w:r>
              <w:rPr>
                <w:rFonts w:ascii="Times New Roman" w:hAnsi="Times New Roman"/>
              </w:rPr>
              <w:sym w:font="Symbol" w:char="F02D"/>
            </w:r>
            <w:r>
              <w:rPr>
                <w:rFonts w:ascii="Times New Roman" w:hAnsi="Times New Roman"/>
              </w:rPr>
              <w:t xml:space="preserve"> 2 раза с использованием моющего средства, третий раз </w:t>
            </w:r>
            <w:r>
              <w:rPr>
                <w:rFonts w:ascii="Times New Roman" w:hAnsi="Times New Roman"/>
              </w:rPr>
              <w:sym w:font="Symbol" w:char="F02D"/>
            </w:r>
            <w:r>
              <w:rPr>
                <w:rFonts w:ascii="Times New Roman" w:hAnsi="Times New Roman"/>
              </w:rPr>
              <w:t xml:space="preserve"> с применением дезинфицирующего средства </w:t>
            </w:r>
          </w:p>
        </w:tc>
        <w:tc>
          <w:tcPr>
            <w:tcW w:w="1379" w:type="dxa"/>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Ежедневно влажная уборка </w:t>
            </w:r>
            <w:r>
              <w:rPr>
                <w:rFonts w:ascii="Times New Roman" w:hAnsi="Times New Roman"/>
              </w:rPr>
              <w:sym w:font="Symbol" w:char="F02D"/>
            </w:r>
            <w:r>
              <w:rPr>
                <w:rFonts w:ascii="Times New Roman" w:hAnsi="Times New Roman"/>
              </w:rPr>
              <w:t xml:space="preserve"> 3 раза в день, из них </w:t>
            </w:r>
            <w:r>
              <w:rPr>
                <w:rFonts w:ascii="Times New Roman" w:hAnsi="Times New Roman"/>
              </w:rPr>
              <w:sym w:font="Symbol" w:char="F02D"/>
            </w:r>
            <w:r>
              <w:rPr>
                <w:rFonts w:ascii="Times New Roman" w:hAnsi="Times New Roman"/>
              </w:rPr>
              <w:t xml:space="preserve"> 2 раза с использованием моющего средства, третий раз </w:t>
            </w:r>
            <w:r>
              <w:rPr>
                <w:rFonts w:ascii="Times New Roman" w:hAnsi="Times New Roman"/>
              </w:rPr>
              <w:sym w:font="Symbol" w:char="F02D"/>
            </w:r>
            <w:r>
              <w:rPr>
                <w:rFonts w:ascii="Times New Roman" w:hAnsi="Times New Roman"/>
              </w:rPr>
              <w:t xml:space="preserve"> с применением дезинфицирующего средства</w:t>
            </w:r>
          </w:p>
        </w:tc>
      </w:tr>
      <w:tr w:rsidR="00A961BB">
        <w:trPr>
          <w:cantSplit/>
          <w:jc w:val="center"/>
        </w:trPr>
        <w:tc>
          <w:tcPr>
            <w:tcW w:w="2360" w:type="dxa"/>
            <w:gridSpan w:val="2"/>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1701" w:type="dxa"/>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1560" w:type="dxa"/>
            <w:gridSpan w:val="2"/>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4484" w:type="dxa"/>
            <w:gridSpan w:val="5"/>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После каждой уборки все объекты и поверхности в помещениях протирают салфеткой, смоченной водопроводной водой, воздух обеззараживают.</w:t>
            </w:r>
          </w:p>
          <w:p w:rsidR="00A961BB" w:rsidRDefault="00A961BB">
            <w:pPr>
              <w:pStyle w:val="ConsCell"/>
              <w:jc w:val="both"/>
              <w:rPr>
                <w:rFonts w:ascii="Times New Roman" w:hAnsi="Times New Roman"/>
              </w:rPr>
            </w:pPr>
            <w:r>
              <w:rPr>
                <w:rFonts w:ascii="Times New Roman" w:hAnsi="Times New Roman"/>
              </w:rPr>
              <w:t xml:space="preserve">После обеззараживания воздуха </w:t>
            </w:r>
            <w:proofErr w:type="spellStart"/>
            <w:proofErr w:type="gramStart"/>
            <w:r>
              <w:rPr>
                <w:rFonts w:ascii="Times New Roman" w:hAnsi="Times New Roman"/>
              </w:rPr>
              <w:t>УФ-излучением</w:t>
            </w:r>
            <w:proofErr w:type="spellEnd"/>
            <w:proofErr w:type="gramEnd"/>
            <w:r>
              <w:rPr>
                <w:rFonts w:ascii="Times New Roman" w:hAnsi="Times New Roman"/>
              </w:rPr>
              <w:t xml:space="preserve"> помещение проветривают в течение 20 минут.</w:t>
            </w:r>
          </w:p>
        </w:tc>
      </w:tr>
      <w:tr w:rsidR="00A961BB">
        <w:trPr>
          <w:jc w:val="center"/>
        </w:trPr>
        <w:tc>
          <w:tcPr>
            <w:tcW w:w="10105" w:type="dxa"/>
            <w:gridSpan w:val="10"/>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Уборка по типу заключительной дезинфекции </w:t>
            </w:r>
          </w:p>
        </w:tc>
      </w:tr>
      <w:tr w:rsidR="00A961BB">
        <w:trPr>
          <w:cantSplit/>
          <w:jc w:val="center"/>
        </w:trPr>
        <w:tc>
          <w:tcPr>
            <w:tcW w:w="1085" w:type="dxa"/>
            <w:vMerge w:val="restart"/>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p>
        </w:tc>
        <w:tc>
          <w:tcPr>
            <w:tcW w:w="1275" w:type="dxa"/>
            <w:vMerge w:val="restart"/>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p>
        </w:tc>
        <w:tc>
          <w:tcPr>
            <w:tcW w:w="1701" w:type="dxa"/>
            <w:vMerge w:val="restart"/>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При наличии одного родильного </w:t>
            </w:r>
            <w:r>
              <w:rPr>
                <w:rFonts w:ascii="Times New Roman" w:hAnsi="Times New Roman"/>
              </w:rPr>
              <w:br/>
              <w:t xml:space="preserve">зала уборку проводят не реже </w:t>
            </w:r>
            <w:r>
              <w:rPr>
                <w:rFonts w:ascii="Times New Roman" w:hAnsi="Times New Roman"/>
              </w:rPr>
              <w:br/>
              <w:t xml:space="preserve">одного раза в три дня. При наличии двух </w:t>
            </w:r>
            <w:proofErr w:type="spellStart"/>
            <w:r>
              <w:rPr>
                <w:rFonts w:ascii="Times New Roman" w:hAnsi="Times New Roman"/>
              </w:rPr>
              <w:t>родзалов</w:t>
            </w:r>
            <w:proofErr w:type="gramStart"/>
            <w:r>
              <w:rPr>
                <w:rFonts w:ascii="Times New Roman" w:hAnsi="Times New Roman"/>
              </w:rPr>
              <w:t>,в</w:t>
            </w:r>
            <w:proofErr w:type="spellEnd"/>
            <w:proofErr w:type="gramEnd"/>
            <w:r>
              <w:rPr>
                <w:rFonts w:ascii="Times New Roman" w:hAnsi="Times New Roman"/>
              </w:rPr>
              <w:t xml:space="preserve"> </w:t>
            </w:r>
            <w:proofErr w:type="spellStart"/>
            <w:r>
              <w:rPr>
                <w:rFonts w:ascii="Times New Roman" w:hAnsi="Times New Roman"/>
              </w:rPr>
              <w:t>боксированном</w:t>
            </w:r>
            <w:proofErr w:type="spellEnd"/>
            <w:r>
              <w:rPr>
                <w:rFonts w:ascii="Times New Roman" w:hAnsi="Times New Roman"/>
              </w:rPr>
              <w:t xml:space="preserve"> </w:t>
            </w:r>
            <w:proofErr w:type="spellStart"/>
            <w:r>
              <w:rPr>
                <w:rFonts w:ascii="Times New Roman" w:hAnsi="Times New Roman"/>
              </w:rPr>
              <w:t>родблоке</w:t>
            </w:r>
            <w:proofErr w:type="spellEnd"/>
            <w:r>
              <w:rPr>
                <w:rFonts w:ascii="Times New Roman" w:hAnsi="Times New Roman"/>
              </w:rPr>
              <w:t xml:space="preserve"> уборку </w:t>
            </w:r>
            <w:r>
              <w:rPr>
                <w:rFonts w:ascii="Times New Roman" w:hAnsi="Times New Roman"/>
              </w:rPr>
              <w:br/>
              <w:t xml:space="preserve">проводят поочередно в каждом из них с применением дезинфицирующего средства. </w:t>
            </w:r>
          </w:p>
          <w:p w:rsidR="00A961BB" w:rsidRDefault="00A961BB">
            <w:pPr>
              <w:pStyle w:val="ConsCell"/>
              <w:jc w:val="both"/>
              <w:rPr>
                <w:rFonts w:ascii="Times New Roman" w:hAnsi="Times New Roman"/>
              </w:rPr>
            </w:pPr>
            <w:r>
              <w:rPr>
                <w:rFonts w:ascii="Times New Roman" w:hAnsi="Times New Roman"/>
              </w:rPr>
              <w:t xml:space="preserve">После каждой уборки все объекты и поверхности в помещениях протирают салфеткой, смоченной водопроводной водой, воздух обеззараживают. После обеззараживания воздуха </w:t>
            </w:r>
            <w:proofErr w:type="spellStart"/>
            <w:proofErr w:type="gramStart"/>
            <w:r>
              <w:rPr>
                <w:rFonts w:ascii="Times New Roman" w:hAnsi="Times New Roman"/>
              </w:rPr>
              <w:t>УФ</w:t>
            </w:r>
            <w:r>
              <w:rPr>
                <w:rFonts w:ascii="Times New Roman" w:hAnsi="Times New Roman"/>
              </w:rPr>
              <w:noBreakHyphen/>
              <w:t>излучением</w:t>
            </w:r>
            <w:proofErr w:type="spellEnd"/>
            <w:proofErr w:type="gramEnd"/>
            <w:r>
              <w:rPr>
                <w:rFonts w:ascii="Times New Roman" w:hAnsi="Times New Roman"/>
              </w:rPr>
              <w:t xml:space="preserve"> помещение проветривают в течение 20 минут. </w:t>
            </w:r>
          </w:p>
          <w:p w:rsidR="00A961BB" w:rsidRDefault="00A961BB">
            <w:pPr>
              <w:pStyle w:val="ConsCell"/>
              <w:jc w:val="both"/>
              <w:rPr>
                <w:rFonts w:ascii="Times New Roman" w:hAnsi="Times New Roman"/>
              </w:rPr>
            </w:pPr>
            <w:r>
              <w:rPr>
                <w:rFonts w:ascii="Times New Roman" w:hAnsi="Times New Roman"/>
              </w:rPr>
              <w:t>Дату проведения дезинфекции фиксируют в журнале.</w:t>
            </w:r>
          </w:p>
        </w:tc>
        <w:tc>
          <w:tcPr>
            <w:tcW w:w="903" w:type="dxa"/>
            <w:vMerge w:val="restart"/>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Один раз </w:t>
            </w:r>
            <w:r>
              <w:rPr>
                <w:rFonts w:ascii="Times New Roman" w:hAnsi="Times New Roman"/>
              </w:rPr>
              <w:br/>
              <w:t xml:space="preserve">в неделю </w:t>
            </w:r>
          </w:p>
        </w:tc>
        <w:tc>
          <w:tcPr>
            <w:tcW w:w="1842" w:type="dxa"/>
            <w:gridSpan w:val="2"/>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После выписки родильницы и новорожденного или при переводе в обсервационное отделение с применением дезинфицирующего </w:t>
            </w:r>
            <w:r>
              <w:rPr>
                <w:rFonts w:ascii="Times New Roman" w:hAnsi="Times New Roman"/>
              </w:rPr>
              <w:br/>
              <w:t xml:space="preserve">средства </w:t>
            </w:r>
          </w:p>
        </w:tc>
        <w:tc>
          <w:tcPr>
            <w:tcW w:w="810" w:type="dxa"/>
            <w:gridSpan w:val="2"/>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p>
        </w:tc>
        <w:tc>
          <w:tcPr>
            <w:tcW w:w="2489" w:type="dxa"/>
            <w:gridSpan w:val="2"/>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Один раз в неделю (стены </w:t>
            </w:r>
            <w:proofErr w:type="gramStart"/>
            <w:r>
              <w:rPr>
                <w:rFonts w:ascii="Times New Roman" w:hAnsi="Times New Roman"/>
              </w:rPr>
              <w:t>-н</w:t>
            </w:r>
            <w:proofErr w:type="gramEnd"/>
            <w:r>
              <w:rPr>
                <w:rFonts w:ascii="Times New Roman" w:hAnsi="Times New Roman"/>
              </w:rPr>
              <w:t xml:space="preserve">а высоту 2 м) с применением дезинфицирующего средства </w:t>
            </w:r>
          </w:p>
        </w:tc>
      </w:tr>
      <w:tr w:rsidR="00A961BB">
        <w:trPr>
          <w:cantSplit/>
          <w:jc w:val="center"/>
        </w:trPr>
        <w:tc>
          <w:tcPr>
            <w:tcW w:w="1085" w:type="dxa"/>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1275" w:type="dxa"/>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1701" w:type="dxa"/>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903" w:type="dxa"/>
            <w:vMerge/>
            <w:tcBorders>
              <w:top w:val="single" w:sz="6" w:space="0" w:color="auto"/>
              <w:left w:val="single" w:sz="6" w:space="0" w:color="auto"/>
              <w:bottom w:val="single" w:sz="6" w:space="0" w:color="auto"/>
              <w:right w:val="single" w:sz="6" w:space="0" w:color="auto"/>
            </w:tcBorders>
            <w:vAlign w:val="center"/>
          </w:tcPr>
          <w:p w:rsidR="00A961BB" w:rsidRDefault="00A961BB"/>
        </w:tc>
        <w:tc>
          <w:tcPr>
            <w:tcW w:w="5141" w:type="dxa"/>
            <w:gridSpan w:val="6"/>
            <w:tcBorders>
              <w:top w:val="single" w:sz="6" w:space="0" w:color="auto"/>
              <w:left w:val="single" w:sz="6" w:space="0" w:color="auto"/>
              <w:bottom w:val="single" w:sz="6" w:space="0" w:color="auto"/>
              <w:right w:val="single" w:sz="6" w:space="0" w:color="auto"/>
            </w:tcBorders>
          </w:tcPr>
          <w:p w:rsidR="00A961BB" w:rsidRDefault="00A961BB">
            <w:pPr>
              <w:pStyle w:val="ConsCell"/>
              <w:jc w:val="both"/>
              <w:rPr>
                <w:rFonts w:ascii="Times New Roman" w:hAnsi="Times New Roman"/>
              </w:rPr>
            </w:pPr>
            <w:r>
              <w:rPr>
                <w:rFonts w:ascii="Times New Roman" w:hAnsi="Times New Roman"/>
              </w:rPr>
              <w:t xml:space="preserve">После каждой уборки все объекты и поверхности в помещениях протирают салфеткой, смоченной водопроводной водой, воздух обеззараживают. После обеззараживания воздуха </w:t>
            </w:r>
            <w:proofErr w:type="spellStart"/>
            <w:proofErr w:type="gramStart"/>
            <w:r>
              <w:rPr>
                <w:rFonts w:ascii="Times New Roman" w:hAnsi="Times New Roman"/>
              </w:rPr>
              <w:t>УФ</w:t>
            </w:r>
            <w:r>
              <w:rPr>
                <w:rFonts w:ascii="Times New Roman" w:hAnsi="Times New Roman"/>
              </w:rPr>
              <w:noBreakHyphen/>
              <w:t>излучением</w:t>
            </w:r>
            <w:proofErr w:type="spellEnd"/>
            <w:proofErr w:type="gramEnd"/>
            <w:r>
              <w:rPr>
                <w:rFonts w:ascii="Times New Roman" w:hAnsi="Times New Roman"/>
              </w:rPr>
              <w:t xml:space="preserve"> помещение проветривают в течение 20 минут.</w:t>
            </w:r>
          </w:p>
          <w:p w:rsidR="00A961BB" w:rsidRDefault="00A961BB">
            <w:pPr>
              <w:pStyle w:val="ConsCell"/>
              <w:jc w:val="both"/>
              <w:rPr>
                <w:rFonts w:ascii="Times New Roman" w:hAnsi="Times New Roman"/>
              </w:rPr>
            </w:pPr>
            <w:r>
              <w:rPr>
                <w:rFonts w:ascii="Times New Roman" w:hAnsi="Times New Roman"/>
              </w:rPr>
              <w:t xml:space="preserve">После выписки родильницы проводят заключительную </w:t>
            </w:r>
            <w:r>
              <w:rPr>
                <w:rFonts w:ascii="Times New Roman" w:hAnsi="Times New Roman"/>
              </w:rPr>
              <w:br/>
              <w:t>дезинфекцию.</w:t>
            </w:r>
          </w:p>
        </w:tc>
      </w:tr>
    </w:tbl>
    <w:p w:rsidR="00A961BB" w:rsidRPr="0021191A" w:rsidRDefault="00A961BB">
      <w:pPr>
        <w:rPr>
          <w:b/>
        </w:rPr>
        <w:sectPr w:rsidR="00A961BB" w:rsidRPr="0021191A">
          <w:pgSz w:w="11906" w:h="16838"/>
          <w:pgMar w:top="1134" w:right="851" w:bottom="851" w:left="1134" w:header="709" w:footer="709" w:gutter="0"/>
          <w:cols w:space="720"/>
        </w:sectPr>
      </w:pPr>
    </w:p>
    <w:p w:rsidR="00A961BB" w:rsidRPr="00C01DE0" w:rsidRDefault="00A961BB" w:rsidP="00AE2E5D"/>
    <w:sectPr w:rsidR="00A961BB" w:rsidRPr="00C01DE0" w:rsidSect="00A123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90B" w:rsidRDefault="007A290B">
      <w:r>
        <w:separator/>
      </w:r>
    </w:p>
  </w:endnote>
  <w:endnote w:type="continuationSeparator" w:id="0">
    <w:p w:rsidR="007A290B" w:rsidRDefault="007A29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imbus Sans L">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49E" w:rsidRDefault="0027149E">
    <w:pPr>
      <w:pStyle w:val="af2"/>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90B" w:rsidRDefault="007A290B">
      <w:r>
        <w:separator/>
      </w:r>
    </w:p>
  </w:footnote>
  <w:footnote w:type="continuationSeparator" w:id="0">
    <w:p w:rsidR="007A290B" w:rsidRDefault="007A290B">
      <w:r>
        <w:continuationSeparator/>
      </w:r>
    </w:p>
  </w:footnote>
  <w:footnote w:id="1">
    <w:p w:rsidR="0027149E" w:rsidRDefault="0027149E" w:rsidP="00274EE2">
      <w:pPr>
        <w:pStyle w:val="ae"/>
      </w:pPr>
    </w:p>
  </w:footnote>
  <w:footnote w:id="2">
    <w:p w:rsidR="0027149E" w:rsidRDefault="0027149E"/>
    <w:p w:rsidR="0027149E" w:rsidRDefault="0027149E">
      <w:pPr>
        <w:pStyle w:val="ae"/>
      </w:pPr>
    </w:p>
  </w:footnote>
  <w:footnote w:id="3">
    <w:p w:rsidR="0027149E" w:rsidRDefault="0027149E" w:rsidP="00EC5244">
      <w:pPr>
        <w:pStyle w:val="ac"/>
        <w:jc w:val="left"/>
      </w:pPr>
      <w:r>
        <w:rPr>
          <w:rStyle w:val="a9"/>
        </w:rPr>
        <w:t>*</w:t>
      </w:r>
      <w:r>
        <w:rPr>
          <w:rFonts w:ascii="Times New Roman" w:hAnsi="Times New Roman"/>
          <w:sz w:val="18"/>
          <w:szCs w:val="18"/>
        </w:rPr>
        <w:t>В случае, если это учебные базы или клиники высших и средних учебных заведений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49E" w:rsidRDefault="00B712BA">
    <w:pPr>
      <w:pStyle w:val="af0"/>
      <w:framePr w:wrap="around" w:vAnchor="text" w:hAnchor="margin" w:xAlign="center" w:y="1"/>
      <w:rPr>
        <w:rStyle w:val="af"/>
      </w:rPr>
    </w:pPr>
    <w:r>
      <w:rPr>
        <w:rStyle w:val="af"/>
      </w:rPr>
      <w:fldChar w:fldCharType="begin"/>
    </w:r>
    <w:r w:rsidR="0027149E">
      <w:rPr>
        <w:rStyle w:val="af"/>
      </w:rPr>
      <w:instrText xml:space="preserve">PAGE  </w:instrText>
    </w:r>
    <w:r>
      <w:rPr>
        <w:rStyle w:val="af"/>
      </w:rPr>
      <w:fldChar w:fldCharType="end"/>
    </w:r>
  </w:p>
  <w:p w:rsidR="0027149E" w:rsidRDefault="0027149E">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49E" w:rsidRDefault="00B712BA" w:rsidP="007C3005">
    <w:pPr>
      <w:pStyle w:val="af0"/>
      <w:framePr w:wrap="auto" w:hAnchor="text" w:y="-108"/>
      <w:jc w:val="center"/>
    </w:pPr>
    <w:fldSimple w:instr=" PAGE   \* MERGEFORMAT ">
      <w:r w:rsidR="003C2B37">
        <w:rPr>
          <w:noProof/>
        </w:rPr>
        <w:t>224</w:t>
      </w:r>
    </w:fldSimple>
  </w:p>
  <w:p w:rsidR="0027149E" w:rsidRDefault="0027149E">
    <w:pPr>
      <w:pStyle w:val="af0"/>
      <w:framePr w:wrap="auto" w:hAnchor="text" w:y="-10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AF8"/>
    <w:multiLevelType w:val="hybridMultilevel"/>
    <w:tmpl w:val="E24C1DE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nsid w:val="093160B5"/>
    <w:multiLevelType w:val="hybridMultilevel"/>
    <w:tmpl w:val="EB5478DA"/>
    <w:lvl w:ilvl="0" w:tplc="1E8E8840">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9413E64"/>
    <w:multiLevelType w:val="hybridMultilevel"/>
    <w:tmpl w:val="512EE546"/>
    <w:lvl w:ilvl="0" w:tplc="1E8E884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1"/>
        </w:tabs>
        <w:ind w:left="371" w:hanging="360"/>
      </w:pPr>
      <w:rPr>
        <w:rFonts w:ascii="Courier New" w:hAnsi="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3">
    <w:nsid w:val="094F5982"/>
    <w:multiLevelType w:val="hybridMultilevel"/>
    <w:tmpl w:val="3B26A8E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
    <w:nsid w:val="0BC83278"/>
    <w:multiLevelType w:val="hybridMultilevel"/>
    <w:tmpl w:val="E5C2D28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5">
    <w:nsid w:val="10B92B0B"/>
    <w:multiLevelType w:val="hybridMultilevel"/>
    <w:tmpl w:val="F4F8507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6">
    <w:nsid w:val="1588441F"/>
    <w:multiLevelType w:val="multilevel"/>
    <w:tmpl w:val="4810117A"/>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935"/>
        </w:tabs>
        <w:ind w:left="1935" w:hanging="1215"/>
      </w:pPr>
      <w:rPr>
        <w:rFonts w:cs="Times New Roman" w:hint="default"/>
      </w:rPr>
    </w:lvl>
    <w:lvl w:ilvl="2">
      <w:start w:val="1"/>
      <w:numFmt w:val="decimal"/>
      <w:isLgl/>
      <w:lvlText w:val="%1.%2.%3."/>
      <w:lvlJc w:val="left"/>
      <w:pPr>
        <w:tabs>
          <w:tab w:val="num" w:pos="2295"/>
        </w:tabs>
        <w:ind w:left="2295" w:hanging="1215"/>
      </w:pPr>
      <w:rPr>
        <w:rFonts w:cs="Times New Roman" w:hint="default"/>
      </w:rPr>
    </w:lvl>
    <w:lvl w:ilvl="3">
      <w:start w:val="1"/>
      <w:numFmt w:val="decimal"/>
      <w:isLgl/>
      <w:lvlText w:val="%1.%2.%3.%4."/>
      <w:lvlJc w:val="left"/>
      <w:pPr>
        <w:tabs>
          <w:tab w:val="num" w:pos="2655"/>
        </w:tabs>
        <w:ind w:left="2655" w:hanging="1215"/>
      </w:pPr>
      <w:rPr>
        <w:rFonts w:cs="Times New Roman" w:hint="default"/>
      </w:rPr>
    </w:lvl>
    <w:lvl w:ilvl="4">
      <w:start w:val="1"/>
      <w:numFmt w:val="decimal"/>
      <w:isLgl/>
      <w:lvlText w:val="%1.%2.%3.%4.%5."/>
      <w:lvlJc w:val="left"/>
      <w:pPr>
        <w:tabs>
          <w:tab w:val="num" w:pos="3015"/>
        </w:tabs>
        <w:ind w:left="3015" w:hanging="1215"/>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7">
    <w:nsid w:val="1D7B2441"/>
    <w:multiLevelType w:val="hybridMultilevel"/>
    <w:tmpl w:val="34D08F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D9509F5"/>
    <w:multiLevelType w:val="hybridMultilevel"/>
    <w:tmpl w:val="58449B02"/>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nsid w:val="1F1F2616"/>
    <w:multiLevelType w:val="hybridMultilevel"/>
    <w:tmpl w:val="995CD6CE"/>
    <w:lvl w:ilvl="0" w:tplc="04190001">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0">
    <w:nsid w:val="22734B32"/>
    <w:multiLevelType w:val="hybridMultilevel"/>
    <w:tmpl w:val="037017E0"/>
    <w:lvl w:ilvl="0" w:tplc="1E8E884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2C5758"/>
    <w:multiLevelType w:val="hybridMultilevel"/>
    <w:tmpl w:val="421EE2D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
    <w:nsid w:val="253B0CD9"/>
    <w:multiLevelType w:val="hybridMultilevel"/>
    <w:tmpl w:val="285E271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3">
    <w:nsid w:val="25BD04B2"/>
    <w:multiLevelType w:val="hybridMultilevel"/>
    <w:tmpl w:val="99D2ADB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4">
    <w:nsid w:val="2A071037"/>
    <w:multiLevelType w:val="hybridMultilevel"/>
    <w:tmpl w:val="77BE0E8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5">
    <w:nsid w:val="337436FE"/>
    <w:multiLevelType w:val="hybridMultilevel"/>
    <w:tmpl w:val="BA0280D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41BE5472"/>
    <w:multiLevelType w:val="hybridMultilevel"/>
    <w:tmpl w:val="824C23C6"/>
    <w:lvl w:ilvl="0" w:tplc="EB6075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2A5922"/>
    <w:multiLevelType w:val="hybridMultilevel"/>
    <w:tmpl w:val="4F9C73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F4135B2"/>
    <w:multiLevelType w:val="multilevel"/>
    <w:tmpl w:val="50D2E2F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51422AAA"/>
    <w:multiLevelType w:val="hybridMultilevel"/>
    <w:tmpl w:val="E780E0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6A5CF5"/>
    <w:multiLevelType w:val="hybridMultilevel"/>
    <w:tmpl w:val="C0E80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9611559"/>
    <w:multiLevelType w:val="hybridMultilevel"/>
    <w:tmpl w:val="7010A97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2">
    <w:nsid w:val="5AA53555"/>
    <w:multiLevelType w:val="multilevel"/>
    <w:tmpl w:val="98462C76"/>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FF5118E"/>
    <w:multiLevelType w:val="hybridMultilevel"/>
    <w:tmpl w:val="49BE85FA"/>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4">
    <w:nsid w:val="63807697"/>
    <w:multiLevelType w:val="hybridMultilevel"/>
    <w:tmpl w:val="A144267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7F85F35"/>
    <w:multiLevelType w:val="hybridMultilevel"/>
    <w:tmpl w:val="ACCED0BC"/>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6">
    <w:nsid w:val="6B4A4762"/>
    <w:multiLevelType w:val="hybridMultilevel"/>
    <w:tmpl w:val="8FA42C7A"/>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7">
    <w:nsid w:val="6E144A1A"/>
    <w:multiLevelType w:val="hybridMultilevel"/>
    <w:tmpl w:val="34D0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BD1A6D"/>
    <w:multiLevelType w:val="hybridMultilevel"/>
    <w:tmpl w:val="0F8028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0E43CAD"/>
    <w:multiLevelType w:val="hybridMultilevel"/>
    <w:tmpl w:val="FF52A5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60617D5"/>
    <w:multiLevelType w:val="hybridMultilevel"/>
    <w:tmpl w:val="DCC8662E"/>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1">
    <w:nsid w:val="7F6A46E1"/>
    <w:multiLevelType w:val="hybridMultilevel"/>
    <w:tmpl w:val="DBA60A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6"/>
  </w:num>
  <w:num w:numId="2">
    <w:abstractNumId w:val="4"/>
  </w:num>
  <w:num w:numId="3">
    <w:abstractNumId w:val="30"/>
  </w:num>
  <w:num w:numId="4">
    <w:abstractNumId w:val="14"/>
  </w:num>
  <w:num w:numId="5">
    <w:abstractNumId w:val="21"/>
  </w:num>
  <w:num w:numId="6">
    <w:abstractNumId w:val="3"/>
  </w:num>
  <w:num w:numId="7">
    <w:abstractNumId w:val="12"/>
  </w:num>
  <w:num w:numId="8">
    <w:abstractNumId w:val="23"/>
  </w:num>
  <w:num w:numId="9">
    <w:abstractNumId w:val="13"/>
  </w:num>
  <w:num w:numId="10">
    <w:abstractNumId w:val="8"/>
  </w:num>
  <w:num w:numId="11">
    <w:abstractNumId w:val="5"/>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27"/>
  </w:num>
  <w:num w:numId="22">
    <w:abstractNumId w:val="0"/>
  </w:num>
  <w:num w:numId="23">
    <w:abstractNumId w:val="25"/>
  </w:num>
  <w:num w:numId="24">
    <w:abstractNumId w:val="11"/>
  </w:num>
  <w:num w:numId="25">
    <w:abstractNumId w:val="28"/>
  </w:num>
  <w:num w:numId="26">
    <w:abstractNumId w:val="7"/>
  </w:num>
  <w:num w:numId="27">
    <w:abstractNumId w:val="20"/>
  </w:num>
  <w:num w:numId="28">
    <w:abstractNumId w:val="6"/>
  </w:num>
  <w:num w:numId="29">
    <w:abstractNumId w:val="24"/>
  </w:num>
  <w:num w:numId="30">
    <w:abstractNumId w:val="22"/>
  </w:num>
  <w:num w:numId="31">
    <w:abstractNumId w:val="18"/>
  </w:num>
  <w:num w:numId="32">
    <w:abstractNumId w:val="31"/>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noPunctuationKerning/>
  <w:characterSpacingControl w:val="doNotCompress"/>
  <w:footnotePr>
    <w:footnote w:id="-1"/>
    <w:footnote w:id="0"/>
  </w:footnotePr>
  <w:endnotePr>
    <w:endnote w:id="-1"/>
    <w:endnote w:id="0"/>
  </w:endnotePr>
  <w:compat/>
  <w:rsids>
    <w:rsidRoot w:val="00C06FD3"/>
    <w:rsid w:val="000002E6"/>
    <w:rsid w:val="00000BEA"/>
    <w:rsid w:val="000020FF"/>
    <w:rsid w:val="000035D2"/>
    <w:rsid w:val="000044EF"/>
    <w:rsid w:val="00005D98"/>
    <w:rsid w:val="000065FA"/>
    <w:rsid w:val="0000664E"/>
    <w:rsid w:val="00006E23"/>
    <w:rsid w:val="000071A3"/>
    <w:rsid w:val="00012B24"/>
    <w:rsid w:val="00012B72"/>
    <w:rsid w:val="000138E9"/>
    <w:rsid w:val="00013DDD"/>
    <w:rsid w:val="00013FD1"/>
    <w:rsid w:val="000140FF"/>
    <w:rsid w:val="000150C8"/>
    <w:rsid w:val="000152C2"/>
    <w:rsid w:val="000157B7"/>
    <w:rsid w:val="00015E02"/>
    <w:rsid w:val="0001613F"/>
    <w:rsid w:val="000161A7"/>
    <w:rsid w:val="00023036"/>
    <w:rsid w:val="0002390B"/>
    <w:rsid w:val="000241F4"/>
    <w:rsid w:val="000244BC"/>
    <w:rsid w:val="0002451C"/>
    <w:rsid w:val="00024C22"/>
    <w:rsid w:val="00024D3E"/>
    <w:rsid w:val="00024F9C"/>
    <w:rsid w:val="0002658D"/>
    <w:rsid w:val="00027DF7"/>
    <w:rsid w:val="00030858"/>
    <w:rsid w:val="000310E7"/>
    <w:rsid w:val="00032476"/>
    <w:rsid w:val="00032E4A"/>
    <w:rsid w:val="00033AE2"/>
    <w:rsid w:val="00034430"/>
    <w:rsid w:val="00035F1B"/>
    <w:rsid w:val="00036C7A"/>
    <w:rsid w:val="00037E84"/>
    <w:rsid w:val="00040D19"/>
    <w:rsid w:val="000410D0"/>
    <w:rsid w:val="00041C84"/>
    <w:rsid w:val="000427DB"/>
    <w:rsid w:val="000433DC"/>
    <w:rsid w:val="00045347"/>
    <w:rsid w:val="000454DC"/>
    <w:rsid w:val="00045B04"/>
    <w:rsid w:val="000524DD"/>
    <w:rsid w:val="00053349"/>
    <w:rsid w:val="00053FA8"/>
    <w:rsid w:val="000540A0"/>
    <w:rsid w:val="00054933"/>
    <w:rsid w:val="0005520F"/>
    <w:rsid w:val="0005571A"/>
    <w:rsid w:val="000557F1"/>
    <w:rsid w:val="00056074"/>
    <w:rsid w:val="00057DB0"/>
    <w:rsid w:val="00057E25"/>
    <w:rsid w:val="0006065A"/>
    <w:rsid w:val="00060B1B"/>
    <w:rsid w:val="0006312D"/>
    <w:rsid w:val="00065D29"/>
    <w:rsid w:val="00070476"/>
    <w:rsid w:val="000714F4"/>
    <w:rsid w:val="00071F3F"/>
    <w:rsid w:val="00073285"/>
    <w:rsid w:val="00074BA7"/>
    <w:rsid w:val="00075CC5"/>
    <w:rsid w:val="00080271"/>
    <w:rsid w:val="00080BE3"/>
    <w:rsid w:val="00081E5E"/>
    <w:rsid w:val="0008224E"/>
    <w:rsid w:val="00082F27"/>
    <w:rsid w:val="000859B7"/>
    <w:rsid w:val="000863A8"/>
    <w:rsid w:val="00087559"/>
    <w:rsid w:val="00087893"/>
    <w:rsid w:val="00090A77"/>
    <w:rsid w:val="00091CD2"/>
    <w:rsid w:val="000921B5"/>
    <w:rsid w:val="00093E26"/>
    <w:rsid w:val="00094426"/>
    <w:rsid w:val="00095B1E"/>
    <w:rsid w:val="00097319"/>
    <w:rsid w:val="00097E37"/>
    <w:rsid w:val="000A07CD"/>
    <w:rsid w:val="000A0A46"/>
    <w:rsid w:val="000A1B56"/>
    <w:rsid w:val="000A49E4"/>
    <w:rsid w:val="000A6DFB"/>
    <w:rsid w:val="000A7C20"/>
    <w:rsid w:val="000B10AE"/>
    <w:rsid w:val="000B1161"/>
    <w:rsid w:val="000B1467"/>
    <w:rsid w:val="000B156A"/>
    <w:rsid w:val="000B1A50"/>
    <w:rsid w:val="000B1E52"/>
    <w:rsid w:val="000B3E0E"/>
    <w:rsid w:val="000B4DAB"/>
    <w:rsid w:val="000B667D"/>
    <w:rsid w:val="000B7FD9"/>
    <w:rsid w:val="000C19AE"/>
    <w:rsid w:val="000C27C4"/>
    <w:rsid w:val="000C4195"/>
    <w:rsid w:val="000C48B5"/>
    <w:rsid w:val="000C4F91"/>
    <w:rsid w:val="000C5B9C"/>
    <w:rsid w:val="000C5D3E"/>
    <w:rsid w:val="000D16E2"/>
    <w:rsid w:val="000D1C21"/>
    <w:rsid w:val="000D3FA6"/>
    <w:rsid w:val="000D472A"/>
    <w:rsid w:val="000D47B8"/>
    <w:rsid w:val="000D4D89"/>
    <w:rsid w:val="000D58B7"/>
    <w:rsid w:val="000D606C"/>
    <w:rsid w:val="000D6C61"/>
    <w:rsid w:val="000E1075"/>
    <w:rsid w:val="000E19D5"/>
    <w:rsid w:val="000E1B82"/>
    <w:rsid w:val="000E509A"/>
    <w:rsid w:val="000E5D75"/>
    <w:rsid w:val="000E6382"/>
    <w:rsid w:val="000E677A"/>
    <w:rsid w:val="000F0D11"/>
    <w:rsid w:val="000F0F6C"/>
    <w:rsid w:val="000F144A"/>
    <w:rsid w:val="000F1919"/>
    <w:rsid w:val="000F1996"/>
    <w:rsid w:val="000F2DBF"/>
    <w:rsid w:val="00100808"/>
    <w:rsid w:val="0010100F"/>
    <w:rsid w:val="001015B3"/>
    <w:rsid w:val="0010260B"/>
    <w:rsid w:val="001077B4"/>
    <w:rsid w:val="00110C59"/>
    <w:rsid w:val="001121FB"/>
    <w:rsid w:val="00112D86"/>
    <w:rsid w:val="00116BB2"/>
    <w:rsid w:val="001172DB"/>
    <w:rsid w:val="001208EF"/>
    <w:rsid w:val="0012106D"/>
    <w:rsid w:val="00121B3D"/>
    <w:rsid w:val="001230BF"/>
    <w:rsid w:val="001231ED"/>
    <w:rsid w:val="0012354F"/>
    <w:rsid w:val="00126DCC"/>
    <w:rsid w:val="00131C4D"/>
    <w:rsid w:val="0013297A"/>
    <w:rsid w:val="00132B99"/>
    <w:rsid w:val="001338A0"/>
    <w:rsid w:val="00133B1D"/>
    <w:rsid w:val="00133E07"/>
    <w:rsid w:val="00133F84"/>
    <w:rsid w:val="00134A78"/>
    <w:rsid w:val="00135014"/>
    <w:rsid w:val="001364B6"/>
    <w:rsid w:val="00136C75"/>
    <w:rsid w:val="001378BD"/>
    <w:rsid w:val="00140CE0"/>
    <w:rsid w:val="00140F01"/>
    <w:rsid w:val="001416D4"/>
    <w:rsid w:val="00141FAD"/>
    <w:rsid w:val="0014248F"/>
    <w:rsid w:val="00142A6C"/>
    <w:rsid w:val="001432C6"/>
    <w:rsid w:val="0014390C"/>
    <w:rsid w:val="00145101"/>
    <w:rsid w:val="00145396"/>
    <w:rsid w:val="00145596"/>
    <w:rsid w:val="00145C26"/>
    <w:rsid w:val="001467B0"/>
    <w:rsid w:val="00150AB6"/>
    <w:rsid w:val="001529E6"/>
    <w:rsid w:val="0015571F"/>
    <w:rsid w:val="0015618A"/>
    <w:rsid w:val="0015760C"/>
    <w:rsid w:val="00157B8B"/>
    <w:rsid w:val="00162208"/>
    <w:rsid w:val="0016282E"/>
    <w:rsid w:val="0016511B"/>
    <w:rsid w:val="001662C9"/>
    <w:rsid w:val="001667BB"/>
    <w:rsid w:val="0016767A"/>
    <w:rsid w:val="001708C3"/>
    <w:rsid w:val="00172226"/>
    <w:rsid w:val="001725FD"/>
    <w:rsid w:val="0017289F"/>
    <w:rsid w:val="00172F01"/>
    <w:rsid w:val="001733B8"/>
    <w:rsid w:val="001737E3"/>
    <w:rsid w:val="00174F59"/>
    <w:rsid w:val="00177D7C"/>
    <w:rsid w:val="0018061A"/>
    <w:rsid w:val="001807E4"/>
    <w:rsid w:val="001808C7"/>
    <w:rsid w:val="00181727"/>
    <w:rsid w:val="0018246E"/>
    <w:rsid w:val="001828FB"/>
    <w:rsid w:val="00182D8B"/>
    <w:rsid w:val="00184414"/>
    <w:rsid w:val="00184B1D"/>
    <w:rsid w:val="001862DB"/>
    <w:rsid w:val="0019298A"/>
    <w:rsid w:val="00193FE6"/>
    <w:rsid w:val="0019525A"/>
    <w:rsid w:val="001952F9"/>
    <w:rsid w:val="00195D59"/>
    <w:rsid w:val="00196C1A"/>
    <w:rsid w:val="0019758A"/>
    <w:rsid w:val="001A01F4"/>
    <w:rsid w:val="001A149A"/>
    <w:rsid w:val="001A1C0E"/>
    <w:rsid w:val="001A2018"/>
    <w:rsid w:val="001A219D"/>
    <w:rsid w:val="001A4544"/>
    <w:rsid w:val="001A4C32"/>
    <w:rsid w:val="001A51C8"/>
    <w:rsid w:val="001A6309"/>
    <w:rsid w:val="001A73C5"/>
    <w:rsid w:val="001A74F8"/>
    <w:rsid w:val="001A7767"/>
    <w:rsid w:val="001A798B"/>
    <w:rsid w:val="001B0474"/>
    <w:rsid w:val="001B065B"/>
    <w:rsid w:val="001B68EC"/>
    <w:rsid w:val="001B74F6"/>
    <w:rsid w:val="001B7E60"/>
    <w:rsid w:val="001C2FA3"/>
    <w:rsid w:val="001C3B1D"/>
    <w:rsid w:val="001C628A"/>
    <w:rsid w:val="001C6F11"/>
    <w:rsid w:val="001C77A6"/>
    <w:rsid w:val="001D0147"/>
    <w:rsid w:val="001D10C7"/>
    <w:rsid w:val="001D414C"/>
    <w:rsid w:val="001D4333"/>
    <w:rsid w:val="001D439C"/>
    <w:rsid w:val="001D5D9D"/>
    <w:rsid w:val="001D6BAE"/>
    <w:rsid w:val="001D6DFF"/>
    <w:rsid w:val="001D72C7"/>
    <w:rsid w:val="001E0DA3"/>
    <w:rsid w:val="001E12D7"/>
    <w:rsid w:val="001E2D5C"/>
    <w:rsid w:val="001E3DEE"/>
    <w:rsid w:val="001F0570"/>
    <w:rsid w:val="001F098C"/>
    <w:rsid w:val="001F13C6"/>
    <w:rsid w:val="001F1886"/>
    <w:rsid w:val="001F1E57"/>
    <w:rsid w:val="001F23E3"/>
    <w:rsid w:val="001F29E5"/>
    <w:rsid w:val="001F37AF"/>
    <w:rsid w:val="001F53DC"/>
    <w:rsid w:val="001F5609"/>
    <w:rsid w:val="001F5B4D"/>
    <w:rsid w:val="001F7D2E"/>
    <w:rsid w:val="0020026A"/>
    <w:rsid w:val="002011B1"/>
    <w:rsid w:val="00201978"/>
    <w:rsid w:val="00202F7A"/>
    <w:rsid w:val="00203CF7"/>
    <w:rsid w:val="002040C6"/>
    <w:rsid w:val="0020706F"/>
    <w:rsid w:val="002115A8"/>
    <w:rsid w:val="0021191A"/>
    <w:rsid w:val="00215D21"/>
    <w:rsid w:val="002171DA"/>
    <w:rsid w:val="00217DA3"/>
    <w:rsid w:val="002202B6"/>
    <w:rsid w:val="00220738"/>
    <w:rsid w:val="0022126F"/>
    <w:rsid w:val="00221543"/>
    <w:rsid w:val="002235AB"/>
    <w:rsid w:val="00224035"/>
    <w:rsid w:val="00224426"/>
    <w:rsid w:val="00224E26"/>
    <w:rsid w:val="00225843"/>
    <w:rsid w:val="00225D2F"/>
    <w:rsid w:val="0022694A"/>
    <w:rsid w:val="00234828"/>
    <w:rsid w:val="00234E9C"/>
    <w:rsid w:val="00236155"/>
    <w:rsid w:val="002374E3"/>
    <w:rsid w:val="00242364"/>
    <w:rsid w:val="00243C8F"/>
    <w:rsid w:val="002442C2"/>
    <w:rsid w:val="00245222"/>
    <w:rsid w:val="002472C1"/>
    <w:rsid w:val="00250524"/>
    <w:rsid w:val="002533DF"/>
    <w:rsid w:val="00254B78"/>
    <w:rsid w:val="00255613"/>
    <w:rsid w:val="00255753"/>
    <w:rsid w:val="002561C0"/>
    <w:rsid w:val="00256617"/>
    <w:rsid w:val="00257FD5"/>
    <w:rsid w:val="002620AC"/>
    <w:rsid w:val="00262B89"/>
    <w:rsid w:val="00263ACB"/>
    <w:rsid w:val="0026629F"/>
    <w:rsid w:val="002666B9"/>
    <w:rsid w:val="00267575"/>
    <w:rsid w:val="00270770"/>
    <w:rsid w:val="00270D48"/>
    <w:rsid w:val="00270FCC"/>
    <w:rsid w:val="0027149E"/>
    <w:rsid w:val="00271687"/>
    <w:rsid w:val="00271B5D"/>
    <w:rsid w:val="0027274F"/>
    <w:rsid w:val="00274B1B"/>
    <w:rsid w:val="00274EE2"/>
    <w:rsid w:val="00277BB7"/>
    <w:rsid w:val="002806DB"/>
    <w:rsid w:val="002807F4"/>
    <w:rsid w:val="00280A8C"/>
    <w:rsid w:val="00281824"/>
    <w:rsid w:val="00282EBD"/>
    <w:rsid w:val="00282F0B"/>
    <w:rsid w:val="00283AE8"/>
    <w:rsid w:val="002850FE"/>
    <w:rsid w:val="00285572"/>
    <w:rsid w:val="00290371"/>
    <w:rsid w:val="00290900"/>
    <w:rsid w:val="002910D6"/>
    <w:rsid w:val="002914EF"/>
    <w:rsid w:val="00291F4B"/>
    <w:rsid w:val="0029222F"/>
    <w:rsid w:val="0029408A"/>
    <w:rsid w:val="00294ED2"/>
    <w:rsid w:val="002A023D"/>
    <w:rsid w:val="002A0955"/>
    <w:rsid w:val="002A23F2"/>
    <w:rsid w:val="002A27B2"/>
    <w:rsid w:val="002A29C8"/>
    <w:rsid w:val="002A48C6"/>
    <w:rsid w:val="002A4C17"/>
    <w:rsid w:val="002A5B54"/>
    <w:rsid w:val="002A6572"/>
    <w:rsid w:val="002A7330"/>
    <w:rsid w:val="002B1843"/>
    <w:rsid w:val="002B1BB7"/>
    <w:rsid w:val="002B39A5"/>
    <w:rsid w:val="002B5DD7"/>
    <w:rsid w:val="002B5E6D"/>
    <w:rsid w:val="002B70BD"/>
    <w:rsid w:val="002B79F8"/>
    <w:rsid w:val="002C12FA"/>
    <w:rsid w:val="002C2A2E"/>
    <w:rsid w:val="002C3249"/>
    <w:rsid w:val="002C487F"/>
    <w:rsid w:val="002C64BC"/>
    <w:rsid w:val="002C6760"/>
    <w:rsid w:val="002C7102"/>
    <w:rsid w:val="002C7289"/>
    <w:rsid w:val="002D583A"/>
    <w:rsid w:val="002D59E8"/>
    <w:rsid w:val="002D6071"/>
    <w:rsid w:val="002D65E1"/>
    <w:rsid w:val="002D663E"/>
    <w:rsid w:val="002D6CBD"/>
    <w:rsid w:val="002D7583"/>
    <w:rsid w:val="002D78A9"/>
    <w:rsid w:val="002D7F90"/>
    <w:rsid w:val="002E0F49"/>
    <w:rsid w:val="002E114F"/>
    <w:rsid w:val="002E13DA"/>
    <w:rsid w:val="002E18DF"/>
    <w:rsid w:val="002E32B5"/>
    <w:rsid w:val="002E3496"/>
    <w:rsid w:val="002E6B0E"/>
    <w:rsid w:val="002E6E9D"/>
    <w:rsid w:val="002E767D"/>
    <w:rsid w:val="002E7967"/>
    <w:rsid w:val="002F136F"/>
    <w:rsid w:val="002F2A4A"/>
    <w:rsid w:val="002F3BD5"/>
    <w:rsid w:val="002F49B9"/>
    <w:rsid w:val="002F57CE"/>
    <w:rsid w:val="002F5C85"/>
    <w:rsid w:val="002F7527"/>
    <w:rsid w:val="003003D9"/>
    <w:rsid w:val="00302249"/>
    <w:rsid w:val="00304B5F"/>
    <w:rsid w:val="00305266"/>
    <w:rsid w:val="00307660"/>
    <w:rsid w:val="0030771C"/>
    <w:rsid w:val="00311A52"/>
    <w:rsid w:val="00311B91"/>
    <w:rsid w:val="003121D0"/>
    <w:rsid w:val="00314C38"/>
    <w:rsid w:val="00315034"/>
    <w:rsid w:val="003158D0"/>
    <w:rsid w:val="00316CF7"/>
    <w:rsid w:val="00317749"/>
    <w:rsid w:val="00317C4F"/>
    <w:rsid w:val="00320C11"/>
    <w:rsid w:val="003211D4"/>
    <w:rsid w:val="00321C2F"/>
    <w:rsid w:val="00322557"/>
    <w:rsid w:val="003227F4"/>
    <w:rsid w:val="00322D4F"/>
    <w:rsid w:val="00324E9D"/>
    <w:rsid w:val="00326E1A"/>
    <w:rsid w:val="00330D90"/>
    <w:rsid w:val="00331406"/>
    <w:rsid w:val="0033195A"/>
    <w:rsid w:val="00332939"/>
    <w:rsid w:val="00332C48"/>
    <w:rsid w:val="003349AB"/>
    <w:rsid w:val="003356B6"/>
    <w:rsid w:val="003359D2"/>
    <w:rsid w:val="00335B8D"/>
    <w:rsid w:val="003362FE"/>
    <w:rsid w:val="00336D11"/>
    <w:rsid w:val="0033768E"/>
    <w:rsid w:val="00337BAD"/>
    <w:rsid w:val="00341732"/>
    <w:rsid w:val="0034442F"/>
    <w:rsid w:val="00344B6F"/>
    <w:rsid w:val="00344E7E"/>
    <w:rsid w:val="00347159"/>
    <w:rsid w:val="00347BB4"/>
    <w:rsid w:val="00352790"/>
    <w:rsid w:val="003536BC"/>
    <w:rsid w:val="00354590"/>
    <w:rsid w:val="00354823"/>
    <w:rsid w:val="00356231"/>
    <w:rsid w:val="003564EA"/>
    <w:rsid w:val="00361479"/>
    <w:rsid w:val="0036167F"/>
    <w:rsid w:val="003619CF"/>
    <w:rsid w:val="0036249F"/>
    <w:rsid w:val="00363B45"/>
    <w:rsid w:val="00364168"/>
    <w:rsid w:val="0036433A"/>
    <w:rsid w:val="00365C5A"/>
    <w:rsid w:val="00367557"/>
    <w:rsid w:val="003704E4"/>
    <w:rsid w:val="0037173B"/>
    <w:rsid w:val="00371F7B"/>
    <w:rsid w:val="00372CA7"/>
    <w:rsid w:val="00374732"/>
    <w:rsid w:val="00376A39"/>
    <w:rsid w:val="00380916"/>
    <w:rsid w:val="00381678"/>
    <w:rsid w:val="0038175A"/>
    <w:rsid w:val="003830D1"/>
    <w:rsid w:val="00384131"/>
    <w:rsid w:val="003848E4"/>
    <w:rsid w:val="00384A93"/>
    <w:rsid w:val="0038506C"/>
    <w:rsid w:val="00385A12"/>
    <w:rsid w:val="00387D3B"/>
    <w:rsid w:val="00390032"/>
    <w:rsid w:val="003907FD"/>
    <w:rsid w:val="0039155F"/>
    <w:rsid w:val="00394282"/>
    <w:rsid w:val="00395359"/>
    <w:rsid w:val="00395C95"/>
    <w:rsid w:val="00395ECA"/>
    <w:rsid w:val="00395F72"/>
    <w:rsid w:val="0039609C"/>
    <w:rsid w:val="003971CC"/>
    <w:rsid w:val="003A05DF"/>
    <w:rsid w:val="003A05FF"/>
    <w:rsid w:val="003A16B3"/>
    <w:rsid w:val="003A2462"/>
    <w:rsid w:val="003A2B97"/>
    <w:rsid w:val="003A52AB"/>
    <w:rsid w:val="003A7688"/>
    <w:rsid w:val="003B2B76"/>
    <w:rsid w:val="003B2D88"/>
    <w:rsid w:val="003B3D65"/>
    <w:rsid w:val="003B56E6"/>
    <w:rsid w:val="003B6F05"/>
    <w:rsid w:val="003B6F39"/>
    <w:rsid w:val="003B7CBE"/>
    <w:rsid w:val="003C0F01"/>
    <w:rsid w:val="003C1514"/>
    <w:rsid w:val="003C2B37"/>
    <w:rsid w:val="003C513B"/>
    <w:rsid w:val="003C5B33"/>
    <w:rsid w:val="003C6A2F"/>
    <w:rsid w:val="003C6A8B"/>
    <w:rsid w:val="003D02DA"/>
    <w:rsid w:val="003D03C5"/>
    <w:rsid w:val="003D2397"/>
    <w:rsid w:val="003D3BEF"/>
    <w:rsid w:val="003D4A34"/>
    <w:rsid w:val="003D78E4"/>
    <w:rsid w:val="003E0399"/>
    <w:rsid w:val="003E0DB2"/>
    <w:rsid w:val="003E14F5"/>
    <w:rsid w:val="003E415E"/>
    <w:rsid w:val="003E4AF0"/>
    <w:rsid w:val="003E5151"/>
    <w:rsid w:val="003E6C11"/>
    <w:rsid w:val="003E740C"/>
    <w:rsid w:val="003F13E0"/>
    <w:rsid w:val="003F168C"/>
    <w:rsid w:val="003F3709"/>
    <w:rsid w:val="003F387D"/>
    <w:rsid w:val="003F4B52"/>
    <w:rsid w:val="003F5980"/>
    <w:rsid w:val="003F6E9F"/>
    <w:rsid w:val="004002D5"/>
    <w:rsid w:val="00400366"/>
    <w:rsid w:val="00400EBB"/>
    <w:rsid w:val="004011A7"/>
    <w:rsid w:val="004017A1"/>
    <w:rsid w:val="004020FD"/>
    <w:rsid w:val="00402653"/>
    <w:rsid w:val="00402E38"/>
    <w:rsid w:val="00403876"/>
    <w:rsid w:val="0040526E"/>
    <w:rsid w:val="00406158"/>
    <w:rsid w:val="00406575"/>
    <w:rsid w:val="004075DE"/>
    <w:rsid w:val="0041001B"/>
    <w:rsid w:val="0041062B"/>
    <w:rsid w:val="00413201"/>
    <w:rsid w:val="00413741"/>
    <w:rsid w:val="00413830"/>
    <w:rsid w:val="004141DA"/>
    <w:rsid w:val="00414A23"/>
    <w:rsid w:val="0041798D"/>
    <w:rsid w:val="00417BCB"/>
    <w:rsid w:val="00420246"/>
    <w:rsid w:val="0042197B"/>
    <w:rsid w:val="00421E36"/>
    <w:rsid w:val="00423BCE"/>
    <w:rsid w:val="00424A33"/>
    <w:rsid w:val="00425616"/>
    <w:rsid w:val="004258D4"/>
    <w:rsid w:val="00425E38"/>
    <w:rsid w:val="00426032"/>
    <w:rsid w:val="00431409"/>
    <w:rsid w:val="004337D9"/>
    <w:rsid w:val="00433E1B"/>
    <w:rsid w:val="00433F93"/>
    <w:rsid w:val="0043594F"/>
    <w:rsid w:val="00435EFA"/>
    <w:rsid w:val="004370EE"/>
    <w:rsid w:val="004373E2"/>
    <w:rsid w:val="004415DF"/>
    <w:rsid w:val="00442402"/>
    <w:rsid w:val="0044311E"/>
    <w:rsid w:val="004432E1"/>
    <w:rsid w:val="004439F4"/>
    <w:rsid w:val="00443FC2"/>
    <w:rsid w:val="00445B75"/>
    <w:rsid w:val="00445EAA"/>
    <w:rsid w:val="004460BC"/>
    <w:rsid w:val="00446BD1"/>
    <w:rsid w:val="004474C4"/>
    <w:rsid w:val="004477CA"/>
    <w:rsid w:val="00447CEA"/>
    <w:rsid w:val="00450BD7"/>
    <w:rsid w:val="004515B3"/>
    <w:rsid w:val="00453946"/>
    <w:rsid w:val="0045795C"/>
    <w:rsid w:val="004605CE"/>
    <w:rsid w:val="004611F4"/>
    <w:rsid w:val="00462078"/>
    <w:rsid w:val="00463B83"/>
    <w:rsid w:val="00464CEA"/>
    <w:rsid w:val="00465028"/>
    <w:rsid w:val="00466302"/>
    <w:rsid w:val="00466BB2"/>
    <w:rsid w:val="0046730D"/>
    <w:rsid w:val="00467851"/>
    <w:rsid w:val="00467BFD"/>
    <w:rsid w:val="004720A8"/>
    <w:rsid w:val="00472F2F"/>
    <w:rsid w:val="00476D68"/>
    <w:rsid w:val="004774DF"/>
    <w:rsid w:val="00480D09"/>
    <w:rsid w:val="00481065"/>
    <w:rsid w:val="00481CED"/>
    <w:rsid w:val="004837BA"/>
    <w:rsid w:val="004840AF"/>
    <w:rsid w:val="004869E2"/>
    <w:rsid w:val="00486C55"/>
    <w:rsid w:val="004870F4"/>
    <w:rsid w:val="00492A16"/>
    <w:rsid w:val="004931BC"/>
    <w:rsid w:val="00493FC9"/>
    <w:rsid w:val="00494536"/>
    <w:rsid w:val="0049480A"/>
    <w:rsid w:val="00495140"/>
    <w:rsid w:val="00495712"/>
    <w:rsid w:val="00495BBB"/>
    <w:rsid w:val="00497F92"/>
    <w:rsid w:val="004A1123"/>
    <w:rsid w:val="004A2D9A"/>
    <w:rsid w:val="004A3CC4"/>
    <w:rsid w:val="004A4E64"/>
    <w:rsid w:val="004A6D51"/>
    <w:rsid w:val="004A7A34"/>
    <w:rsid w:val="004B0ED4"/>
    <w:rsid w:val="004B14F9"/>
    <w:rsid w:val="004B22E3"/>
    <w:rsid w:val="004B43D2"/>
    <w:rsid w:val="004B4787"/>
    <w:rsid w:val="004B5131"/>
    <w:rsid w:val="004B67A8"/>
    <w:rsid w:val="004C0DED"/>
    <w:rsid w:val="004C1454"/>
    <w:rsid w:val="004C1B29"/>
    <w:rsid w:val="004C2893"/>
    <w:rsid w:val="004C2BB5"/>
    <w:rsid w:val="004C2C68"/>
    <w:rsid w:val="004C63A6"/>
    <w:rsid w:val="004D0128"/>
    <w:rsid w:val="004D04FF"/>
    <w:rsid w:val="004D166D"/>
    <w:rsid w:val="004D1B3B"/>
    <w:rsid w:val="004D1DD7"/>
    <w:rsid w:val="004D2685"/>
    <w:rsid w:val="004D28D5"/>
    <w:rsid w:val="004D3CEE"/>
    <w:rsid w:val="004D4EF4"/>
    <w:rsid w:val="004D6BFC"/>
    <w:rsid w:val="004E18BD"/>
    <w:rsid w:val="004E20B4"/>
    <w:rsid w:val="004E2177"/>
    <w:rsid w:val="004E2C43"/>
    <w:rsid w:val="004E3510"/>
    <w:rsid w:val="004E372D"/>
    <w:rsid w:val="004E4B87"/>
    <w:rsid w:val="004E5749"/>
    <w:rsid w:val="004E57F8"/>
    <w:rsid w:val="004E5FD8"/>
    <w:rsid w:val="004E6931"/>
    <w:rsid w:val="004E7A31"/>
    <w:rsid w:val="004F080F"/>
    <w:rsid w:val="004F2202"/>
    <w:rsid w:val="004F3B19"/>
    <w:rsid w:val="004F7E21"/>
    <w:rsid w:val="00501738"/>
    <w:rsid w:val="00503241"/>
    <w:rsid w:val="00503744"/>
    <w:rsid w:val="00503F16"/>
    <w:rsid w:val="005046A5"/>
    <w:rsid w:val="005048DB"/>
    <w:rsid w:val="00504FA9"/>
    <w:rsid w:val="00505984"/>
    <w:rsid w:val="00507418"/>
    <w:rsid w:val="00511721"/>
    <w:rsid w:val="00512D22"/>
    <w:rsid w:val="00512D6E"/>
    <w:rsid w:val="00512F81"/>
    <w:rsid w:val="00513473"/>
    <w:rsid w:val="005136F4"/>
    <w:rsid w:val="005143D5"/>
    <w:rsid w:val="00515B74"/>
    <w:rsid w:val="00517C1E"/>
    <w:rsid w:val="005204E1"/>
    <w:rsid w:val="0052186E"/>
    <w:rsid w:val="00521CA9"/>
    <w:rsid w:val="00523232"/>
    <w:rsid w:val="00525BCF"/>
    <w:rsid w:val="00526D5B"/>
    <w:rsid w:val="00527CA2"/>
    <w:rsid w:val="005317F8"/>
    <w:rsid w:val="0053184D"/>
    <w:rsid w:val="00532361"/>
    <w:rsid w:val="00533B75"/>
    <w:rsid w:val="0053498C"/>
    <w:rsid w:val="00534BBD"/>
    <w:rsid w:val="00535CB9"/>
    <w:rsid w:val="00536416"/>
    <w:rsid w:val="00541C1E"/>
    <w:rsid w:val="005424A1"/>
    <w:rsid w:val="00542AA6"/>
    <w:rsid w:val="00543396"/>
    <w:rsid w:val="00543D14"/>
    <w:rsid w:val="00544E97"/>
    <w:rsid w:val="00545026"/>
    <w:rsid w:val="0054591D"/>
    <w:rsid w:val="00547014"/>
    <w:rsid w:val="00551C4F"/>
    <w:rsid w:val="00552120"/>
    <w:rsid w:val="0055446E"/>
    <w:rsid w:val="00554BF2"/>
    <w:rsid w:val="00554D41"/>
    <w:rsid w:val="005552E0"/>
    <w:rsid w:val="00557ABD"/>
    <w:rsid w:val="005620C5"/>
    <w:rsid w:val="0056472E"/>
    <w:rsid w:val="00565038"/>
    <w:rsid w:val="00565A3E"/>
    <w:rsid w:val="00567388"/>
    <w:rsid w:val="00570D57"/>
    <w:rsid w:val="00571F0D"/>
    <w:rsid w:val="00572291"/>
    <w:rsid w:val="00572729"/>
    <w:rsid w:val="0057336A"/>
    <w:rsid w:val="00573937"/>
    <w:rsid w:val="005752EF"/>
    <w:rsid w:val="00576951"/>
    <w:rsid w:val="00577531"/>
    <w:rsid w:val="00582627"/>
    <w:rsid w:val="00582EE1"/>
    <w:rsid w:val="00584555"/>
    <w:rsid w:val="00585051"/>
    <w:rsid w:val="00587625"/>
    <w:rsid w:val="00587B97"/>
    <w:rsid w:val="00590ACC"/>
    <w:rsid w:val="005918D5"/>
    <w:rsid w:val="0059325B"/>
    <w:rsid w:val="005932A6"/>
    <w:rsid w:val="00594583"/>
    <w:rsid w:val="00596645"/>
    <w:rsid w:val="00596759"/>
    <w:rsid w:val="005A1AEC"/>
    <w:rsid w:val="005A1C1A"/>
    <w:rsid w:val="005A1E0D"/>
    <w:rsid w:val="005A2389"/>
    <w:rsid w:val="005A3E91"/>
    <w:rsid w:val="005A4C5F"/>
    <w:rsid w:val="005A4E99"/>
    <w:rsid w:val="005A4EC7"/>
    <w:rsid w:val="005A58BA"/>
    <w:rsid w:val="005A601D"/>
    <w:rsid w:val="005A7065"/>
    <w:rsid w:val="005A72E8"/>
    <w:rsid w:val="005A736C"/>
    <w:rsid w:val="005B0D54"/>
    <w:rsid w:val="005B19E1"/>
    <w:rsid w:val="005B3A48"/>
    <w:rsid w:val="005B3CD5"/>
    <w:rsid w:val="005B4429"/>
    <w:rsid w:val="005B4448"/>
    <w:rsid w:val="005B49AB"/>
    <w:rsid w:val="005B5382"/>
    <w:rsid w:val="005B5C71"/>
    <w:rsid w:val="005B7952"/>
    <w:rsid w:val="005C025F"/>
    <w:rsid w:val="005C1239"/>
    <w:rsid w:val="005C35D8"/>
    <w:rsid w:val="005C3991"/>
    <w:rsid w:val="005C39B0"/>
    <w:rsid w:val="005C3A21"/>
    <w:rsid w:val="005C3B7C"/>
    <w:rsid w:val="005C4C43"/>
    <w:rsid w:val="005C5A19"/>
    <w:rsid w:val="005C6FE1"/>
    <w:rsid w:val="005D058B"/>
    <w:rsid w:val="005D298E"/>
    <w:rsid w:val="005D56FB"/>
    <w:rsid w:val="005D607D"/>
    <w:rsid w:val="005D66AC"/>
    <w:rsid w:val="005E061C"/>
    <w:rsid w:val="005E1756"/>
    <w:rsid w:val="005E27AB"/>
    <w:rsid w:val="005E33CC"/>
    <w:rsid w:val="005E36E8"/>
    <w:rsid w:val="005E4172"/>
    <w:rsid w:val="005E6589"/>
    <w:rsid w:val="005E71D2"/>
    <w:rsid w:val="005E71F0"/>
    <w:rsid w:val="005F00EA"/>
    <w:rsid w:val="005F0267"/>
    <w:rsid w:val="005F1B60"/>
    <w:rsid w:val="005F233D"/>
    <w:rsid w:val="005F29F8"/>
    <w:rsid w:val="005F2F4A"/>
    <w:rsid w:val="005F3E77"/>
    <w:rsid w:val="005F5531"/>
    <w:rsid w:val="005F62EE"/>
    <w:rsid w:val="005F68B5"/>
    <w:rsid w:val="005F716B"/>
    <w:rsid w:val="005F7687"/>
    <w:rsid w:val="005F7981"/>
    <w:rsid w:val="005F7F2B"/>
    <w:rsid w:val="0060321F"/>
    <w:rsid w:val="00606DD5"/>
    <w:rsid w:val="00610188"/>
    <w:rsid w:val="0061021D"/>
    <w:rsid w:val="00613097"/>
    <w:rsid w:val="0061346E"/>
    <w:rsid w:val="00613EF9"/>
    <w:rsid w:val="00615700"/>
    <w:rsid w:val="00616AC2"/>
    <w:rsid w:val="00617D74"/>
    <w:rsid w:val="006204EC"/>
    <w:rsid w:val="006223DD"/>
    <w:rsid w:val="006226E1"/>
    <w:rsid w:val="006226EA"/>
    <w:rsid w:val="0062282C"/>
    <w:rsid w:val="0062355B"/>
    <w:rsid w:val="006235A0"/>
    <w:rsid w:val="00623E93"/>
    <w:rsid w:val="00624682"/>
    <w:rsid w:val="0062578E"/>
    <w:rsid w:val="00626341"/>
    <w:rsid w:val="00627DB3"/>
    <w:rsid w:val="00630DD6"/>
    <w:rsid w:val="00630FAC"/>
    <w:rsid w:val="00631E22"/>
    <w:rsid w:val="006323E9"/>
    <w:rsid w:val="006335A3"/>
    <w:rsid w:val="0063553B"/>
    <w:rsid w:val="00636276"/>
    <w:rsid w:val="00636BAC"/>
    <w:rsid w:val="00636F51"/>
    <w:rsid w:val="006373A3"/>
    <w:rsid w:val="0064232D"/>
    <w:rsid w:val="00642610"/>
    <w:rsid w:val="00643E14"/>
    <w:rsid w:val="00644706"/>
    <w:rsid w:val="00644DF4"/>
    <w:rsid w:val="006459F1"/>
    <w:rsid w:val="00647428"/>
    <w:rsid w:val="00647923"/>
    <w:rsid w:val="006500C9"/>
    <w:rsid w:val="00650B2A"/>
    <w:rsid w:val="00650C49"/>
    <w:rsid w:val="00652503"/>
    <w:rsid w:val="00653FA2"/>
    <w:rsid w:val="006549F1"/>
    <w:rsid w:val="006554C9"/>
    <w:rsid w:val="00655929"/>
    <w:rsid w:val="00662955"/>
    <w:rsid w:val="006633E2"/>
    <w:rsid w:val="0066423B"/>
    <w:rsid w:val="00664B2E"/>
    <w:rsid w:val="0066594F"/>
    <w:rsid w:val="0066641F"/>
    <w:rsid w:val="00666757"/>
    <w:rsid w:val="0066767F"/>
    <w:rsid w:val="006708F4"/>
    <w:rsid w:val="00673CA6"/>
    <w:rsid w:val="006740C2"/>
    <w:rsid w:val="00674693"/>
    <w:rsid w:val="006776CA"/>
    <w:rsid w:val="00677E21"/>
    <w:rsid w:val="006827CC"/>
    <w:rsid w:val="00683F8A"/>
    <w:rsid w:val="0068527C"/>
    <w:rsid w:val="00686054"/>
    <w:rsid w:val="00686EB6"/>
    <w:rsid w:val="006872FF"/>
    <w:rsid w:val="00687E40"/>
    <w:rsid w:val="006900B7"/>
    <w:rsid w:val="00690E7D"/>
    <w:rsid w:val="00691477"/>
    <w:rsid w:val="0069159C"/>
    <w:rsid w:val="00691FB8"/>
    <w:rsid w:val="00692D42"/>
    <w:rsid w:val="00693277"/>
    <w:rsid w:val="00693A1B"/>
    <w:rsid w:val="00695453"/>
    <w:rsid w:val="006961C6"/>
    <w:rsid w:val="006968F7"/>
    <w:rsid w:val="0069712F"/>
    <w:rsid w:val="00697BCF"/>
    <w:rsid w:val="006A0D40"/>
    <w:rsid w:val="006A2B31"/>
    <w:rsid w:val="006A2DD8"/>
    <w:rsid w:val="006A3756"/>
    <w:rsid w:val="006A40D0"/>
    <w:rsid w:val="006A6E5F"/>
    <w:rsid w:val="006A7577"/>
    <w:rsid w:val="006A7975"/>
    <w:rsid w:val="006B00DB"/>
    <w:rsid w:val="006B010E"/>
    <w:rsid w:val="006B1DD6"/>
    <w:rsid w:val="006B2086"/>
    <w:rsid w:val="006B21BB"/>
    <w:rsid w:val="006B5F93"/>
    <w:rsid w:val="006B6665"/>
    <w:rsid w:val="006B6B96"/>
    <w:rsid w:val="006B7A83"/>
    <w:rsid w:val="006C0032"/>
    <w:rsid w:val="006C36BF"/>
    <w:rsid w:val="006C4002"/>
    <w:rsid w:val="006C41C9"/>
    <w:rsid w:val="006C6F52"/>
    <w:rsid w:val="006D0618"/>
    <w:rsid w:val="006D1251"/>
    <w:rsid w:val="006D314A"/>
    <w:rsid w:val="006D488A"/>
    <w:rsid w:val="006D4EE8"/>
    <w:rsid w:val="006D6836"/>
    <w:rsid w:val="006D685B"/>
    <w:rsid w:val="006E0A22"/>
    <w:rsid w:val="006E0B64"/>
    <w:rsid w:val="006E259C"/>
    <w:rsid w:val="006E28B7"/>
    <w:rsid w:val="006E3CA1"/>
    <w:rsid w:val="006E6751"/>
    <w:rsid w:val="006E74C4"/>
    <w:rsid w:val="006E7EC2"/>
    <w:rsid w:val="006F0CAA"/>
    <w:rsid w:val="006F161C"/>
    <w:rsid w:val="006F35EF"/>
    <w:rsid w:val="006F3EF3"/>
    <w:rsid w:val="006F4807"/>
    <w:rsid w:val="006F54B8"/>
    <w:rsid w:val="006F649A"/>
    <w:rsid w:val="006F65E9"/>
    <w:rsid w:val="0070168F"/>
    <w:rsid w:val="00702FD9"/>
    <w:rsid w:val="0070439E"/>
    <w:rsid w:val="00704C07"/>
    <w:rsid w:val="00705AEF"/>
    <w:rsid w:val="00710B63"/>
    <w:rsid w:val="0071341F"/>
    <w:rsid w:val="00716EDD"/>
    <w:rsid w:val="007172BC"/>
    <w:rsid w:val="00720223"/>
    <w:rsid w:val="00720894"/>
    <w:rsid w:val="0072189B"/>
    <w:rsid w:val="00721D48"/>
    <w:rsid w:val="007237ED"/>
    <w:rsid w:val="00723980"/>
    <w:rsid w:val="00725D0B"/>
    <w:rsid w:val="0072620A"/>
    <w:rsid w:val="00726217"/>
    <w:rsid w:val="00726E28"/>
    <w:rsid w:val="00730376"/>
    <w:rsid w:val="00731457"/>
    <w:rsid w:val="0073305C"/>
    <w:rsid w:val="00735705"/>
    <w:rsid w:val="007359F2"/>
    <w:rsid w:val="00735F17"/>
    <w:rsid w:val="0073713B"/>
    <w:rsid w:val="007378F8"/>
    <w:rsid w:val="00737948"/>
    <w:rsid w:val="00740966"/>
    <w:rsid w:val="00741D23"/>
    <w:rsid w:val="007428AB"/>
    <w:rsid w:val="00742BBE"/>
    <w:rsid w:val="00744FCE"/>
    <w:rsid w:val="0074597B"/>
    <w:rsid w:val="00745ED8"/>
    <w:rsid w:val="00747521"/>
    <w:rsid w:val="00750BA8"/>
    <w:rsid w:val="00750D60"/>
    <w:rsid w:val="007513B5"/>
    <w:rsid w:val="007517E1"/>
    <w:rsid w:val="00752C91"/>
    <w:rsid w:val="00753814"/>
    <w:rsid w:val="00755E03"/>
    <w:rsid w:val="007578CF"/>
    <w:rsid w:val="00762F7C"/>
    <w:rsid w:val="007633D1"/>
    <w:rsid w:val="00763885"/>
    <w:rsid w:val="00763D0D"/>
    <w:rsid w:val="00764E5F"/>
    <w:rsid w:val="00765AF7"/>
    <w:rsid w:val="007725D8"/>
    <w:rsid w:val="00772A12"/>
    <w:rsid w:val="007732FF"/>
    <w:rsid w:val="007743A5"/>
    <w:rsid w:val="00774679"/>
    <w:rsid w:val="00774F71"/>
    <w:rsid w:val="00776239"/>
    <w:rsid w:val="007772E9"/>
    <w:rsid w:val="007773F8"/>
    <w:rsid w:val="00780BF3"/>
    <w:rsid w:val="00781905"/>
    <w:rsid w:val="00782A59"/>
    <w:rsid w:val="00783489"/>
    <w:rsid w:val="007846EC"/>
    <w:rsid w:val="00784EA6"/>
    <w:rsid w:val="00785D56"/>
    <w:rsid w:val="00790B44"/>
    <w:rsid w:val="00790F87"/>
    <w:rsid w:val="00795DA9"/>
    <w:rsid w:val="00796700"/>
    <w:rsid w:val="0079768A"/>
    <w:rsid w:val="007A1A2A"/>
    <w:rsid w:val="007A290B"/>
    <w:rsid w:val="007A3B63"/>
    <w:rsid w:val="007A416D"/>
    <w:rsid w:val="007A5BCC"/>
    <w:rsid w:val="007A66FE"/>
    <w:rsid w:val="007A6CBF"/>
    <w:rsid w:val="007B0340"/>
    <w:rsid w:val="007B1FAA"/>
    <w:rsid w:val="007B2456"/>
    <w:rsid w:val="007B2D87"/>
    <w:rsid w:val="007B3B8B"/>
    <w:rsid w:val="007B45E6"/>
    <w:rsid w:val="007B4751"/>
    <w:rsid w:val="007B49C7"/>
    <w:rsid w:val="007C06E8"/>
    <w:rsid w:val="007C1B79"/>
    <w:rsid w:val="007C1DC2"/>
    <w:rsid w:val="007C2277"/>
    <w:rsid w:val="007C2E57"/>
    <w:rsid w:val="007C3005"/>
    <w:rsid w:val="007C3DA0"/>
    <w:rsid w:val="007C4067"/>
    <w:rsid w:val="007C4102"/>
    <w:rsid w:val="007C5CC1"/>
    <w:rsid w:val="007C69B5"/>
    <w:rsid w:val="007C7CD8"/>
    <w:rsid w:val="007D02FB"/>
    <w:rsid w:val="007D054D"/>
    <w:rsid w:val="007D0AB7"/>
    <w:rsid w:val="007D54A8"/>
    <w:rsid w:val="007D785A"/>
    <w:rsid w:val="007E248A"/>
    <w:rsid w:val="007E3902"/>
    <w:rsid w:val="007E4121"/>
    <w:rsid w:val="007E4C7A"/>
    <w:rsid w:val="007E4DDF"/>
    <w:rsid w:val="007E6A0E"/>
    <w:rsid w:val="007E6B03"/>
    <w:rsid w:val="007E71D4"/>
    <w:rsid w:val="007F0630"/>
    <w:rsid w:val="007F136B"/>
    <w:rsid w:val="007F1D69"/>
    <w:rsid w:val="007F1EAF"/>
    <w:rsid w:val="007F2249"/>
    <w:rsid w:val="007F541B"/>
    <w:rsid w:val="007F57F7"/>
    <w:rsid w:val="007F6016"/>
    <w:rsid w:val="007F6BC8"/>
    <w:rsid w:val="007F78A9"/>
    <w:rsid w:val="007F7F8C"/>
    <w:rsid w:val="0080249E"/>
    <w:rsid w:val="008038DE"/>
    <w:rsid w:val="008058A3"/>
    <w:rsid w:val="00805B17"/>
    <w:rsid w:val="0080622D"/>
    <w:rsid w:val="00806AEE"/>
    <w:rsid w:val="008123E7"/>
    <w:rsid w:val="00812B9C"/>
    <w:rsid w:val="0081633A"/>
    <w:rsid w:val="00816505"/>
    <w:rsid w:val="00817B46"/>
    <w:rsid w:val="00817FEB"/>
    <w:rsid w:val="00820C7E"/>
    <w:rsid w:val="00822860"/>
    <w:rsid w:val="00823F6D"/>
    <w:rsid w:val="008262C7"/>
    <w:rsid w:val="008269BE"/>
    <w:rsid w:val="00831147"/>
    <w:rsid w:val="00831C37"/>
    <w:rsid w:val="00832025"/>
    <w:rsid w:val="008322A9"/>
    <w:rsid w:val="00832BE2"/>
    <w:rsid w:val="00832C4A"/>
    <w:rsid w:val="008330C3"/>
    <w:rsid w:val="0083420F"/>
    <w:rsid w:val="00835B56"/>
    <w:rsid w:val="00836B1A"/>
    <w:rsid w:val="00840B2B"/>
    <w:rsid w:val="008421C6"/>
    <w:rsid w:val="00843023"/>
    <w:rsid w:val="008447D6"/>
    <w:rsid w:val="008447DD"/>
    <w:rsid w:val="00846F2F"/>
    <w:rsid w:val="008471A1"/>
    <w:rsid w:val="00847396"/>
    <w:rsid w:val="008525A2"/>
    <w:rsid w:val="0085301C"/>
    <w:rsid w:val="008532B6"/>
    <w:rsid w:val="00854002"/>
    <w:rsid w:val="008604C9"/>
    <w:rsid w:val="00862BF2"/>
    <w:rsid w:val="0086414D"/>
    <w:rsid w:val="00865092"/>
    <w:rsid w:val="00865572"/>
    <w:rsid w:val="008714FA"/>
    <w:rsid w:val="00871993"/>
    <w:rsid w:val="0087236A"/>
    <w:rsid w:val="00873864"/>
    <w:rsid w:val="0087468B"/>
    <w:rsid w:val="00874AE3"/>
    <w:rsid w:val="00875BD5"/>
    <w:rsid w:val="00880128"/>
    <w:rsid w:val="008804AA"/>
    <w:rsid w:val="008806DC"/>
    <w:rsid w:val="008809B9"/>
    <w:rsid w:val="0088473E"/>
    <w:rsid w:val="00885829"/>
    <w:rsid w:val="00886D83"/>
    <w:rsid w:val="008871F1"/>
    <w:rsid w:val="0088766F"/>
    <w:rsid w:val="0089013B"/>
    <w:rsid w:val="0089081E"/>
    <w:rsid w:val="00890FBC"/>
    <w:rsid w:val="00891E11"/>
    <w:rsid w:val="00894502"/>
    <w:rsid w:val="00896C35"/>
    <w:rsid w:val="00896F2B"/>
    <w:rsid w:val="00897C2C"/>
    <w:rsid w:val="00897CAA"/>
    <w:rsid w:val="008A1AC4"/>
    <w:rsid w:val="008A1B10"/>
    <w:rsid w:val="008A2521"/>
    <w:rsid w:val="008A2B03"/>
    <w:rsid w:val="008A3CF8"/>
    <w:rsid w:val="008A41AD"/>
    <w:rsid w:val="008A6287"/>
    <w:rsid w:val="008B0F02"/>
    <w:rsid w:val="008B4B08"/>
    <w:rsid w:val="008B4D59"/>
    <w:rsid w:val="008B58D9"/>
    <w:rsid w:val="008B5FAA"/>
    <w:rsid w:val="008C0438"/>
    <w:rsid w:val="008C099F"/>
    <w:rsid w:val="008C21B8"/>
    <w:rsid w:val="008C326E"/>
    <w:rsid w:val="008C3D76"/>
    <w:rsid w:val="008C3FBF"/>
    <w:rsid w:val="008C490A"/>
    <w:rsid w:val="008C579A"/>
    <w:rsid w:val="008C5ADD"/>
    <w:rsid w:val="008C660D"/>
    <w:rsid w:val="008D1280"/>
    <w:rsid w:val="008D182F"/>
    <w:rsid w:val="008D3BE1"/>
    <w:rsid w:val="008D3E50"/>
    <w:rsid w:val="008D5C47"/>
    <w:rsid w:val="008D61B0"/>
    <w:rsid w:val="008D7EE0"/>
    <w:rsid w:val="008E0885"/>
    <w:rsid w:val="008E10E2"/>
    <w:rsid w:val="008E120D"/>
    <w:rsid w:val="008E255B"/>
    <w:rsid w:val="008E3384"/>
    <w:rsid w:val="008E352F"/>
    <w:rsid w:val="008E3678"/>
    <w:rsid w:val="008E426C"/>
    <w:rsid w:val="008E5991"/>
    <w:rsid w:val="008E5F03"/>
    <w:rsid w:val="008F0A77"/>
    <w:rsid w:val="008F308F"/>
    <w:rsid w:val="008F312F"/>
    <w:rsid w:val="008F33EB"/>
    <w:rsid w:val="008F3B85"/>
    <w:rsid w:val="008F4896"/>
    <w:rsid w:val="008F6001"/>
    <w:rsid w:val="008F60B3"/>
    <w:rsid w:val="008F646A"/>
    <w:rsid w:val="008F6550"/>
    <w:rsid w:val="00900206"/>
    <w:rsid w:val="00900AE3"/>
    <w:rsid w:val="009046A9"/>
    <w:rsid w:val="0090489E"/>
    <w:rsid w:val="00904957"/>
    <w:rsid w:val="0090714D"/>
    <w:rsid w:val="0091315D"/>
    <w:rsid w:val="00915CCA"/>
    <w:rsid w:val="00920B73"/>
    <w:rsid w:val="00923099"/>
    <w:rsid w:val="009242C6"/>
    <w:rsid w:val="009246BF"/>
    <w:rsid w:val="00926F25"/>
    <w:rsid w:val="00935653"/>
    <w:rsid w:val="009402E4"/>
    <w:rsid w:val="009405CC"/>
    <w:rsid w:val="0094088B"/>
    <w:rsid w:val="009416CC"/>
    <w:rsid w:val="00941885"/>
    <w:rsid w:val="00941DD9"/>
    <w:rsid w:val="0094395D"/>
    <w:rsid w:val="00944610"/>
    <w:rsid w:val="0094568D"/>
    <w:rsid w:val="0094682D"/>
    <w:rsid w:val="00946AB2"/>
    <w:rsid w:val="00950267"/>
    <w:rsid w:val="009511F8"/>
    <w:rsid w:val="00951E94"/>
    <w:rsid w:val="0095207C"/>
    <w:rsid w:val="00952CE4"/>
    <w:rsid w:val="009537AA"/>
    <w:rsid w:val="00953A0C"/>
    <w:rsid w:val="00954AFD"/>
    <w:rsid w:val="00956B1B"/>
    <w:rsid w:val="009571AE"/>
    <w:rsid w:val="009573FB"/>
    <w:rsid w:val="00960751"/>
    <w:rsid w:val="0096125B"/>
    <w:rsid w:val="00961690"/>
    <w:rsid w:val="00962BF0"/>
    <w:rsid w:val="0096344F"/>
    <w:rsid w:val="00964662"/>
    <w:rsid w:val="00965175"/>
    <w:rsid w:val="00965D30"/>
    <w:rsid w:val="00966E8A"/>
    <w:rsid w:val="00971D7E"/>
    <w:rsid w:val="009723BF"/>
    <w:rsid w:val="009728CA"/>
    <w:rsid w:val="0097411D"/>
    <w:rsid w:val="00974488"/>
    <w:rsid w:val="00975153"/>
    <w:rsid w:val="0097538E"/>
    <w:rsid w:val="00975417"/>
    <w:rsid w:val="009805E5"/>
    <w:rsid w:val="00980CD8"/>
    <w:rsid w:val="0098269D"/>
    <w:rsid w:val="00982FE4"/>
    <w:rsid w:val="0098355A"/>
    <w:rsid w:val="00985B7D"/>
    <w:rsid w:val="00990CCA"/>
    <w:rsid w:val="00990EAA"/>
    <w:rsid w:val="00992DCB"/>
    <w:rsid w:val="009937C1"/>
    <w:rsid w:val="009951E4"/>
    <w:rsid w:val="0099779C"/>
    <w:rsid w:val="009A11DF"/>
    <w:rsid w:val="009A17F4"/>
    <w:rsid w:val="009A1937"/>
    <w:rsid w:val="009A1B81"/>
    <w:rsid w:val="009A36BE"/>
    <w:rsid w:val="009A4508"/>
    <w:rsid w:val="009A71EE"/>
    <w:rsid w:val="009A7364"/>
    <w:rsid w:val="009A77E2"/>
    <w:rsid w:val="009A792E"/>
    <w:rsid w:val="009B0773"/>
    <w:rsid w:val="009B07DC"/>
    <w:rsid w:val="009B1919"/>
    <w:rsid w:val="009B1DFD"/>
    <w:rsid w:val="009B2065"/>
    <w:rsid w:val="009B243B"/>
    <w:rsid w:val="009B2E01"/>
    <w:rsid w:val="009B4F94"/>
    <w:rsid w:val="009B52EB"/>
    <w:rsid w:val="009B7058"/>
    <w:rsid w:val="009C1659"/>
    <w:rsid w:val="009C22B3"/>
    <w:rsid w:val="009C261D"/>
    <w:rsid w:val="009C384B"/>
    <w:rsid w:val="009C45AD"/>
    <w:rsid w:val="009C4BC3"/>
    <w:rsid w:val="009C77FF"/>
    <w:rsid w:val="009D251C"/>
    <w:rsid w:val="009D4231"/>
    <w:rsid w:val="009D53A7"/>
    <w:rsid w:val="009D5404"/>
    <w:rsid w:val="009D579C"/>
    <w:rsid w:val="009D61A2"/>
    <w:rsid w:val="009D6268"/>
    <w:rsid w:val="009D6957"/>
    <w:rsid w:val="009D7C50"/>
    <w:rsid w:val="009E1D98"/>
    <w:rsid w:val="009E2CAF"/>
    <w:rsid w:val="009E32FF"/>
    <w:rsid w:val="009E4AB1"/>
    <w:rsid w:val="009E4F59"/>
    <w:rsid w:val="009E586F"/>
    <w:rsid w:val="009E7E4B"/>
    <w:rsid w:val="009F1F03"/>
    <w:rsid w:val="009F2510"/>
    <w:rsid w:val="009F2603"/>
    <w:rsid w:val="009F29C9"/>
    <w:rsid w:val="009F77EF"/>
    <w:rsid w:val="00A01491"/>
    <w:rsid w:val="00A01E5D"/>
    <w:rsid w:val="00A01F0C"/>
    <w:rsid w:val="00A02E50"/>
    <w:rsid w:val="00A03847"/>
    <w:rsid w:val="00A0404C"/>
    <w:rsid w:val="00A05A50"/>
    <w:rsid w:val="00A05EFB"/>
    <w:rsid w:val="00A07065"/>
    <w:rsid w:val="00A10516"/>
    <w:rsid w:val="00A11386"/>
    <w:rsid w:val="00A11394"/>
    <w:rsid w:val="00A11FD3"/>
    <w:rsid w:val="00A12093"/>
    <w:rsid w:val="00A12184"/>
    <w:rsid w:val="00A1222F"/>
    <w:rsid w:val="00A1232A"/>
    <w:rsid w:val="00A129A9"/>
    <w:rsid w:val="00A1324E"/>
    <w:rsid w:val="00A1495E"/>
    <w:rsid w:val="00A1539B"/>
    <w:rsid w:val="00A16269"/>
    <w:rsid w:val="00A16494"/>
    <w:rsid w:val="00A164FE"/>
    <w:rsid w:val="00A16673"/>
    <w:rsid w:val="00A168FA"/>
    <w:rsid w:val="00A17615"/>
    <w:rsid w:val="00A2048C"/>
    <w:rsid w:val="00A2053C"/>
    <w:rsid w:val="00A2145E"/>
    <w:rsid w:val="00A24356"/>
    <w:rsid w:val="00A2449D"/>
    <w:rsid w:val="00A24C16"/>
    <w:rsid w:val="00A26D29"/>
    <w:rsid w:val="00A275A3"/>
    <w:rsid w:val="00A279B1"/>
    <w:rsid w:val="00A30B86"/>
    <w:rsid w:val="00A327D4"/>
    <w:rsid w:val="00A32A9C"/>
    <w:rsid w:val="00A3523E"/>
    <w:rsid w:val="00A3632F"/>
    <w:rsid w:val="00A36690"/>
    <w:rsid w:val="00A3790E"/>
    <w:rsid w:val="00A40B8E"/>
    <w:rsid w:val="00A41D72"/>
    <w:rsid w:val="00A43307"/>
    <w:rsid w:val="00A43A39"/>
    <w:rsid w:val="00A44075"/>
    <w:rsid w:val="00A455C6"/>
    <w:rsid w:val="00A524B5"/>
    <w:rsid w:val="00A549FB"/>
    <w:rsid w:val="00A56D07"/>
    <w:rsid w:val="00A56EA0"/>
    <w:rsid w:val="00A5762B"/>
    <w:rsid w:val="00A578C6"/>
    <w:rsid w:val="00A57C80"/>
    <w:rsid w:val="00A605FB"/>
    <w:rsid w:val="00A63F4A"/>
    <w:rsid w:val="00A64517"/>
    <w:rsid w:val="00A655A6"/>
    <w:rsid w:val="00A70C0D"/>
    <w:rsid w:val="00A7280F"/>
    <w:rsid w:val="00A72E1D"/>
    <w:rsid w:val="00A73CF9"/>
    <w:rsid w:val="00A75D21"/>
    <w:rsid w:val="00A76D9D"/>
    <w:rsid w:val="00A77AB7"/>
    <w:rsid w:val="00A814C3"/>
    <w:rsid w:val="00A83090"/>
    <w:rsid w:val="00A83091"/>
    <w:rsid w:val="00A84E1B"/>
    <w:rsid w:val="00A85EBF"/>
    <w:rsid w:val="00A86D6B"/>
    <w:rsid w:val="00A86E0F"/>
    <w:rsid w:val="00A86F24"/>
    <w:rsid w:val="00A8731F"/>
    <w:rsid w:val="00A874FC"/>
    <w:rsid w:val="00A87C55"/>
    <w:rsid w:val="00A87CF0"/>
    <w:rsid w:val="00A909AC"/>
    <w:rsid w:val="00A929DA"/>
    <w:rsid w:val="00A92C2F"/>
    <w:rsid w:val="00A93416"/>
    <w:rsid w:val="00A93BBD"/>
    <w:rsid w:val="00A93D7F"/>
    <w:rsid w:val="00A940AE"/>
    <w:rsid w:val="00A94228"/>
    <w:rsid w:val="00A95B6A"/>
    <w:rsid w:val="00A961BB"/>
    <w:rsid w:val="00A963F0"/>
    <w:rsid w:val="00A97DF7"/>
    <w:rsid w:val="00AA3E7B"/>
    <w:rsid w:val="00AA4458"/>
    <w:rsid w:val="00AA5809"/>
    <w:rsid w:val="00AA6A6D"/>
    <w:rsid w:val="00AA6B92"/>
    <w:rsid w:val="00AA6F04"/>
    <w:rsid w:val="00AA72A4"/>
    <w:rsid w:val="00AB1269"/>
    <w:rsid w:val="00AB3885"/>
    <w:rsid w:val="00AB3910"/>
    <w:rsid w:val="00AB3DAC"/>
    <w:rsid w:val="00AB739B"/>
    <w:rsid w:val="00AC1FB4"/>
    <w:rsid w:val="00AC4D72"/>
    <w:rsid w:val="00AC6519"/>
    <w:rsid w:val="00AD0536"/>
    <w:rsid w:val="00AD1E09"/>
    <w:rsid w:val="00AD63BA"/>
    <w:rsid w:val="00AD6492"/>
    <w:rsid w:val="00AD6F80"/>
    <w:rsid w:val="00AD786E"/>
    <w:rsid w:val="00AD78BC"/>
    <w:rsid w:val="00AD7E1B"/>
    <w:rsid w:val="00AE0284"/>
    <w:rsid w:val="00AE2126"/>
    <w:rsid w:val="00AE2828"/>
    <w:rsid w:val="00AE2E16"/>
    <w:rsid w:val="00AE2E5D"/>
    <w:rsid w:val="00AE3820"/>
    <w:rsid w:val="00AE5002"/>
    <w:rsid w:val="00AE5079"/>
    <w:rsid w:val="00AE50B2"/>
    <w:rsid w:val="00AE6498"/>
    <w:rsid w:val="00AE66DF"/>
    <w:rsid w:val="00AE6F3D"/>
    <w:rsid w:val="00AE7912"/>
    <w:rsid w:val="00AE79CD"/>
    <w:rsid w:val="00AE7C9F"/>
    <w:rsid w:val="00AF0D92"/>
    <w:rsid w:val="00AF14B5"/>
    <w:rsid w:val="00AF1683"/>
    <w:rsid w:val="00AF1C25"/>
    <w:rsid w:val="00AF2FD5"/>
    <w:rsid w:val="00AF3D7A"/>
    <w:rsid w:val="00AF44C5"/>
    <w:rsid w:val="00B0037C"/>
    <w:rsid w:val="00B0221D"/>
    <w:rsid w:val="00B029FE"/>
    <w:rsid w:val="00B02B88"/>
    <w:rsid w:val="00B04CDD"/>
    <w:rsid w:val="00B06275"/>
    <w:rsid w:val="00B067DA"/>
    <w:rsid w:val="00B06A28"/>
    <w:rsid w:val="00B10F84"/>
    <w:rsid w:val="00B1273A"/>
    <w:rsid w:val="00B13A71"/>
    <w:rsid w:val="00B14DC5"/>
    <w:rsid w:val="00B14FAD"/>
    <w:rsid w:val="00B163CB"/>
    <w:rsid w:val="00B17034"/>
    <w:rsid w:val="00B17528"/>
    <w:rsid w:val="00B21644"/>
    <w:rsid w:val="00B2250E"/>
    <w:rsid w:val="00B23079"/>
    <w:rsid w:val="00B24607"/>
    <w:rsid w:val="00B26F1A"/>
    <w:rsid w:val="00B31722"/>
    <w:rsid w:val="00B31C59"/>
    <w:rsid w:val="00B32A99"/>
    <w:rsid w:val="00B3427C"/>
    <w:rsid w:val="00B3629E"/>
    <w:rsid w:val="00B36327"/>
    <w:rsid w:val="00B37604"/>
    <w:rsid w:val="00B4474E"/>
    <w:rsid w:val="00B451FF"/>
    <w:rsid w:val="00B4656C"/>
    <w:rsid w:val="00B46642"/>
    <w:rsid w:val="00B46912"/>
    <w:rsid w:val="00B46C67"/>
    <w:rsid w:val="00B46DEC"/>
    <w:rsid w:val="00B47C44"/>
    <w:rsid w:val="00B556E8"/>
    <w:rsid w:val="00B55EF2"/>
    <w:rsid w:val="00B56F61"/>
    <w:rsid w:val="00B578DB"/>
    <w:rsid w:val="00B60AA8"/>
    <w:rsid w:val="00B63095"/>
    <w:rsid w:val="00B633F7"/>
    <w:rsid w:val="00B65764"/>
    <w:rsid w:val="00B66A38"/>
    <w:rsid w:val="00B712BA"/>
    <w:rsid w:val="00B7203B"/>
    <w:rsid w:val="00B720D9"/>
    <w:rsid w:val="00B7399E"/>
    <w:rsid w:val="00B80BE7"/>
    <w:rsid w:val="00B80F0F"/>
    <w:rsid w:val="00B81021"/>
    <w:rsid w:val="00B8360A"/>
    <w:rsid w:val="00B84D60"/>
    <w:rsid w:val="00B85842"/>
    <w:rsid w:val="00B868A5"/>
    <w:rsid w:val="00B86A32"/>
    <w:rsid w:val="00B86D7B"/>
    <w:rsid w:val="00B8705B"/>
    <w:rsid w:val="00B92395"/>
    <w:rsid w:val="00B93ADE"/>
    <w:rsid w:val="00B96F1B"/>
    <w:rsid w:val="00B972FF"/>
    <w:rsid w:val="00BA3396"/>
    <w:rsid w:val="00BA4507"/>
    <w:rsid w:val="00BA49BF"/>
    <w:rsid w:val="00BA4DA8"/>
    <w:rsid w:val="00BA4E6A"/>
    <w:rsid w:val="00BA5847"/>
    <w:rsid w:val="00BA69E0"/>
    <w:rsid w:val="00BA6CC6"/>
    <w:rsid w:val="00BA7738"/>
    <w:rsid w:val="00BA7FD6"/>
    <w:rsid w:val="00BB2110"/>
    <w:rsid w:val="00BB2DD4"/>
    <w:rsid w:val="00BB3B3F"/>
    <w:rsid w:val="00BB658C"/>
    <w:rsid w:val="00BB691B"/>
    <w:rsid w:val="00BB6C3D"/>
    <w:rsid w:val="00BB70D5"/>
    <w:rsid w:val="00BB7202"/>
    <w:rsid w:val="00BB7DB7"/>
    <w:rsid w:val="00BC239A"/>
    <w:rsid w:val="00BC3F78"/>
    <w:rsid w:val="00BC47B8"/>
    <w:rsid w:val="00BC66EE"/>
    <w:rsid w:val="00BC6951"/>
    <w:rsid w:val="00BD047E"/>
    <w:rsid w:val="00BD1EC3"/>
    <w:rsid w:val="00BD420E"/>
    <w:rsid w:val="00BD67E6"/>
    <w:rsid w:val="00BD6B1F"/>
    <w:rsid w:val="00BD7A20"/>
    <w:rsid w:val="00BE06C0"/>
    <w:rsid w:val="00BE0B35"/>
    <w:rsid w:val="00BE124C"/>
    <w:rsid w:val="00BE1D9D"/>
    <w:rsid w:val="00BE253C"/>
    <w:rsid w:val="00BE399E"/>
    <w:rsid w:val="00BE43C5"/>
    <w:rsid w:val="00BE4BB4"/>
    <w:rsid w:val="00BE5816"/>
    <w:rsid w:val="00BE770A"/>
    <w:rsid w:val="00BF06E4"/>
    <w:rsid w:val="00BF3A33"/>
    <w:rsid w:val="00BF4E9B"/>
    <w:rsid w:val="00BF52D5"/>
    <w:rsid w:val="00BF58E8"/>
    <w:rsid w:val="00BF6305"/>
    <w:rsid w:val="00BF6AF2"/>
    <w:rsid w:val="00BF6EBF"/>
    <w:rsid w:val="00BF71AF"/>
    <w:rsid w:val="00BF78F5"/>
    <w:rsid w:val="00C0141D"/>
    <w:rsid w:val="00C01DE0"/>
    <w:rsid w:val="00C0357F"/>
    <w:rsid w:val="00C0542E"/>
    <w:rsid w:val="00C06FD3"/>
    <w:rsid w:val="00C07A65"/>
    <w:rsid w:val="00C1033C"/>
    <w:rsid w:val="00C14717"/>
    <w:rsid w:val="00C15A3B"/>
    <w:rsid w:val="00C15C5F"/>
    <w:rsid w:val="00C162E6"/>
    <w:rsid w:val="00C1650E"/>
    <w:rsid w:val="00C16F6B"/>
    <w:rsid w:val="00C17376"/>
    <w:rsid w:val="00C201DC"/>
    <w:rsid w:val="00C20984"/>
    <w:rsid w:val="00C224FB"/>
    <w:rsid w:val="00C22A4A"/>
    <w:rsid w:val="00C2301F"/>
    <w:rsid w:val="00C23D70"/>
    <w:rsid w:val="00C24376"/>
    <w:rsid w:val="00C24656"/>
    <w:rsid w:val="00C26819"/>
    <w:rsid w:val="00C32AB5"/>
    <w:rsid w:val="00C3498F"/>
    <w:rsid w:val="00C34DEE"/>
    <w:rsid w:val="00C35A6F"/>
    <w:rsid w:val="00C36620"/>
    <w:rsid w:val="00C367DD"/>
    <w:rsid w:val="00C378E9"/>
    <w:rsid w:val="00C40133"/>
    <w:rsid w:val="00C40594"/>
    <w:rsid w:val="00C42447"/>
    <w:rsid w:val="00C42C9F"/>
    <w:rsid w:val="00C42E99"/>
    <w:rsid w:val="00C468ED"/>
    <w:rsid w:val="00C47816"/>
    <w:rsid w:val="00C4784A"/>
    <w:rsid w:val="00C515D1"/>
    <w:rsid w:val="00C52470"/>
    <w:rsid w:val="00C5289F"/>
    <w:rsid w:val="00C5326C"/>
    <w:rsid w:val="00C55EC6"/>
    <w:rsid w:val="00C570E5"/>
    <w:rsid w:val="00C61348"/>
    <w:rsid w:val="00C62708"/>
    <w:rsid w:val="00C63B59"/>
    <w:rsid w:val="00C64B75"/>
    <w:rsid w:val="00C65A3D"/>
    <w:rsid w:val="00C675FC"/>
    <w:rsid w:val="00C7106A"/>
    <w:rsid w:val="00C71E4B"/>
    <w:rsid w:val="00C72404"/>
    <w:rsid w:val="00C73110"/>
    <w:rsid w:val="00C73396"/>
    <w:rsid w:val="00C7507B"/>
    <w:rsid w:val="00C75C3C"/>
    <w:rsid w:val="00C75F73"/>
    <w:rsid w:val="00C7620E"/>
    <w:rsid w:val="00C765A9"/>
    <w:rsid w:val="00C773ED"/>
    <w:rsid w:val="00C77A83"/>
    <w:rsid w:val="00C82647"/>
    <w:rsid w:val="00C83D14"/>
    <w:rsid w:val="00C84A4B"/>
    <w:rsid w:val="00C8543F"/>
    <w:rsid w:val="00C9056D"/>
    <w:rsid w:val="00C9116D"/>
    <w:rsid w:val="00C913FA"/>
    <w:rsid w:val="00C918DA"/>
    <w:rsid w:val="00C92D46"/>
    <w:rsid w:val="00C93C81"/>
    <w:rsid w:val="00C95863"/>
    <w:rsid w:val="00C962D8"/>
    <w:rsid w:val="00C97B54"/>
    <w:rsid w:val="00CA0648"/>
    <w:rsid w:val="00CA0798"/>
    <w:rsid w:val="00CA0C74"/>
    <w:rsid w:val="00CA38BE"/>
    <w:rsid w:val="00CA531E"/>
    <w:rsid w:val="00CA5B48"/>
    <w:rsid w:val="00CA662F"/>
    <w:rsid w:val="00CA747C"/>
    <w:rsid w:val="00CA77FC"/>
    <w:rsid w:val="00CB03E2"/>
    <w:rsid w:val="00CB1361"/>
    <w:rsid w:val="00CB31F7"/>
    <w:rsid w:val="00CB3318"/>
    <w:rsid w:val="00CB5626"/>
    <w:rsid w:val="00CB5713"/>
    <w:rsid w:val="00CB6BAB"/>
    <w:rsid w:val="00CB7862"/>
    <w:rsid w:val="00CC0383"/>
    <w:rsid w:val="00CC4305"/>
    <w:rsid w:val="00CC5907"/>
    <w:rsid w:val="00CC6513"/>
    <w:rsid w:val="00CC6954"/>
    <w:rsid w:val="00CC7CF3"/>
    <w:rsid w:val="00CD0EB1"/>
    <w:rsid w:val="00CD1B50"/>
    <w:rsid w:val="00CD1CDD"/>
    <w:rsid w:val="00CD2152"/>
    <w:rsid w:val="00CD26AE"/>
    <w:rsid w:val="00CD3938"/>
    <w:rsid w:val="00CD4583"/>
    <w:rsid w:val="00CD4FE1"/>
    <w:rsid w:val="00CD506D"/>
    <w:rsid w:val="00CD5250"/>
    <w:rsid w:val="00CD542A"/>
    <w:rsid w:val="00CD73F6"/>
    <w:rsid w:val="00CD7946"/>
    <w:rsid w:val="00CE1FD9"/>
    <w:rsid w:val="00CE283F"/>
    <w:rsid w:val="00CE29C7"/>
    <w:rsid w:val="00CE3780"/>
    <w:rsid w:val="00CE4ABB"/>
    <w:rsid w:val="00CE5B9D"/>
    <w:rsid w:val="00CE6935"/>
    <w:rsid w:val="00CE6FC3"/>
    <w:rsid w:val="00CF079D"/>
    <w:rsid w:val="00CF1E1C"/>
    <w:rsid w:val="00CF4194"/>
    <w:rsid w:val="00CF4437"/>
    <w:rsid w:val="00CF5B89"/>
    <w:rsid w:val="00CF7B07"/>
    <w:rsid w:val="00D01CF1"/>
    <w:rsid w:val="00D03CDA"/>
    <w:rsid w:val="00D04373"/>
    <w:rsid w:val="00D05CDC"/>
    <w:rsid w:val="00D05D31"/>
    <w:rsid w:val="00D0782E"/>
    <w:rsid w:val="00D102C2"/>
    <w:rsid w:val="00D11752"/>
    <w:rsid w:val="00D118BC"/>
    <w:rsid w:val="00D11DAB"/>
    <w:rsid w:val="00D12230"/>
    <w:rsid w:val="00D12441"/>
    <w:rsid w:val="00D14C89"/>
    <w:rsid w:val="00D1614E"/>
    <w:rsid w:val="00D1624C"/>
    <w:rsid w:val="00D1712F"/>
    <w:rsid w:val="00D172BF"/>
    <w:rsid w:val="00D21323"/>
    <w:rsid w:val="00D21420"/>
    <w:rsid w:val="00D236BE"/>
    <w:rsid w:val="00D24FA7"/>
    <w:rsid w:val="00D25DFF"/>
    <w:rsid w:val="00D304FF"/>
    <w:rsid w:val="00D3119C"/>
    <w:rsid w:val="00D31949"/>
    <w:rsid w:val="00D31CFB"/>
    <w:rsid w:val="00D32681"/>
    <w:rsid w:val="00D32793"/>
    <w:rsid w:val="00D335CA"/>
    <w:rsid w:val="00D33903"/>
    <w:rsid w:val="00D347C6"/>
    <w:rsid w:val="00D35B7A"/>
    <w:rsid w:val="00D36295"/>
    <w:rsid w:val="00D371E8"/>
    <w:rsid w:val="00D414F8"/>
    <w:rsid w:val="00D41696"/>
    <w:rsid w:val="00D42B65"/>
    <w:rsid w:val="00D42DA3"/>
    <w:rsid w:val="00D44590"/>
    <w:rsid w:val="00D44BC4"/>
    <w:rsid w:val="00D45BF5"/>
    <w:rsid w:val="00D5239C"/>
    <w:rsid w:val="00D52979"/>
    <w:rsid w:val="00D52FED"/>
    <w:rsid w:val="00D53531"/>
    <w:rsid w:val="00D53B9C"/>
    <w:rsid w:val="00D5412F"/>
    <w:rsid w:val="00D56386"/>
    <w:rsid w:val="00D569C7"/>
    <w:rsid w:val="00D600A5"/>
    <w:rsid w:val="00D62503"/>
    <w:rsid w:val="00D6270C"/>
    <w:rsid w:val="00D62900"/>
    <w:rsid w:val="00D64804"/>
    <w:rsid w:val="00D64AB2"/>
    <w:rsid w:val="00D64B19"/>
    <w:rsid w:val="00D6582C"/>
    <w:rsid w:val="00D66635"/>
    <w:rsid w:val="00D71739"/>
    <w:rsid w:val="00D72B1E"/>
    <w:rsid w:val="00D72F3D"/>
    <w:rsid w:val="00D73097"/>
    <w:rsid w:val="00D7417C"/>
    <w:rsid w:val="00D74282"/>
    <w:rsid w:val="00D75F74"/>
    <w:rsid w:val="00D76C52"/>
    <w:rsid w:val="00D826A3"/>
    <w:rsid w:val="00D82B14"/>
    <w:rsid w:val="00D82E37"/>
    <w:rsid w:val="00D83B3E"/>
    <w:rsid w:val="00D83FBE"/>
    <w:rsid w:val="00D87624"/>
    <w:rsid w:val="00D903A4"/>
    <w:rsid w:val="00D90C72"/>
    <w:rsid w:val="00D934E4"/>
    <w:rsid w:val="00D948C7"/>
    <w:rsid w:val="00D95808"/>
    <w:rsid w:val="00D9587D"/>
    <w:rsid w:val="00D96A39"/>
    <w:rsid w:val="00D970CB"/>
    <w:rsid w:val="00D97ACD"/>
    <w:rsid w:val="00DA0DC3"/>
    <w:rsid w:val="00DA159E"/>
    <w:rsid w:val="00DA1FAA"/>
    <w:rsid w:val="00DA3F97"/>
    <w:rsid w:val="00DA6E4C"/>
    <w:rsid w:val="00DA79DF"/>
    <w:rsid w:val="00DB19FA"/>
    <w:rsid w:val="00DB203B"/>
    <w:rsid w:val="00DB2BC2"/>
    <w:rsid w:val="00DB3283"/>
    <w:rsid w:val="00DB3C97"/>
    <w:rsid w:val="00DB3E55"/>
    <w:rsid w:val="00DB4B0F"/>
    <w:rsid w:val="00DB4B5A"/>
    <w:rsid w:val="00DB5116"/>
    <w:rsid w:val="00DB618A"/>
    <w:rsid w:val="00DB6CD6"/>
    <w:rsid w:val="00DB7EB3"/>
    <w:rsid w:val="00DC1082"/>
    <w:rsid w:val="00DC357F"/>
    <w:rsid w:val="00DC3AAF"/>
    <w:rsid w:val="00DC5445"/>
    <w:rsid w:val="00DC7E1B"/>
    <w:rsid w:val="00DD14BA"/>
    <w:rsid w:val="00DD176C"/>
    <w:rsid w:val="00DD67DE"/>
    <w:rsid w:val="00DD7D13"/>
    <w:rsid w:val="00DE0BC7"/>
    <w:rsid w:val="00DE20F5"/>
    <w:rsid w:val="00DE23CC"/>
    <w:rsid w:val="00DE2E78"/>
    <w:rsid w:val="00DE4FB3"/>
    <w:rsid w:val="00DE544C"/>
    <w:rsid w:val="00DE5F93"/>
    <w:rsid w:val="00DE60B6"/>
    <w:rsid w:val="00DF0915"/>
    <w:rsid w:val="00DF0A6C"/>
    <w:rsid w:val="00DF1352"/>
    <w:rsid w:val="00DF336C"/>
    <w:rsid w:val="00DF38CB"/>
    <w:rsid w:val="00DF3A5E"/>
    <w:rsid w:val="00DF57B8"/>
    <w:rsid w:val="00DF66E4"/>
    <w:rsid w:val="00DF7F0A"/>
    <w:rsid w:val="00E00012"/>
    <w:rsid w:val="00E00F79"/>
    <w:rsid w:val="00E0309C"/>
    <w:rsid w:val="00E038C6"/>
    <w:rsid w:val="00E05515"/>
    <w:rsid w:val="00E1085B"/>
    <w:rsid w:val="00E1235D"/>
    <w:rsid w:val="00E12D29"/>
    <w:rsid w:val="00E1466D"/>
    <w:rsid w:val="00E200EE"/>
    <w:rsid w:val="00E20C48"/>
    <w:rsid w:val="00E213E3"/>
    <w:rsid w:val="00E22232"/>
    <w:rsid w:val="00E22384"/>
    <w:rsid w:val="00E24297"/>
    <w:rsid w:val="00E24B5B"/>
    <w:rsid w:val="00E2514F"/>
    <w:rsid w:val="00E2550B"/>
    <w:rsid w:val="00E263CD"/>
    <w:rsid w:val="00E31B05"/>
    <w:rsid w:val="00E3320D"/>
    <w:rsid w:val="00E33836"/>
    <w:rsid w:val="00E33C80"/>
    <w:rsid w:val="00E34FE9"/>
    <w:rsid w:val="00E368A8"/>
    <w:rsid w:val="00E411EF"/>
    <w:rsid w:val="00E43B76"/>
    <w:rsid w:val="00E43B7C"/>
    <w:rsid w:val="00E44116"/>
    <w:rsid w:val="00E44670"/>
    <w:rsid w:val="00E44EE4"/>
    <w:rsid w:val="00E50E20"/>
    <w:rsid w:val="00E51A47"/>
    <w:rsid w:val="00E52145"/>
    <w:rsid w:val="00E521E3"/>
    <w:rsid w:val="00E52DDA"/>
    <w:rsid w:val="00E5458A"/>
    <w:rsid w:val="00E56999"/>
    <w:rsid w:val="00E604F5"/>
    <w:rsid w:val="00E60819"/>
    <w:rsid w:val="00E60D4A"/>
    <w:rsid w:val="00E6122D"/>
    <w:rsid w:val="00E62FC6"/>
    <w:rsid w:val="00E650E9"/>
    <w:rsid w:val="00E657E9"/>
    <w:rsid w:val="00E65BE9"/>
    <w:rsid w:val="00E66634"/>
    <w:rsid w:val="00E72DD4"/>
    <w:rsid w:val="00E74120"/>
    <w:rsid w:val="00E74BEC"/>
    <w:rsid w:val="00E7632F"/>
    <w:rsid w:val="00E77A1A"/>
    <w:rsid w:val="00E81748"/>
    <w:rsid w:val="00E85F15"/>
    <w:rsid w:val="00E90493"/>
    <w:rsid w:val="00E91092"/>
    <w:rsid w:val="00E94568"/>
    <w:rsid w:val="00EA23D3"/>
    <w:rsid w:val="00EA28DA"/>
    <w:rsid w:val="00EA38FA"/>
    <w:rsid w:val="00EA735D"/>
    <w:rsid w:val="00EB01D9"/>
    <w:rsid w:val="00EB1BFB"/>
    <w:rsid w:val="00EB293A"/>
    <w:rsid w:val="00EB3CAE"/>
    <w:rsid w:val="00EB4AD9"/>
    <w:rsid w:val="00EB75F8"/>
    <w:rsid w:val="00EC095E"/>
    <w:rsid w:val="00EC0B9E"/>
    <w:rsid w:val="00EC0FFB"/>
    <w:rsid w:val="00EC47DE"/>
    <w:rsid w:val="00EC4B37"/>
    <w:rsid w:val="00EC5244"/>
    <w:rsid w:val="00EC767D"/>
    <w:rsid w:val="00ED03B0"/>
    <w:rsid w:val="00ED2D70"/>
    <w:rsid w:val="00ED6C78"/>
    <w:rsid w:val="00EE073C"/>
    <w:rsid w:val="00EE27E9"/>
    <w:rsid w:val="00EE4B4D"/>
    <w:rsid w:val="00EE4D7A"/>
    <w:rsid w:val="00EE757A"/>
    <w:rsid w:val="00EF0B8B"/>
    <w:rsid w:val="00EF108C"/>
    <w:rsid w:val="00EF3978"/>
    <w:rsid w:val="00EF5349"/>
    <w:rsid w:val="00EF70D1"/>
    <w:rsid w:val="00EF79F8"/>
    <w:rsid w:val="00F00EA2"/>
    <w:rsid w:val="00F02288"/>
    <w:rsid w:val="00F02FDB"/>
    <w:rsid w:val="00F03C21"/>
    <w:rsid w:val="00F04034"/>
    <w:rsid w:val="00F04629"/>
    <w:rsid w:val="00F047B9"/>
    <w:rsid w:val="00F055D3"/>
    <w:rsid w:val="00F05A1D"/>
    <w:rsid w:val="00F0633D"/>
    <w:rsid w:val="00F0684D"/>
    <w:rsid w:val="00F06C4F"/>
    <w:rsid w:val="00F07063"/>
    <w:rsid w:val="00F10CD4"/>
    <w:rsid w:val="00F11D57"/>
    <w:rsid w:val="00F1282C"/>
    <w:rsid w:val="00F128E8"/>
    <w:rsid w:val="00F12A0E"/>
    <w:rsid w:val="00F12BA8"/>
    <w:rsid w:val="00F146D7"/>
    <w:rsid w:val="00F14A9A"/>
    <w:rsid w:val="00F14F7F"/>
    <w:rsid w:val="00F15937"/>
    <w:rsid w:val="00F1607A"/>
    <w:rsid w:val="00F16D5E"/>
    <w:rsid w:val="00F20741"/>
    <w:rsid w:val="00F209A3"/>
    <w:rsid w:val="00F20AB1"/>
    <w:rsid w:val="00F20CE6"/>
    <w:rsid w:val="00F2196E"/>
    <w:rsid w:val="00F21D9A"/>
    <w:rsid w:val="00F220A8"/>
    <w:rsid w:val="00F2212C"/>
    <w:rsid w:val="00F221D8"/>
    <w:rsid w:val="00F24C8C"/>
    <w:rsid w:val="00F25500"/>
    <w:rsid w:val="00F26D7B"/>
    <w:rsid w:val="00F26E83"/>
    <w:rsid w:val="00F30A7F"/>
    <w:rsid w:val="00F3111E"/>
    <w:rsid w:val="00F315EF"/>
    <w:rsid w:val="00F31640"/>
    <w:rsid w:val="00F32211"/>
    <w:rsid w:val="00F350E0"/>
    <w:rsid w:val="00F36E37"/>
    <w:rsid w:val="00F3715F"/>
    <w:rsid w:val="00F40D29"/>
    <w:rsid w:val="00F42139"/>
    <w:rsid w:val="00F45280"/>
    <w:rsid w:val="00F4639C"/>
    <w:rsid w:val="00F47F8F"/>
    <w:rsid w:val="00F519FC"/>
    <w:rsid w:val="00F51B76"/>
    <w:rsid w:val="00F51D5E"/>
    <w:rsid w:val="00F53480"/>
    <w:rsid w:val="00F56F18"/>
    <w:rsid w:val="00F5787B"/>
    <w:rsid w:val="00F601D4"/>
    <w:rsid w:val="00F608C2"/>
    <w:rsid w:val="00F608DC"/>
    <w:rsid w:val="00F609F0"/>
    <w:rsid w:val="00F60CA7"/>
    <w:rsid w:val="00F61694"/>
    <w:rsid w:val="00F62E3C"/>
    <w:rsid w:val="00F649EB"/>
    <w:rsid w:val="00F66455"/>
    <w:rsid w:val="00F66AA1"/>
    <w:rsid w:val="00F707EA"/>
    <w:rsid w:val="00F715AE"/>
    <w:rsid w:val="00F720C1"/>
    <w:rsid w:val="00F723B6"/>
    <w:rsid w:val="00F737BF"/>
    <w:rsid w:val="00F73D56"/>
    <w:rsid w:val="00F76349"/>
    <w:rsid w:val="00F826E8"/>
    <w:rsid w:val="00F83D68"/>
    <w:rsid w:val="00F852F2"/>
    <w:rsid w:val="00F8784A"/>
    <w:rsid w:val="00F907F6"/>
    <w:rsid w:val="00F91E17"/>
    <w:rsid w:val="00F925D1"/>
    <w:rsid w:val="00F932CE"/>
    <w:rsid w:val="00F93CF3"/>
    <w:rsid w:val="00F957DF"/>
    <w:rsid w:val="00F95CA8"/>
    <w:rsid w:val="00F965F8"/>
    <w:rsid w:val="00F96EB2"/>
    <w:rsid w:val="00F971BB"/>
    <w:rsid w:val="00F9769D"/>
    <w:rsid w:val="00FA1F96"/>
    <w:rsid w:val="00FA21BE"/>
    <w:rsid w:val="00FA2B05"/>
    <w:rsid w:val="00FA31FB"/>
    <w:rsid w:val="00FA4AD8"/>
    <w:rsid w:val="00FA51FE"/>
    <w:rsid w:val="00FB1A5D"/>
    <w:rsid w:val="00FB2B6B"/>
    <w:rsid w:val="00FB2B92"/>
    <w:rsid w:val="00FB3058"/>
    <w:rsid w:val="00FB331F"/>
    <w:rsid w:val="00FB3D96"/>
    <w:rsid w:val="00FB3F8F"/>
    <w:rsid w:val="00FB43FE"/>
    <w:rsid w:val="00FB475A"/>
    <w:rsid w:val="00FB4C99"/>
    <w:rsid w:val="00FB4D59"/>
    <w:rsid w:val="00FB5FB1"/>
    <w:rsid w:val="00FB7108"/>
    <w:rsid w:val="00FC0095"/>
    <w:rsid w:val="00FC1D66"/>
    <w:rsid w:val="00FC46D1"/>
    <w:rsid w:val="00FC549B"/>
    <w:rsid w:val="00FC55F0"/>
    <w:rsid w:val="00FD1438"/>
    <w:rsid w:val="00FD3182"/>
    <w:rsid w:val="00FD3235"/>
    <w:rsid w:val="00FD497A"/>
    <w:rsid w:val="00FD4EE6"/>
    <w:rsid w:val="00FD5EE8"/>
    <w:rsid w:val="00FD60E1"/>
    <w:rsid w:val="00FD7120"/>
    <w:rsid w:val="00FD73AB"/>
    <w:rsid w:val="00FD7861"/>
    <w:rsid w:val="00FD79D9"/>
    <w:rsid w:val="00FE2A0E"/>
    <w:rsid w:val="00FE2C93"/>
    <w:rsid w:val="00FE2F25"/>
    <w:rsid w:val="00FE4863"/>
    <w:rsid w:val="00FE6EA9"/>
    <w:rsid w:val="00FE7189"/>
    <w:rsid w:val="00FE7613"/>
    <w:rsid w:val="00FF0C68"/>
    <w:rsid w:val="00FF144E"/>
    <w:rsid w:val="00FF1CEC"/>
    <w:rsid w:val="00FF24E1"/>
    <w:rsid w:val="00FF41F9"/>
    <w:rsid w:val="00FF4961"/>
    <w:rsid w:val="00FF6423"/>
    <w:rsid w:val="00FF7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A12"/>
    <w:rPr>
      <w:sz w:val="24"/>
      <w:szCs w:val="24"/>
    </w:rPr>
  </w:style>
  <w:style w:type="paragraph" w:styleId="1">
    <w:name w:val="heading 1"/>
    <w:basedOn w:val="a"/>
    <w:next w:val="a"/>
    <w:link w:val="10"/>
    <w:uiPriority w:val="99"/>
    <w:qFormat/>
    <w:rsid w:val="00A1232A"/>
    <w:pPr>
      <w:keepNext/>
      <w:widowControl w:val="0"/>
      <w:overflowPunct w:val="0"/>
      <w:autoSpaceDE w:val="0"/>
      <w:autoSpaceDN w:val="0"/>
      <w:adjustRightInd w:val="0"/>
      <w:textAlignment w:val="baseline"/>
      <w:outlineLvl w:val="0"/>
    </w:pPr>
    <w:rPr>
      <w:sz w:val="28"/>
      <w:szCs w:val="20"/>
    </w:rPr>
  </w:style>
  <w:style w:type="paragraph" w:styleId="2">
    <w:name w:val="heading 2"/>
    <w:basedOn w:val="a"/>
    <w:next w:val="a"/>
    <w:link w:val="20"/>
    <w:uiPriority w:val="99"/>
    <w:qFormat/>
    <w:rsid w:val="00A1232A"/>
    <w:pPr>
      <w:keepNext/>
      <w:ind w:left="720"/>
      <w:outlineLvl w:val="1"/>
    </w:pPr>
    <w:rPr>
      <w:rFonts w:ascii="Cambria" w:hAnsi="Cambria"/>
      <w:b/>
      <w:bCs/>
      <w:i/>
      <w:iCs/>
      <w:sz w:val="28"/>
      <w:szCs w:val="28"/>
    </w:rPr>
  </w:style>
  <w:style w:type="paragraph" w:styleId="3">
    <w:name w:val="heading 3"/>
    <w:basedOn w:val="a"/>
    <w:next w:val="a"/>
    <w:link w:val="30"/>
    <w:uiPriority w:val="99"/>
    <w:qFormat/>
    <w:rsid w:val="00A1232A"/>
    <w:pPr>
      <w:keepNext/>
      <w:overflowPunct w:val="0"/>
      <w:autoSpaceDE w:val="0"/>
      <w:autoSpaceDN w:val="0"/>
      <w:adjustRightInd w:val="0"/>
      <w:spacing w:before="240" w:after="60"/>
      <w:textAlignment w:val="baseline"/>
      <w:outlineLvl w:val="2"/>
    </w:pPr>
    <w:rPr>
      <w:rFonts w:ascii="Cambria" w:hAnsi="Cambria"/>
      <w:b/>
      <w:bCs/>
      <w:sz w:val="26"/>
      <w:szCs w:val="26"/>
    </w:rPr>
  </w:style>
  <w:style w:type="paragraph" w:styleId="4">
    <w:name w:val="heading 4"/>
    <w:basedOn w:val="a"/>
    <w:next w:val="a"/>
    <w:link w:val="40"/>
    <w:uiPriority w:val="99"/>
    <w:qFormat/>
    <w:rsid w:val="00A1232A"/>
    <w:pPr>
      <w:keepNext/>
      <w:outlineLvl w:val="3"/>
    </w:pPr>
    <w:rPr>
      <w:rFonts w:ascii="Calibri" w:hAnsi="Calibri"/>
      <w:b/>
      <w:bCs/>
      <w:sz w:val="28"/>
      <w:szCs w:val="28"/>
    </w:rPr>
  </w:style>
  <w:style w:type="paragraph" w:styleId="5">
    <w:name w:val="heading 5"/>
    <w:basedOn w:val="a"/>
    <w:next w:val="a"/>
    <w:link w:val="50"/>
    <w:uiPriority w:val="99"/>
    <w:qFormat/>
    <w:rsid w:val="000557F1"/>
    <w:pPr>
      <w:spacing w:before="240" w:after="60"/>
      <w:outlineLvl w:val="4"/>
    </w:pPr>
    <w:rPr>
      <w:rFonts w:ascii="Calibri" w:hAnsi="Calibri"/>
      <w:b/>
      <w:i/>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77E21"/>
    <w:rPr>
      <w:rFonts w:cs="Times New Roman"/>
      <w:sz w:val="28"/>
    </w:rPr>
  </w:style>
  <w:style w:type="character" w:customStyle="1" w:styleId="20">
    <w:name w:val="Заголовок 2 Знак"/>
    <w:link w:val="2"/>
    <w:uiPriority w:val="99"/>
    <w:semiHidden/>
    <w:locked/>
    <w:rsid w:val="007F2249"/>
    <w:rPr>
      <w:rFonts w:ascii="Cambria" w:hAnsi="Cambria" w:cs="Times New Roman"/>
      <w:b/>
      <w:bCs/>
      <w:i/>
      <w:iCs/>
      <w:sz w:val="28"/>
      <w:szCs w:val="28"/>
    </w:rPr>
  </w:style>
  <w:style w:type="character" w:customStyle="1" w:styleId="30">
    <w:name w:val="Заголовок 3 Знак"/>
    <w:link w:val="3"/>
    <w:uiPriority w:val="99"/>
    <w:semiHidden/>
    <w:locked/>
    <w:rsid w:val="007F2249"/>
    <w:rPr>
      <w:rFonts w:ascii="Cambria" w:hAnsi="Cambria" w:cs="Times New Roman"/>
      <w:b/>
      <w:bCs/>
      <w:sz w:val="26"/>
      <w:szCs w:val="26"/>
    </w:rPr>
  </w:style>
  <w:style w:type="character" w:customStyle="1" w:styleId="40">
    <w:name w:val="Заголовок 4 Знак"/>
    <w:link w:val="4"/>
    <w:uiPriority w:val="99"/>
    <w:semiHidden/>
    <w:locked/>
    <w:rsid w:val="007F2249"/>
    <w:rPr>
      <w:rFonts w:ascii="Calibri" w:hAnsi="Calibri" w:cs="Times New Roman"/>
      <w:b/>
      <w:bCs/>
      <w:sz w:val="28"/>
      <w:szCs w:val="28"/>
    </w:rPr>
  </w:style>
  <w:style w:type="character" w:customStyle="1" w:styleId="50">
    <w:name w:val="Заголовок 5 Знак"/>
    <w:link w:val="5"/>
    <w:uiPriority w:val="99"/>
    <w:semiHidden/>
    <w:locked/>
    <w:rsid w:val="000557F1"/>
    <w:rPr>
      <w:rFonts w:ascii="Calibri" w:hAnsi="Calibri" w:cs="Times New Roman"/>
      <w:b/>
      <w:i/>
      <w:sz w:val="26"/>
    </w:rPr>
  </w:style>
  <w:style w:type="paragraph" w:styleId="a3">
    <w:name w:val="Body Text Indent"/>
    <w:basedOn w:val="a"/>
    <w:link w:val="a4"/>
    <w:uiPriority w:val="99"/>
    <w:rsid w:val="00A1232A"/>
    <w:pPr>
      <w:ind w:firstLine="720"/>
      <w:jc w:val="both"/>
    </w:pPr>
    <w:rPr>
      <w:sz w:val="28"/>
      <w:szCs w:val="20"/>
    </w:rPr>
  </w:style>
  <w:style w:type="character" w:customStyle="1" w:styleId="a4">
    <w:name w:val="Основной текст с отступом Знак"/>
    <w:link w:val="a3"/>
    <w:uiPriority w:val="99"/>
    <w:locked/>
    <w:rsid w:val="00F04629"/>
    <w:rPr>
      <w:rFonts w:cs="Times New Roman"/>
      <w:sz w:val="28"/>
    </w:rPr>
  </w:style>
  <w:style w:type="paragraph" w:styleId="a5">
    <w:name w:val="Normal (Web)"/>
    <w:basedOn w:val="a"/>
    <w:uiPriority w:val="99"/>
    <w:rsid w:val="00A1232A"/>
    <w:pPr>
      <w:spacing w:before="100" w:beforeAutospacing="1" w:after="100" w:afterAutospacing="1"/>
    </w:pPr>
  </w:style>
  <w:style w:type="paragraph" w:customStyle="1" w:styleId="a6">
    <w:name w:val="Заголовок"/>
    <w:basedOn w:val="a"/>
    <w:next w:val="a7"/>
    <w:uiPriority w:val="99"/>
    <w:rsid w:val="00A1232A"/>
    <w:pPr>
      <w:keepNext/>
      <w:suppressAutoHyphens/>
      <w:autoSpaceDE w:val="0"/>
      <w:spacing w:before="240" w:after="120"/>
    </w:pPr>
    <w:rPr>
      <w:rFonts w:ascii="Arial" w:hAnsi="Arial" w:cs="Tahoma"/>
      <w:sz w:val="28"/>
      <w:szCs w:val="28"/>
      <w:lang w:eastAsia="ar-SA"/>
    </w:rPr>
  </w:style>
  <w:style w:type="paragraph" w:styleId="a7">
    <w:name w:val="Body Text"/>
    <w:basedOn w:val="a"/>
    <w:link w:val="a8"/>
    <w:uiPriority w:val="99"/>
    <w:rsid w:val="00A1232A"/>
    <w:pPr>
      <w:jc w:val="center"/>
    </w:pPr>
  </w:style>
  <w:style w:type="character" w:customStyle="1" w:styleId="a8">
    <w:name w:val="Основной текст Знак"/>
    <w:link w:val="a7"/>
    <w:uiPriority w:val="99"/>
    <w:semiHidden/>
    <w:locked/>
    <w:rsid w:val="007F2249"/>
    <w:rPr>
      <w:rFonts w:cs="Times New Roman"/>
      <w:sz w:val="24"/>
      <w:szCs w:val="24"/>
    </w:rPr>
  </w:style>
  <w:style w:type="paragraph" w:styleId="31">
    <w:name w:val="Body Text 3"/>
    <w:basedOn w:val="a"/>
    <w:link w:val="32"/>
    <w:uiPriority w:val="99"/>
    <w:semiHidden/>
    <w:rsid w:val="00A1232A"/>
    <w:pPr>
      <w:overflowPunct w:val="0"/>
      <w:autoSpaceDE w:val="0"/>
      <w:autoSpaceDN w:val="0"/>
      <w:adjustRightInd w:val="0"/>
      <w:spacing w:after="120"/>
      <w:textAlignment w:val="baseline"/>
    </w:pPr>
    <w:rPr>
      <w:sz w:val="16"/>
      <w:szCs w:val="16"/>
    </w:rPr>
  </w:style>
  <w:style w:type="character" w:customStyle="1" w:styleId="32">
    <w:name w:val="Основной текст 3 Знак"/>
    <w:link w:val="31"/>
    <w:uiPriority w:val="99"/>
    <w:semiHidden/>
    <w:locked/>
    <w:rsid w:val="007F2249"/>
    <w:rPr>
      <w:rFonts w:cs="Times New Roman"/>
      <w:sz w:val="16"/>
      <w:szCs w:val="16"/>
    </w:rPr>
  </w:style>
  <w:style w:type="character" w:styleId="a9">
    <w:name w:val="footnote reference"/>
    <w:uiPriority w:val="99"/>
    <w:semiHidden/>
    <w:rsid w:val="00A1232A"/>
    <w:rPr>
      <w:rFonts w:ascii="Times New Roman" w:hAnsi="Times New Roman" w:cs="Times New Roman"/>
      <w:vertAlign w:val="superscript"/>
    </w:rPr>
  </w:style>
  <w:style w:type="paragraph" w:customStyle="1" w:styleId="Titl">
    <w:name w:val="Titl"/>
    <w:basedOn w:val="a"/>
    <w:uiPriority w:val="99"/>
    <w:rsid w:val="00A1232A"/>
    <w:pPr>
      <w:suppressAutoHyphens/>
      <w:jc w:val="center"/>
    </w:pPr>
    <w:rPr>
      <w:b/>
      <w:sz w:val="32"/>
      <w:szCs w:val="20"/>
    </w:rPr>
  </w:style>
  <w:style w:type="paragraph" w:customStyle="1" w:styleId="Zag1">
    <w:name w:val="Zag_1"/>
    <w:basedOn w:val="bodytext"/>
    <w:rsid w:val="00A1232A"/>
    <w:pPr>
      <w:keepNext/>
      <w:suppressAutoHyphens/>
      <w:spacing w:before="120" w:after="60"/>
      <w:ind w:firstLine="0"/>
      <w:jc w:val="center"/>
    </w:pPr>
    <w:rPr>
      <w:b/>
      <w:sz w:val="22"/>
    </w:rPr>
  </w:style>
  <w:style w:type="paragraph" w:customStyle="1" w:styleId="bodytext">
    <w:name w:val="body_text"/>
    <w:uiPriority w:val="99"/>
    <w:rsid w:val="00A1232A"/>
    <w:pPr>
      <w:spacing w:line="233" w:lineRule="auto"/>
      <w:ind w:firstLine="425"/>
      <w:jc w:val="both"/>
    </w:pPr>
    <w:rPr>
      <w:sz w:val="21"/>
    </w:rPr>
  </w:style>
  <w:style w:type="paragraph" w:customStyle="1" w:styleId="11">
    <w:name w:val="Основной текст1"/>
    <w:next w:val="a"/>
    <w:uiPriority w:val="99"/>
    <w:rsid w:val="00A1232A"/>
    <w:pPr>
      <w:ind w:firstLine="425"/>
      <w:jc w:val="both"/>
    </w:pPr>
    <w:rPr>
      <w:lang w:eastAsia="en-US"/>
    </w:rPr>
  </w:style>
  <w:style w:type="paragraph" w:customStyle="1" w:styleId="spisok">
    <w:name w:val="spisok"/>
    <w:basedOn w:val="bodytext"/>
    <w:rsid w:val="00A1232A"/>
    <w:pPr>
      <w:tabs>
        <w:tab w:val="left" w:pos="567"/>
      </w:tabs>
      <w:spacing w:line="235" w:lineRule="auto"/>
      <w:ind w:firstLine="0"/>
    </w:pPr>
    <w:rPr>
      <w:sz w:val="20"/>
    </w:rPr>
  </w:style>
  <w:style w:type="paragraph" w:customStyle="1" w:styleId="Zag3">
    <w:name w:val="Zag_3"/>
    <w:basedOn w:val="Zag2"/>
    <w:uiPriority w:val="99"/>
    <w:rsid w:val="00A1232A"/>
    <w:pPr>
      <w:spacing w:before="240" w:after="120"/>
    </w:pPr>
    <w:rPr>
      <w:i w:val="0"/>
      <w:sz w:val="20"/>
    </w:rPr>
  </w:style>
  <w:style w:type="paragraph" w:customStyle="1" w:styleId="Zag2">
    <w:name w:val="Zag_2"/>
    <w:basedOn w:val="bodytext"/>
    <w:uiPriority w:val="99"/>
    <w:rsid w:val="00A1232A"/>
    <w:pPr>
      <w:keepNext/>
      <w:suppressAutoHyphens/>
      <w:spacing w:before="120" w:after="60"/>
      <w:ind w:firstLine="0"/>
      <w:jc w:val="center"/>
    </w:pPr>
    <w:rPr>
      <w:b/>
      <w:i/>
    </w:rPr>
  </w:style>
  <w:style w:type="paragraph" w:customStyle="1" w:styleId="tabl">
    <w:name w:val="tabl"/>
    <w:next w:val="a"/>
    <w:uiPriority w:val="99"/>
    <w:rsid w:val="00A1232A"/>
    <w:pPr>
      <w:spacing w:after="40" w:line="233" w:lineRule="auto"/>
      <w:jc w:val="right"/>
    </w:pPr>
    <w:rPr>
      <w:rFonts w:ascii="Arial" w:hAnsi="Arial"/>
      <w:sz w:val="18"/>
    </w:rPr>
  </w:style>
  <w:style w:type="paragraph" w:customStyle="1" w:styleId="ConsNormal">
    <w:name w:val="ConsNormal"/>
    <w:uiPriority w:val="99"/>
    <w:rsid w:val="00A1232A"/>
    <w:pPr>
      <w:widowControl w:val="0"/>
      <w:autoSpaceDE w:val="0"/>
      <w:autoSpaceDN w:val="0"/>
      <w:adjustRightInd w:val="0"/>
      <w:ind w:firstLine="720"/>
    </w:pPr>
    <w:rPr>
      <w:rFonts w:ascii="Arial" w:hAnsi="Arial" w:cs="Arial"/>
    </w:rPr>
  </w:style>
  <w:style w:type="paragraph" w:customStyle="1" w:styleId="Zagtab">
    <w:name w:val="Zag_tab"/>
    <w:next w:val="a"/>
    <w:uiPriority w:val="99"/>
    <w:rsid w:val="00A1232A"/>
    <w:pPr>
      <w:keepNext/>
      <w:keepLines/>
      <w:spacing w:before="60" w:after="120"/>
      <w:jc w:val="center"/>
    </w:pPr>
    <w:rPr>
      <w:b/>
      <w:sz w:val="18"/>
    </w:rPr>
  </w:style>
  <w:style w:type="paragraph" w:customStyle="1" w:styleId="TablCenter">
    <w:name w:val="Tabl_Center"/>
    <w:basedOn w:val="bodytext"/>
    <w:uiPriority w:val="99"/>
    <w:rsid w:val="00A1232A"/>
    <w:pPr>
      <w:spacing w:before="20" w:after="20" w:line="209" w:lineRule="auto"/>
      <w:ind w:firstLine="0"/>
      <w:jc w:val="center"/>
    </w:pPr>
    <w:rPr>
      <w:sz w:val="18"/>
      <w:szCs w:val="18"/>
    </w:rPr>
  </w:style>
  <w:style w:type="paragraph" w:customStyle="1" w:styleId="ConsPlusTitle">
    <w:name w:val="ConsPlusTitle"/>
    <w:uiPriority w:val="99"/>
    <w:rsid w:val="00A1232A"/>
    <w:pPr>
      <w:widowControl w:val="0"/>
      <w:autoSpaceDE w:val="0"/>
      <w:autoSpaceDN w:val="0"/>
      <w:adjustRightInd w:val="0"/>
    </w:pPr>
    <w:rPr>
      <w:rFonts w:ascii="Arial" w:hAnsi="Arial" w:cs="Arial"/>
      <w:b/>
      <w:bCs/>
      <w:lang w:eastAsia="en-US"/>
    </w:rPr>
  </w:style>
  <w:style w:type="paragraph" w:customStyle="1" w:styleId="ConsPlusNormal">
    <w:name w:val="ConsPlusNormal"/>
    <w:uiPriority w:val="99"/>
    <w:rsid w:val="00A1232A"/>
    <w:pPr>
      <w:widowControl w:val="0"/>
      <w:autoSpaceDE w:val="0"/>
      <w:autoSpaceDN w:val="0"/>
      <w:adjustRightInd w:val="0"/>
      <w:ind w:firstLine="720"/>
    </w:pPr>
    <w:rPr>
      <w:rFonts w:ascii="Arial" w:hAnsi="Arial" w:cs="Arial"/>
      <w:lang w:eastAsia="en-US"/>
    </w:rPr>
  </w:style>
  <w:style w:type="paragraph" w:styleId="12">
    <w:name w:val="toc 1"/>
    <w:basedOn w:val="a"/>
    <w:next w:val="a"/>
    <w:autoRedefine/>
    <w:uiPriority w:val="99"/>
    <w:semiHidden/>
    <w:rsid w:val="00A1232A"/>
    <w:pPr>
      <w:shd w:val="clear" w:color="auto" w:fill="FFFFFF"/>
      <w:adjustRightInd w:val="0"/>
      <w:jc w:val="center"/>
    </w:pPr>
    <w:rPr>
      <w:rFonts w:ascii="Arial" w:hAnsi="Arial" w:cs="Arial"/>
      <w:b/>
      <w:sz w:val="22"/>
      <w:szCs w:val="18"/>
    </w:rPr>
  </w:style>
  <w:style w:type="paragraph" w:customStyle="1" w:styleId="ConsCell">
    <w:name w:val="ConsCell"/>
    <w:uiPriority w:val="99"/>
    <w:rsid w:val="00A1232A"/>
    <w:pPr>
      <w:widowControl w:val="0"/>
      <w:snapToGrid w:val="0"/>
    </w:pPr>
    <w:rPr>
      <w:rFonts w:ascii="Arial" w:hAnsi="Arial"/>
    </w:rPr>
  </w:style>
  <w:style w:type="paragraph" w:customStyle="1" w:styleId="Zagpril">
    <w:name w:val="Zag_pril"/>
    <w:basedOn w:val="a"/>
    <w:uiPriority w:val="99"/>
    <w:rsid w:val="00A1232A"/>
    <w:pPr>
      <w:suppressAutoHyphens/>
      <w:spacing w:before="120" w:after="120"/>
      <w:jc w:val="center"/>
    </w:pPr>
    <w:rPr>
      <w:b/>
      <w:sz w:val="21"/>
      <w:szCs w:val="20"/>
    </w:rPr>
  </w:style>
  <w:style w:type="character" w:customStyle="1" w:styleId="spelle">
    <w:name w:val="spelle"/>
    <w:uiPriority w:val="99"/>
    <w:rsid w:val="00A1232A"/>
    <w:rPr>
      <w:rFonts w:cs="Times New Roman"/>
    </w:rPr>
  </w:style>
  <w:style w:type="paragraph" w:styleId="aa">
    <w:name w:val="Balloon Text"/>
    <w:basedOn w:val="a"/>
    <w:link w:val="ab"/>
    <w:uiPriority w:val="99"/>
    <w:semiHidden/>
    <w:rsid w:val="00A1232A"/>
    <w:pPr>
      <w:overflowPunct w:val="0"/>
      <w:autoSpaceDE w:val="0"/>
      <w:autoSpaceDN w:val="0"/>
      <w:adjustRightInd w:val="0"/>
      <w:textAlignment w:val="baseline"/>
    </w:pPr>
    <w:rPr>
      <w:sz w:val="2"/>
      <w:szCs w:val="20"/>
    </w:rPr>
  </w:style>
  <w:style w:type="character" w:customStyle="1" w:styleId="ab">
    <w:name w:val="Текст выноски Знак"/>
    <w:link w:val="aa"/>
    <w:uiPriority w:val="99"/>
    <w:semiHidden/>
    <w:locked/>
    <w:rsid w:val="007F2249"/>
    <w:rPr>
      <w:rFonts w:cs="Times New Roman"/>
      <w:sz w:val="2"/>
    </w:rPr>
  </w:style>
  <w:style w:type="paragraph" w:customStyle="1" w:styleId="ConsPlusNonformat">
    <w:name w:val="ConsPlusNonformat"/>
    <w:uiPriority w:val="99"/>
    <w:rsid w:val="00A1232A"/>
    <w:pPr>
      <w:widowControl w:val="0"/>
      <w:autoSpaceDE w:val="0"/>
      <w:autoSpaceDN w:val="0"/>
      <w:adjustRightInd w:val="0"/>
    </w:pPr>
    <w:rPr>
      <w:rFonts w:ascii="Courier New" w:hAnsi="Courier New" w:cs="Courier New"/>
    </w:rPr>
  </w:style>
  <w:style w:type="paragraph" w:customStyle="1" w:styleId="ConsPlusCell">
    <w:name w:val="ConsPlusCell"/>
    <w:uiPriority w:val="99"/>
    <w:rsid w:val="00A1232A"/>
    <w:pPr>
      <w:widowControl w:val="0"/>
      <w:autoSpaceDE w:val="0"/>
      <w:autoSpaceDN w:val="0"/>
      <w:adjustRightInd w:val="0"/>
    </w:pPr>
    <w:rPr>
      <w:rFonts w:ascii="Arial" w:hAnsi="Arial" w:cs="Arial"/>
    </w:rPr>
  </w:style>
  <w:style w:type="character" w:customStyle="1" w:styleId="FontStyle13">
    <w:name w:val="Font Style13"/>
    <w:uiPriority w:val="99"/>
    <w:rsid w:val="00A1232A"/>
    <w:rPr>
      <w:rFonts w:ascii="Courier New" w:hAnsi="Courier New"/>
      <w:sz w:val="20"/>
    </w:rPr>
  </w:style>
  <w:style w:type="character" w:customStyle="1" w:styleId="FontStyle14">
    <w:name w:val="Font Style14"/>
    <w:uiPriority w:val="99"/>
    <w:rsid w:val="00A1232A"/>
    <w:rPr>
      <w:rFonts w:ascii="Times New Roman" w:hAnsi="Times New Roman"/>
      <w:b/>
      <w:sz w:val="20"/>
    </w:rPr>
  </w:style>
  <w:style w:type="paragraph" w:customStyle="1" w:styleId="Style4">
    <w:name w:val="Style4"/>
    <w:basedOn w:val="a"/>
    <w:uiPriority w:val="99"/>
    <w:rsid w:val="00A1232A"/>
    <w:pPr>
      <w:widowControl w:val="0"/>
      <w:autoSpaceDE w:val="0"/>
      <w:autoSpaceDN w:val="0"/>
      <w:adjustRightInd w:val="0"/>
      <w:spacing w:line="227" w:lineRule="exact"/>
      <w:jc w:val="right"/>
    </w:pPr>
    <w:rPr>
      <w:rFonts w:ascii="Arial" w:hAnsi="Arial"/>
    </w:rPr>
  </w:style>
  <w:style w:type="character" w:customStyle="1" w:styleId="FontStyle12">
    <w:name w:val="Font Style12"/>
    <w:uiPriority w:val="99"/>
    <w:rsid w:val="00A1232A"/>
    <w:rPr>
      <w:rFonts w:ascii="Arial" w:hAnsi="Arial"/>
      <w:b/>
      <w:sz w:val="14"/>
    </w:rPr>
  </w:style>
  <w:style w:type="paragraph" w:customStyle="1" w:styleId="Style1">
    <w:name w:val="Style1"/>
    <w:basedOn w:val="a"/>
    <w:uiPriority w:val="99"/>
    <w:rsid w:val="00A1232A"/>
    <w:pPr>
      <w:widowControl w:val="0"/>
      <w:autoSpaceDE w:val="0"/>
      <w:autoSpaceDN w:val="0"/>
      <w:adjustRightInd w:val="0"/>
    </w:pPr>
    <w:rPr>
      <w:rFonts w:ascii="Arial" w:hAnsi="Arial"/>
    </w:rPr>
  </w:style>
  <w:style w:type="paragraph" w:customStyle="1" w:styleId="Heading">
    <w:name w:val="Heading"/>
    <w:uiPriority w:val="99"/>
    <w:rsid w:val="00A1232A"/>
    <w:pPr>
      <w:widowControl w:val="0"/>
      <w:overflowPunct w:val="0"/>
      <w:autoSpaceDE w:val="0"/>
      <w:autoSpaceDN w:val="0"/>
      <w:adjustRightInd w:val="0"/>
      <w:textAlignment w:val="baseline"/>
    </w:pPr>
    <w:rPr>
      <w:rFonts w:ascii="Arial" w:hAnsi="Arial"/>
      <w:b/>
      <w:sz w:val="22"/>
    </w:rPr>
  </w:style>
  <w:style w:type="paragraph" w:customStyle="1" w:styleId="Nadtitl">
    <w:name w:val="Nadtitl"/>
    <w:basedOn w:val="bodytext"/>
    <w:next w:val="a"/>
    <w:uiPriority w:val="99"/>
    <w:rsid w:val="00A1232A"/>
    <w:pPr>
      <w:spacing w:before="180" w:line="235" w:lineRule="auto"/>
      <w:ind w:firstLine="0"/>
      <w:jc w:val="center"/>
    </w:pPr>
    <w:rPr>
      <w:sz w:val="20"/>
    </w:rPr>
  </w:style>
  <w:style w:type="paragraph" w:styleId="HTML">
    <w:name w:val="HTML Preformatted"/>
    <w:basedOn w:val="a"/>
    <w:link w:val="HTML0"/>
    <w:uiPriority w:val="99"/>
    <w:semiHidden/>
    <w:rsid w:val="00A1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7F2249"/>
    <w:rPr>
      <w:rFonts w:ascii="Courier New" w:hAnsi="Courier New" w:cs="Courier New"/>
      <w:sz w:val="20"/>
      <w:szCs w:val="20"/>
    </w:rPr>
  </w:style>
  <w:style w:type="paragraph" w:styleId="21">
    <w:name w:val="Body Text Indent 2"/>
    <w:basedOn w:val="a"/>
    <w:link w:val="22"/>
    <w:uiPriority w:val="99"/>
    <w:semiHidden/>
    <w:rsid w:val="00A1232A"/>
    <w:pPr>
      <w:widowControl w:val="0"/>
      <w:autoSpaceDE w:val="0"/>
      <w:autoSpaceDN w:val="0"/>
      <w:adjustRightInd w:val="0"/>
      <w:spacing w:after="120" w:line="480" w:lineRule="auto"/>
      <w:ind w:left="283" w:firstLine="720"/>
      <w:jc w:val="both"/>
    </w:pPr>
  </w:style>
  <w:style w:type="character" w:customStyle="1" w:styleId="22">
    <w:name w:val="Основной текст с отступом 2 Знак"/>
    <w:link w:val="21"/>
    <w:uiPriority w:val="99"/>
    <w:semiHidden/>
    <w:locked/>
    <w:rsid w:val="007F2249"/>
    <w:rPr>
      <w:rFonts w:cs="Times New Roman"/>
      <w:sz w:val="24"/>
      <w:szCs w:val="24"/>
    </w:rPr>
  </w:style>
  <w:style w:type="paragraph" w:customStyle="1" w:styleId="ConsNonformat">
    <w:name w:val="ConsNonformat"/>
    <w:uiPriority w:val="99"/>
    <w:rsid w:val="00A1232A"/>
    <w:pPr>
      <w:widowControl w:val="0"/>
      <w:autoSpaceDE w:val="0"/>
      <w:autoSpaceDN w:val="0"/>
      <w:adjustRightInd w:val="0"/>
    </w:pPr>
    <w:rPr>
      <w:rFonts w:ascii="Courier New" w:hAnsi="Courier New" w:cs="Courier New"/>
    </w:rPr>
  </w:style>
  <w:style w:type="paragraph" w:styleId="ac">
    <w:name w:val="footnote text"/>
    <w:basedOn w:val="a"/>
    <w:link w:val="ad"/>
    <w:semiHidden/>
    <w:rsid w:val="00A1232A"/>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semiHidden/>
    <w:locked/>
    <w:rsid w:val="00DD67DE"/>
    <w:rPr>
      <w:rFonts w:ascii="Arial" w:hAnsi="Arial" w:cs="Times New Roman"/>
    </w:rPr>
  </w:style>
  <w:style w:type="paragraph" w:customStyle="1" w:styleId="ae">
    <w:name w:val="Прижатый влево"/>
    <w:basedOn w:val="a"/>
    <w:next w:val="a"/>
    <w:rsid w:val="00A1232A"/>
    <w:pPr>
      <w:widowControl w:val="0"/>
      <w:autoSpaceDE w:val="0"/>
      <w:autoSpaceDN w:val="0"/>
      <w:adjustRightInd w:val="0"/>
    </w:pPr>
    <w:rPr>
      <w:rFonts w:ascii="Arial" w:hAnsi="Arial" w:cs="Arial"/>
      <w:sz w:val="20"/>
      <w:szCs w:val="20"/>
    </w:rPr>
  </w:style>
  <w:style w:type="character" w:styleId="af">
    <w:name w:val="page number"/>
    <w:uiPriority w:val="99"/>
    <w:semiHidden/>
    <w:rsid w:val="00A1232A"/>
    <w:rPr>
      <w:rFonts w:cs="Times New Roman"/>
    </w:rPr>
  </w:style>
  <w:style w:type="paragraph" w:styleId="af0">
    <w:name w:val="header"/>
    <w:basedOn w:val="a"/>
    <w:link w:val="af1"/>
    <w:uiPriority w:val="99"/>
    <w:rsid w:val="00A1232A"/>
    <w:pPr>
      <w:tabs>
        <w:tab w:val="center" w:pos="4677"/>
        <w:tab w:val="right" w:pos="9355"/>
      </w:tabs>
      <w:overflowPunct w:val="0"/>
      <w:autoSpaceDE w:val="0"/>
      <w:autoSpaceDN w:val="0"/>
      <w:adjustRightInd w:val="0"/>
      <w:textAlignment w:val="baseline"/>
    </w:pPr>
    <w:rPr>
      <w:sz w:val="20"/>
      <w:szCs w:val="20"/>
    </w:rPr>
  </w:style>
  <w:style w:type="character" w:customStyle="1" w:styleId="af1">
    <w:name w:val="Верхний колонтитул Знак"/>
    <w:link w:val="af0"/>
    <w:uiPriority w:val="99"/>
    <w:locked/>
    <w:rsid w:val="00D25DFF"/>
    <w:rPr>
      <w:rFonts w:cs="Times New Roman"/>
    </w:rPr>
  </w:style>
  <w:style w:type="paragraph" w:styleId="af2">
    <w:name w:val="footer"/>
    <w:aliases w:val="Íèæíèé êîëîíòèòóë"/>
    <w:basedOn w:val="a"/>
    <w:link w:val="af3"/>
    <w:uiPriority w:val="99"/>
    <w:semiHidden/>
    <w:rsid w:val="00A1232A"/>
    <w:pPr>
      <w:tabs>
        <w:tab w:val="center" w:pos="4677"/>
        <w:tab w:val="right" w:pos="9355"/>
      </w:tabs>
      <w:overflowPunct w:val="0"/>
      <w:autoSpaceDE w:val="0"/>
      <w:autoSpaceDN w:val="0"/>
      <w:adjustRightInd w:val="0"/>
      <w:textAlignment w:val="baseline"/>
    </w:pPr>
  </w:style>
  <w:style w:type="character" w:customStyle="1" w:styleId="af3">
    <w:name w:val="Нижний колонтитул Знак"/>
    <w:aliases w:val="Íèæíèé êîëîíòèòóë Знак"/>
    <w:link w:val="af2"/>
    <w:uiPriority w:val="99"/>
    <w:semiHidden/>
    <w:locked/>
    <w:rsid w:val="007F2249"/>
    <w:rPr>
      <w:rFonts w:cs="Times New Roman"/>
      <w:sz w:val="24"/>
      <w:szCs w:val="24"/>
    </w:rPr>
  </w:style>
  <w:style w:type="paragraph" w:customStyle="1" w:styleId="110">
    <w:name w:val="Основной текст11"/>
    <w:next w:val="a"/>
    <w:uiPriority w:val="99"/>
    <w:rsid w:val="00BF6305"/>
    <w:pPr>
      <w:ind w:firstLine="425"/>
      <w:jc w:val="both"/>
    </w:pPr>
    <w:rPr>
      <w:lang w:eastAsia="en-US"/>
    </w:rPr>
  </w:style>
  <w:style w:type="character" w:customStyle="1" w:styleId="blk">
    <w:name w:val="blk"/>
    <w:rsid w:val="00677E21"/>
  </w:style>
  <w:style w:type="character" w:styleId="af4">
    <w:name w:val="Intense Emphasis"/>
    <w:uiPriority w:val="99"/>
    <w:qFormat/>
    <w:rsid w:val="00F04629"/>
    <w:rPr>
      <w:rFonts w:cs="Times New Roman"/>
      <w:b/>
      <w:i/>
      <w:color w:val="4F81BD"/>
    </w:rPr>
  </w:style>
  <w:style w:type="paragraph" w:styleId="af5">
    <w:name w:val="List Paragraph"/>
    <w:basedOn w:val="a"/>
    <w:uiPriority w:val="99"/>
    <w:qFormat/>
    <w:rsid w:val="00F04629"/>
    <w:pPr>
      <w:ind w:left="720"/>
      <w:contextualSpacing/>
    </w:pPr>
  </w:style>
  <w:style w:type="paragraph" w:styleId="af6">
    <w:name w:val="annotation text"/>
    <w:basedOn w:val="a"/>
    <w:link w:val="af7"/>
    <w:uiPriority w:val="99"/>
    <w:rsid w:val="003C1514"/>
    <w:rPr>
      <w:sz w:val="20"/>
      <w:szCs w:val="20"/>
    </w:rPr>
  </w:style>
  <w:style w:type="character" w:customStyle="1" w:styleId="af7">
    <w:name w:val="Текст примечания Знак"/>
    <w:link w:val="af6"/>
    <w:uiPriority w:val="99"/>
    <w:locked/>
    <w:rsid w:val="003C1514"/>
    <w:rPr>
      <w:rFonts w:cs="Times New Roman"/>
    </w:rPr>
  </w:style>
  <w:style w:type="character" w:customStyle="1" w:styleId="rvts6">
    <w:name w:val="rvts6"/>
    <w:rsid w:val="00FB475A"/>
    <w:rPr>
      <w:rFonts w:cs="Times New Roman"/>
    </w:rPr>
  </w:style>
  <w:style w:type="paragraph" w:styleId="af8">
    <w:name w:val="endnote text"/>
    <w:basedOn w:val="a"/>
    <w:link w:val="af9"/>
    <w:uiPriority w:val="99"/>
    <w:semiHidden/>
    <w:rsid w:val="00B556E8"/>
    <w:rPr>
      <w:sz w:val="20"/>
      <w:szCs w:val="20"/>
    </w:rPr>
  </w:style>
  <w:style w:type="character" w:customStyle="1" w:styleId="af9">
    <w:name w:val="Текст концевой сноски Знак"/>
    <w:link w:val="af8"/>
    <w:uiPriority w:val="99"/>
    <w:semiHidden/>
    <w:locked/>
    <w:rsid w:val="00B556E8"/>
    <w:rPr>
      <w:rFonts w:cs="Times New Roman"/>
    </w:rPr>
  </w:style>
  <w:style w:type="character" w:styleId="afa">
    <w:name w:val="endnote reference"/>
    <w:uiPriority w:val="99"/>
    <w:semiHidden/>
    <w:rsid w:val="00B556E8"/>
    <w:rPr>
      <w:rFonts w:cs="Times New Roman"/>
      <w:vertAlign w:val="superscript"/>
    </w:rPr>
  </w:style>
  <w:style w:type="paragraph" w:customStyle="1" w:styleId="textn">
    <w:name w:val="textn"/>
    <w:basedOn w:val="a"/>
    <w:rsid w:val="000C4195"/>
    <w:pPr>
      <w:spacing w:before="100" w:beforeAutospacing="1" w:after="100" w:afterAutospacing="1"/>
    </w:pPr>
  </w:style>
  <w:style w:type="paragraph" w:customStyle="1" w:styleId="manualnumbered">
    <w:name w:val="manual_numbered"/>
    <w:basedOn w:val="a"/>
    <w:uiPriority w:val="99"/>
    <w:rsid w:val="00A655A6"/>
    <w:pPr>
      <w:jc w:val="both"/>
    </w:pPr>
    <w:rPr>
      <w:szCs w:val="20"/>
      <w:lang w:eastAsia="en-US"/>
    </w:rPr>
  </w:style>
  <w:style w:type="table" w:styleId="afb">
    <w:name w:val="Table Grid"/>
    <w:basedOn w:val="a1"/>
    <w:uiPriority w:val="99"/>
    <w:rsid w:val="00785D5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p">
    <w:name w:val="ep"/>
    <w:rsid w:val="002C487F"/>
  </w:style>
  <w:style w:type="character" w:styleId="afc">
    <w:name w:val="Hyperlink"/>
    <w:uiPriority w:val="99"/>
    <w:semiHidden/>
    <w:rsid w:val="005A4C5F"/>
    <w:rPr>
      <w:rFonts w:cs="Times New Roman"/>
      <w:color w:val="0000FF"/>
      <w:u w:val="single"/>
    </w:rPr>
  </w:style>
  <w:style w:type="paragraph" w:customStyle="1" w:styleId="formattext">
    <w:name w:val="formattext"/>
    <w:basedOn w:val="a"/>
    <w:uiPriority w:val="99"/>
    <w:rsid w:val="005A4C5F"/>
    <w:pPr>
      <w:spacing w:before="100" w:beforeAutospacing="1" w:after="100" w:afterAutospacing="1"/>
    </w:pPr>
  </w:style>
  <w:style w:type="paragraph" w:customStyle="1" w:styleId="tekstvpr">
    <w:name w:val="tekstvpr"/>
    <w:basedOn w:val="a"/>
    <w:uiPriority w:val="99"/>
    <w:rsid w:val="00B067DA"/>
    <w:pPr>
      <w:spacing w:before="100" w:beforeAutospacing="1" w:after="100" w:afterAutospacing="1"/>
    </w:pPr>
  </w:style>
  <w:style w:type="paragraph" w:customStyle="1" w:styleId="Titl0">
    <w:name w:val="Titl_"/>
    <w:basedOn w:val="a"/>
    <w:uiPriority w:val="99"/>
    <w:rsid w:val="003E14F5"/>
    <w:pPr>
      <w:keepNext/>
      <w:keepLines/>
      <w:suppressAutoHyphens/>
      <w:spacing w:before="120" w:after="120"/>
      <w:jc w:val="center"/>
    </w:pPr>
    <w:rPr>
      <w:b/>
      <w:kern w:val="1"/>
      <w:sz w:val="20"/>
      <w:szCs w:val="20"/>
      <w:lang w:eastAsia="ar-SA"/>
    </w:rPr>
  </w:style>
  <w:style w:type="paragraph" w:customStyle="1" w:styleId="13">
    <w:name w:val="Абзац списка1"/>
    <w:basedOn w:val="a"/>
    <w:uiPriority w:val="99"/>
    <w:rsid w:val="00BE0B35"/>
    <w:pPr>
      <w:suppressAutoHyphens/>
      <w:ind w:left="720"/>
      <w:contextualSpacing/>
    </w:pPr>
    <w:rPr>
      <w:lang w:eastAsia="ar-SA"/>
    </w:rPr>
  </w:style>
  <w:style w:type="paragraph" w:customStyle="1" w:styleId="bodytext0">
    <w:name w:val="body text"/>
    <w:next w:val="a"/>
    <w:rsid w:val="006E0B64"/>
    <w:pPr>
      <w:ind w:firstLine="425"/>
      <w:jc w:val="both"/>
    </w:pPr>
    <w:rPr>
      <w:lang w:eastAsia="en-US"/>
    </w:rPr>
  </w:style>
  <w:style w:type="paragraph" w:customStyle="1" w:styleId="23">
    <w:name w:val="Стиль таблицы 2"/>
    <w:rsid w:val="00BA4E6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hAnsi="Helvetica" w:cs="Helvetica"/>
      <w:color w:val="000000"/>
    </w:rPr>
  </w:style>
  <w:style w:type="paragraph" w:customStyle="1" w:styleId="doc">
    <w:name w:val="doc"/>
    <w:basedOn w:val="a"/>
    <w:uiPriority w:val="99"/>
    <w:rsid w:val="00985B7D"/>
    <w:pPr>
      <w:spacing w:before="100" w:after="100"/>
    </w:pPr>
    <w:rPr>
      <w:lang w:eastAsia="ar-SA"/>
    </w:rPr>
  </w:style>
</w:styles>
</file>

<file path=word/webSettings.xml><?xml version="1.0" encoding="utf-8"?>
<w:webSettings xmlns:r="http://schemas.openxmlformats.org/officeDocument/2006/relationships" xmlns:w="http://schemas.openxmlformats.org/wordprocessingml/2006/main">
  <w:divs>
    <w:div w:id="1184633477">
      <w:marLeft w:val="0"/>
      <w:marRight w:val="0"/>
      <w:marTop w:val="0"/>
      <w:marBottom w:val="0"/>
      <w:divBdr>
        <w:top w:val="none" w:sz="0" w:space="0" w:color="auto"/>
        <w:left w:val="none" w:sz="0" w:space="0" w:color="auto"/>
        <w:bottom w:val="none" w:sz="0" w:space="0" w:color="auto"/>
        <w:right w:val="none" w:sz="0" w:space="0" w:color="auto"/>
      </w:divBdr>
    </w:div>
    <w:div w:id="1184633480">
      <w:marLeft w:val="0"/>
      <w:marRight w:val="0"/>
      <w:marTop w:val="0"/>
      <w:marBottom w:val="0"/>
      <w:divBdr>
        <w:top w:val="none" w:sz="0" w:space="0" w:color="auto"/>
        <w:left w:val="none" w:sz="0" w:space="0" w:color="auto"/>
        <w:bottom w:val="none" w:sz="0" w:space="0" w:color="auto"/>
        <w:right w:val="none" w:sz="0" w:space="0" w:color="auto"/>
      </w:divBdr>
    </w:div>
    <w:div w:id="1184633482">
      <w:marLeft w:val="0"/>
      <w:marRight w:val="0"/>
      <w:marTop w:val="0"/>
      <w:marBottom w:val="0"/>
      <w:divBdr>
        <w:top w:val="none" w:sz="0" w:space="0" w:color="auto"/>
        <w:left w:val="none" w:sz="0" w:space="0" w:color="auto"/>
        <w:bottom w:val="none" w:sz="0" w:space="0" w:color="auto"/>
        <w:right w:val="none" w:sz="0" w:space="0" w:color="auto"/>
      </w:divBdr>
    </w:div>
    <w:div w:id="1184633483">
      <w:marLeft w:val="0"/>
      <w:marRight w:val="0"/>
      <w:marTop w:val="0"/>
      <w:marBottom w:val="0"/>
      <w:divBdr>
        <w:top w:val="none" w:sz="0" w:space="0" w:color="auto"/>
        <w:left w:val="none" w:sz="0" w:space="0" w:color="auto"/>
        <w:bottom w:val="none" w:sz="0" w:space="0" w:color="auto"/>
        <w:right w:val="none" w:sz="0" w:space="0" w:color="auto"/>
      </w:divBdr>
    </w:div>
    <w:div w:id="1184633484">
      <w:marLeft w:val="0"/>
      <w:marRight w:val="0"/>
      <w:marTop w:val="0"/>
      <w:marBottom w:val="0"/>
      <w:divBdr>
        <w:top w:val="none" w:sz="0" w:space="0" w:color="auto"/>
        <w:left w:val="none" w:sz="0" w:space="0" w:color="auto"/>
        <w:bottom w:val="none" w:sz="0" w:space="0" w:color="auto"/>
        <w:right w:val="none" w:sz="0" w:space="0" w:color="auto"/>
      </w:divBdr>
    </w:div>
    <w:div w:id="1184633485">
      <w:marLeft w:val="0"/>
      <w:marRight w:val="0"/>
      <w:marTop w:val="0"/>
      <w:marBottom w:val="0"/>
      <w:divBdr>
        <w:top w:val="none" w:sz="0" w:space="0" w:color="auto"/>
        <w:left w:val="none" w:sz="0" w:space="0" w:color="auto"/>
        <w:bottom w:val="none" w:sz="0" w:space="0" w:color="auto"/>
        <w:right w:val="none" w:sz="0" w:space="0" w:color="auto"/>
      </w:divBdr>
    </w:div>
    <w:div w:id="1184633487">
      <w:marLeft w:val="0"/>
      <w:marRight w:val="0"/>
      <w:marTop w:val="0"/>
      <w:marBottom w:val="0"/>
      <w:divBdr>
        <w:top w:val="none" w:sz="0" w:space="0" w:color="auto"/>
        <w:left w:val="none" w:sz="0" w:space="0" w:color="auto"/>
        <w:bottom w:val="none" w:sz="0" w:space="0" w:color="auto"/>
        <w:right w:val="none" w:sz="0" w:space="0" w:color="auto"/>
      </w:divBdr>
    </w:div>
    <w:div w:id="1184633490">
      <w:marLeft w:val="0"/>
      <w:marRight w:val="0"/>
      <w:marTop w:val="0"/>
      <w:marBottom w:val="0"/>
      <w:divBdr>
        <w:top w:val="none" w:sz="0" w:space="0" w:color="auto"/>
        <w:left w:val="none" w:sz="0" w:space="0" w:color="auto"/>
        <w:bottom w:val="none" w:sz="0" w:space="0" w:color="auto"/>
        <w:right w:val="none" w:sz="0" w:space="0" w:color="auto"/>
      </w:divBdr>
    </w:div>
    <w:div w:id="1184633491">
      <w:marLeft w:val="0"/>
      <w:marRight w:val="0"/>
      <w:marTop w:val="0"/>
      <w:marBottom w:val="0"/>
      <w:divBdr>
        <w:top w:val="none" w:sz="0" w:space="0" w:color="auto"/>
        <w:left w:val="none" w:sz="0" w:space="0" w:color="auto"/>
        <w:bottom w:val="none" w:sz="0" w:space="0" w:color="auto"/>
        <w:right w:val="none" w:sz="0" w:space="0" w:color="auto"/>
      </w:divBdr>
    </w:div>
    <w:div w:id="1184633492">
      <w:marLeft w:val="0"/>
      <w:marRight w:val="0"/>
      <w:marTop w:val="0"/>
      <w:marBottom w:val="0"/>
      <w:divBdr>
        <w:top w:val="none" w:sz="0" w:space="0" w:color="auto"/>
        <w:left w:val="none" w:sz="0" w:space="0" w:color="auto"/>
        <w:bottom w:val="none" w:sz="0" w:space="0" w:color="auto"/>
        <w:right w:val="none" w:sz="0" w:space="0" w:color="auto"/>
      </w:divBdr>
    </w:div>
    <w:div w:id="1184633493">
      <w:marLeft w:val="0"/>
      <w:marRight w:val="0"/>
      <w:marTop w:val="0"/>
      <w:marBottom w:val="0"/>
      <w:divBdr>
        <w:top w:val="none" w:sz="0" w:space="0" w:color="auto"/>
        <w:left w:val="none" w:sz="0" w:space="0" w:color="auto"/>
        <w:bottom w:val="none" w:sz="0" w:space="0" w:color="auto"/>
        <w:right w:val="none" w:sz="0" w:space="0" w:color="auto"/>
      </w:divBdr>
    </w:div>
    <w:div w:id="1184633494">
      <w:marLeft w:val="0"/>
      <w:marRight w:val="0"/>
      <w:marTop w:val="0"/>
      <w:marBottom w:val="0"/>
      <w:divBdr>
        <w:top w:val="none" w:sz="0" w:space="0" w:color="auto"/>
        <w:left w:val="none" w:sz="0" w:space="0" w:color="auto"/>
        <w:bottom w:val="none" w:sz="0" w:space="0" w:color="auto"/>
        <w:right w:val="none" w:sz="0" w:space="0" w:color="auto"/>
      </w:divBdr>
    </w:div>
    <w:div w:id="1184633495">
      <w:marLeft w:val="0"/>
      <w:marRight w:val="0"/>
      <w:marTop w:val="0"/>
      <w:marBottom w:val="0"/>
      <w:divBdr>
        <w:top w:val="none" w:sz="0" w:space="0" w:color="auto"/>
        <w:left w:val="none" w:sz="0" w:space="0" w:color="auto"/>
        <w:bottom w:val="none" w:sz="0" w:space="0" w:color="auto"/>
        <w:right w:val="none" w:sz="0" w:space="0" w:color="auto"/>
      </w:divBdr>
      <w:divsChild>
        <w:div w:id="1184633613">
          <w:marLeft w:val="0"/>
          <w:marRight w:val="0"/>
          <w:marTop w:val="0"/>
          <w:marBottom w:val="0"/>
          <w:divBdr>
            <w:top w:val="none" w:sz="0" w:space="0" w:color="auto"/>
            <w:left w:val="none" w:sz="0" w:space="0" w:color="auto"/>
            <w:bottom w:val="none" w:sz="0" w:space="0" w:color="auto"/>
            <w:right w:val="none" w:sz="0" w:space="0" w:color="auto"/>
          </w:divBdr>
          <w:divsChild>
            <w:div w:id="1184633506">
              <w:marLeft w:val="0"/>
              <w:marRight w:val="0"/>
              <w:marTop w:val="0"/>
              <w:marBottom w:val="0"/>
              <w:divBdr>
                <w:top w:val="none" w:sz="0" w:space="0" w:color="auto"/>
                <w:left w:val="none" w:sz="0" w:space="0" w:color="auto"/>
                <w:bottom w:val="none" w:sz="0" w:space="0" w:color="auto"/>
                <w:right w:val="none" w:sz="0" w:space="0" w:color="auto"/>
              </w:divBdr>
              <w:divsChild>
                <w:div w:id="1184633488">
                  <w:marLeft w:val="0"/>
                  <w:marRight w:val="0"/>
                  <w:marTop w:val="0"/>
                  <w:marBottom w:val="0"/>
                  <w:divBdr>
                    <w:top w:val="none" w:sz="0" w:space="0" w:color="auto"/>
                    <w:left w:val="none" w:sz="0" w:space="0" w:color="auto"/>
                    <w:bottom w:val="none" w:sz="0" w:space="0" w:color="auto"/>
                    <w:right w:val="none" w:sz="0" w:space="0" w:color="auto"/>
                  </w:divBdr>
                  <w:divsChild>
                    <w:div w:id="1184633566">
                      <w:marLeft w:val="0"/>
                      <w:marRight w:val="0"/>
                      <w:marTop w:val="0"/>
                      <w:marBottom w:val="0"/>
                      <w:divBdr>
                        <w:top w:val="none" w:sz="0" w:space="0" w:color="auto"/>
                        <w:left w:val="none" w:sz="0" w:space="0" w:color="auto"/>
                        <w:bottom w:val="none" w:sz="0" w:space="0" w:color="auto"/>
                        <w:right w:val="none" w:sz="0" w:space="0" w:color="auto"/>
                      </w:divBdr>
                      <w:divsChild>
                        <w:div w:id="1184633561">
                          <w:marLeft w:val="0"/>
                          <w:marRight w:val="0"/>
                          <w:marTop w:val="0"/>
                          <w:marBottom w:val="0"/>
                          <w:divBdr>
                            <w:top w:val="none" w:sz="0" w:space="0" w:color="auto"/>
                            <w:left w:val="none" w:sz="0" w:space="0" w:color="auto"/>
                            <w:bottom w:val="none" w:sz="0" w:space="0" w:color="auto"/>
                            <w:right w:val="none" w:sz="0" w:space="0" w:color="auto"/>
                          </w:divBdr>
                          <w:divsChild>
                            <w:div w:id="1184633558">
                              <w:marLeft w:val="0"/>
                              <w:marRight w:val="0"/>
                              <w:marTop w:val="0"/>
                              <w:marBottom w:val="0"/>
                              <w:divBdr>
                                <w:top w:val="none" w:sz="0" w:space="0" w:color="auto"/>
                                <w:left w:val="none" w:sz="0" w:space="0" w:color="auto"/>
                                <w:bottom w:val="none" w:sz="0" w:space="0" w:color="auto"/>
                                <w:right w:val="none" w:sz="0" w:space="0" w:color="auto"/>
                              </w:divBdr>
                              <w:divsChild>
                                <w:div w:id="1184633489">
                                  <w:marLeft w:val="0"/>
                                  <w:marRight w:val="0"/>
                                  <w:marTop w:val="0"/>
                                  <w:marBottom w:val="0"/>
                                  <w:divBdr>
                                    <w:top w:val="none" w:sz="0" w:space="0" w:color="auto"/>
                                    <w:left w:val="none" w:sz="0" w:space="0" w:color="auto"/>
                                    <w:bottom w:val="none" w:sz="0" w:space="0" w:color="auto"/>
                                    <w:right w:val="none" w:sz="0" w:space="0" w:color="auto"/>
                                  </w:divBdr>
                                  <w:divsChild>
                                    <w:div w:id="1184633587">
                                      <w:marLeft w:val="0"/>
                                      <w:marRight w:val="0"/>
                                      <w:marTop w:val="0"/>
                                      <w:marBottom w:val="0"/>
                                      <w:divBdr>
                                        <w:top w:val="none" w:sz="0" w:space="0" w:color="auto"/>
                                        <w:left w:val="none" w:sz="0" w:space="0" w:color="auto"/>
                                        <w:bottom w:val="none" w:sz="0" w:space="0" w:color="auto"/>
                                        <w:right w:val="none" w:sz="0" w:space="0" w:color="auto"/>
                                      </w:divBdr>
                                      <w:divsChild>
                                        <w:div w:id="118463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633496">
      <w:marLeft w:val="0"/>
      <w:marRight w:val="0"/>
      <w:marTop w:val="0"/>
      <w:marBottom w:val="0"/>
      <w:divBdr>
        <w:top w:val="none" w:sz="0" w:space="0" w:color="auto"/>
        <w:left w:val="none" w:sz="0" w:space="0" w:color="auto"/>
        <w:bottom w:val="none" w:sz="0" w:space="0" w:color="auto"/>
        <w:right w:val="none" w:sz="0" w:space="0" w:color="auto"/>
      </w:divBdr>
    </w:div>
    <w:div w:id="1184633497">
      <w:marLeft w:val="0"/>
      <w:marRight w:val="0"/>
      <w:marTop w:val="0"/>
      <w:marBottom w:val="0"/>
      <w:divBdr>
        <w:top w:val="none" w:sz="0" w:space="0" w:color="auto"/>
        <w:left w:val="none" w:sz="0" w:space="0" w:color="auto"/>
        <w:bottom w:val="none" w:sz="0" w:space="0" w:color="auto"/>
        <w:right w:val="none" w:sz="0" w:space="0" w:color="auto"/>
      </w:divBdr>
    </w:div>
    <w:div w:id="1184633498">
      <w:marLeft w:val="0"/>
      <w:marRight w:val="0"/>
      <w:marTop w:val="0"/>
      <w:marBottom w:val="0"/>
      <w:divBdr>
        <w:top w:val="none" w:sz="0" w:space="0" w:color="auto"/>
        <w:left w:val="none" w:sz="0" w:space="0" w:color="auto"/>
        <w:bottom w:val="none" w:sz="0" w:space="0" w:color="auto"/>
        <w:right w:val="none" w:sz="0" w:space="0" w:color="auto"/>
      </w:divBdr>
    </w:div>
    <w:div w:id="1184633499">
      <w:marLeft w:val="0"/>
      <w:marRight w:val="0"/>
      <w:marTop w:val="0"/>
      <w:marBottom w:val="0"/>
      <w:divBdr>
        <w:top w:val="none" w:sz="0" w:space="0" w:color="auto"/>
        <w:left w:val="none" w:sz="0" w:space="0" w:color="auto"/>
        <w:bottom w:val="none" w:sz="0" w:space="0" w:color="auto"/>
        <w:right w:val="none" w:sz="0" w:space="0" w:color="auto"/>
      </w:divBdr>
    </w:div>
    <w:div w:id="1184633500">
      <w:marLeft w:val="0"/>
      <w:marRight w:val="0"/>
      <w:marTop w:val="0"/>
      <w:marBottom w:val="0"/>
      <w:divBdr>
        <w:top w:val="none" w:sz="0" w:space="0" w:color="auto"/>
        <w:left w:val="none" w:sz="0" w:space="0" w:color="auto"/>
        <w:bottom w:val="none" w:sz="0" w:space="0" w:color="auto"/>
        <w:right w:val="none" w:sz="0" w:space="0" w:color="auto"/>
      </w:divBdr>
    </w:div>
    <w:div w:id="1184633501">
      <w:marLeft w:val="0"/>
      <w:marRight w:val="0"/>
      <w:marTop w:val="0"/>
      <w:marBottom w:val="0"/>
      <w:divBdr>
        <w:top w:val="none" w:sz="0" w:space="0" w:color="auto"/>
        <w:left w:val="none" w:sz="0" w:space="0" w:color="auto"/>
        <w:bottom w:val="none" w:sz="0" w:space="0" w:color="auto"/>
        <w:right w:val="none" w:sz="0" w:space="0" w:color="auto"/>
      </w:divBdr>
    </w:div>
    <w:div w:id="1184633503">
      <w:marLeft w:val="0"/>
      <w:marRight w:val="0"/>
      <w:marTop w:val="0"/>
      <w:marBottom w:val="0"/>
      <w:divBdr>
        <w:top w:val="none" w:sz="0" w:space="0" w:color="auto"/>
        <w:left w:val="none" w:sz="0" w:space="0" w:color="auto"/>
        <w:bottom w:val="none" w:sz="0" w:space="0" w:color="auto"/>
        <w:right w:val="none" w:sz="0" w:space="0" w:color="auto"/>
      </w:divBdr>
    </w:div>
    <w:div w:id="1184633504">
      <w:marLeft w:val="0"/>
      <w:marRight w:val="0"/>
      <w:marTop w:val="0"/>
      <w:marBottom w:val="0"/>
      <w:divBdr>
        <w:top w:val="none" w:sz="0" w:space="0" w:color="auto"/>
        <w:left w:val="none" w:sz="0" w:space="0" w:color="auto"/>
        <w:bottom w:val="none" w:sz="0" w:space="0" w:color="auto"/>
        <w:right w:val="none" w:sz="0" w:space="0" w:color="auto"/>
      </w:divBdr>
    </w:div>
    <w:div w:id="1184633507">
      <w:marLeft w:val="0"/>
      <w:marRight w:val="0"/>
      <w:marTop w:val="0"/>
      <w:marBottom w:val="0"/>
      <w:divBdr>
        <w:top w:val="none" w:sz="0" w:space="0" w:color="auto"/>
        <w:left w:val="none" w:sz="0" w:space="0" w:color="auto"/>
        <w:bottom w:val="none" w:sz="0" w:space="0" w:color="auto"/>
        <w:right w:val="none" w:sz="0" w:space="0" w:color="auto"/>
      </w:divBdr>
    </w:div>
    <w:div w:id="1184633508">
      <w:marLeft w:val="0"/>
      <w:marRight w:val="0"/>
      <w:marTop w:val="0"/>
      <w:marBottom w:val="0"/>
      <w:divBdr>
        <w:top w:val="none" w:sz="0" w:space="0" w:color="auto"/>
        <w:left w:val="none" w:sz="0" w:space="0" w:color="auto"/>
        <w:bottom w:val="none" w:sz="0" w:space="0" w:color="auto"/>
        <w:right w:val="none" w:sz="0" w:space="0" w:color="auto"/>
      </w:divBdr>
    </w:div>
    <w:div w:id="1184633509">
      <w:marLeft w:val="0"/>
      <w:marRight w:val="0"/>
      <w:marTop w:val="0"/>
      <w:marBottom w:val="0"/>
      <w:divBdr>
        <w:top w:val="none" w:sz="0" w:space="0" w:color="auto"/>
        <w:left w:val="none" w:sz="0" w:space="0" w:color="auto"/>
        <w:bottom w:val="none" w:sz="0" w:space="0" w:color="auto"/>
        <w:right w:val="none" w:sz="0" w:space="0" w:color="auto"/>
      </w:divBdr>
    </w:div>
    <w:div w:id="1184633510">
      <w:marLeft w:val="0"/>
      <w:marRight w:val="0"/>
      <w:marTop w:val="0"/>
      <w:marBottom w:val="0"/>
      <w:divBdr>
        <w:top w:val="none" w:sz="0" w:space="0" w:color="auto"/>
        <w:left w:val="none" w:sz="0" w:space="0" w:color="auto"/>
        <w:bottom w:val="none" w:sz="0" w:space="0" w:color="auto"/>
        <w:right w:val="none" w:sz="0" w:space="0" w:color="auto"/>
      </w:divBdr>
    </w:div>
    <w:div w:id="1184633512">
      <w:marLeft w:val="0"/>
      <w:marRight w:val="0"/>
      <w:marTop w:val="0"/>
      <w:marBottom w:val="0"/>
      <w:divBdr>
        <w:top w:val="none" w:sz="0" w:space="0" w:color="auto"/>
        <w:left w:val="none" w:sz="0" w:space="0" w:color="auto"/>
        <w:bottom w:val="none" w:sz="0" w:space="0" w:color="auto"/>
        <w:right w:val="none" w:sz="0" w:space="0" w:color="auto"/>
      </w:divBdr>
      <w:divsChild>
        <w:div w:id="1184633614">
          <w:marLeft w:val="0"/>
          <w:marRight w:val="0"/>
          <w:marTop w:val="0"/>
          <w:marBottom w:val="0"/>
          <w:divBdr>
            <w:top w:val="none" w:sz="0" w:space="0" w:color="auto"/>
            <w:left w:val="none" w:sz="0" w:space="0" w:color="auto"/>
            <w:bottom w:val="none" w:sz="0" w:space="0" w:color="auto"/>
            <w:right w:val="none" w:sz="0" w:space="0" w:color="auto"/>
          </w:divBdr>
          <w:divsChild>
            <w:div w:id="1184633556">
              <w:marLeft w:val="0"/>
              <w:marRight w:val="0"/>
              <w:marTop w:val="0"/>
              <w:marBottom w:val="0"/>
              <w:divBdr>
                <w:top w:val="none" w:sz="0" w:space="0" w:color="auto"/>
                <w:left w:val="none" w:sz="0" w:space="0" w:color="auto"/>
                <w:bottom w:val="none" w:sz="0" w:space="0" w:color="auto"/>
                <w:right w:val="none" w:sz="0" w:space="0" w:color="auto"/>
              </w:divBdr>
              <w:divsChild>
                <w:div w:id="1184633603">
                  <w:marLeft w:val="0"/>
                  <w:marRight w:val="0"/>
                  <w:marTop w:val="0"/>
                  <w:marBottom w:val="0"/>
                  <w:divBdr>
                    <w:top w:val="none" w:sz="0" w:space="0" w:color="auto"/>
                    <w:left w:val="none" w:sz="0" w:space="0" w:color="auto"/>
                    <w:bottom w:val="none" w:sz="0" w:space="0" w:color="auto"/>
                    <w:right w:val="none" w:sz="0" w:space="0" w:color="auto"/>
                  </w:divBdr>
                  <w:divsChild>
                    <w:div w:id="1184633542">
                      <w:marLeft w:val="0"/>
                      <w:marRight w:val="0"/>
                      <w:marTop w:val="0"/>
                      <w:marBottom w:val="0"/>
                      <w:divBdr>
                        <w:top w:val="none" w:sz="0" w:space="0" w:color="auto"/>
                        <w:left w:val="none" w:sz="0" w:space="0" w:color="auto"/>
                        <w:bottom w:val="none" w:sz="0" w:space="0" w:color="auto"/>
                        <w:right w:val="none" w:sz="0" w:space="0" w:color="auto"/>
                      </w:divBdr>
                      <w:divsChild>
                        <w:div w:id="1184633551">
                          <w:marLeft w:val="0"/>
                          <w:marRight w:val="0"/>
                          <w:marTop w:val="0"/>
                          <w:marBottom w:val="0"/>
                          <w:divBdr>
                            <w:top w:val="none" w:sz="0" w:space="0" w:color="auto"/>
                            <w:left w:val="none" w:sz="0" w:space="0" w:color="auto"/>
                            <w:bottom w:val="none" w:sz="0" w:space="0" w:color="auto"/>
                            <w:right w:val="none" w:sz="0" w:space="0" w:color="auto"/>
                          </w:divBdr>
                          <w:divsChild>
                            <w:div w:id="1184633598">
                              <w:marLeft w:val="0"/>
                              <w:marRight w:val="0"/>
                              <w:marTop w:val="0"/>
                              <w:marBottom w:val="0"/>
                              <w:divBdr>
                                <w:top w:val="none" w:sz="0" w:space="0" w:color="auto"/>
                                <w:left w:val="none" w:sz="0" w:space="0" w:color="auto"/>
                                <w:bottom w:val="none" w:sz="0" w:space="0" w:color="auto"/>
                                <w:right w:val="none" w:sz="0" w:space="0" w:color="auto"/>
                              </w:divBdr>
                              <w:divsChild>
                                <w:div w:id="1184633478">
                                  <w:marLeft w:val="0"/>
                                  <w:marRight w:val="0"/>
                                  <w:marTop w:val="0"/>
                                  <w:marBottom w:val="0"/>
                                  <w:divBdr>
                                    <w:top w:val="none" w:sz="0" w:space="0" w:color="auto"/>
                                    <w:left w:val="none" w:sz="0" w:space="0" w:color="auto"/>
                                    <w:bottom w:val="none" w:sz="0" w:space="0" w:color="auto"/>
                                    <w:right w:val="none" w:sz="0" w:space="0" w:color="auto"/>
                                  </w:divBdr>
                                  <w:divsChild>
                                    <w:div w:id="1184633572">
                                      <w:marLeft w:val="0"/>
                                      <w:marRight w:val="0"/>
                                      <w:marTop w:val="0"/>
                                      <w:marBottom w:val="0"/>
                                      <w:divBdr>
                                        <w:top w:val="none" w:sz="0" w:space="0" w:color="auto"/>
                                        <w:left w:val="none" w:sz="0" w:space="0" w:color="auto"/>
                                        <w:bottom w:val="none" w:sz="0" w:space="0" w:color="auto"/>
                                        <w:right w:val="none" w:sz="0" w:space="0" w:color="auto"/>
                                      </w:divBdr>
                                      <w:divsChild>
                                        <w:div w:id="11846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633513">
      <w:marLeft w:val="0"/>
      <w:marRight w:val="0"/>
      <w:marTop w:val="0"/>
      <w:marBottom w:val="0"/>
      <w:divBdr>
        <w:top w:val="none" w:sz="0" w:space="0" w:color="auto"/>
        <w:left w:val="none" w:sz="0" w:space="0" w:color="auto"/>
        <w:bottom w:val="none" w:sz="0" w:space="0" w:color="auto"/>
        <w:right w:val="none" w:sz="0" w:space="0" w:color="auto"/>
      </w:divBdr>
    </w:div>
    <w:div w:id="1184633514">
      <w:marLeft w:val="0"/>
      <w:marRight w:val="0"/>
      <w:marTop w:val="0"/>
      <w:marBottom w:val="0"/>
      <w:divBdr>
        <w:top w:val="none" w:sz="0" w:space="0" w:color="auto"/>
        <w:left w:val="none" w:sz="0" w:space="0" w:color="auto"/>
        <w:bottom w:val="none" w:sz="0" w:space="0" w:color="auto"/>
        <w:right w:val="none" w:sz="0" w:space="0" w:color="auto"/>
      </w:divBdr>
      <w:divsChild>
        <w:div w:id="1184633528">
          <w:marLeft w:val="0"/>
          <w:marRight w:val="0"/>
          <w:marTop w:val="0"/>
          <w:marBottom w:val="0"/>
          <w:divBdr>
            <w:top w:val="none" w:sz="0" w:space="0" w:color="auto"/>
            <w:left w:val="none" w:sz="0" w:space="0" w:color="auto"/>
            <w:bottom w:val="none" w:sz="0" w:space="0" w:color="auto"/>
            <w:right w:val="none" w:sz="0" w:space="0" w:color="auto"/>
          </w:divBdr>
        </w:div>
      </w:divsChild>
    </w:div>
    <w:div w:id="1184633516">
      <w:marLeft w:val="0"/>
      <w:marRight w:val="0"/>
      <w:marTop w:val="0"/>
      <w:marBottom w:val="0"/>
      <w:divBdr>
        <w:top w:val="none" w:sz="0" w:space="0" w:color="auto"/>
        <w:left w:val="none" w:sz="0" w:space="0" w:color="auto"/>
        <w:bottom w:val="none" w:sz="0" w:space="0" w:color="auto"/>
        <w:right w:val="none" w:sz="0" w:space="0" w:color="auto"/>
      </w:divBdr>
    </w:div>
    <w:div w:id="1184633520">
      <w:marLeft w:val="0"/>
      <w:marRight w:val="0"/>
      <w:marTop w:val="0"/>
      <w:marBottom w:val="0"/>
      <w:divBdr>
        <w:top w:val="none" w:sz="0" w:space="0" w:color="auto"/>
        <w:left w:val="none" w:sz="0" w:space="0" w:color="auto"/>
        <w:bottom w:val="none" w:sz="0" w:space="0" w:color="auto"/>
        <w:right w:val="none" w:sz="0" w:space="0" w:color="auto"/>
      </w:divBdr>
      <w:divsChild>
        <w:div w:id="1184633586">
          <w:marLeft w:val="0"/>
          <w:marRight w:val="0"/>
          <w:marTop w:val="0"/>
          <w:marBottom w:val="0"/>
          <w:divBdr>
            <w:top w:val="none" w:sz="0" w:space="0" w:color="auto"/>
            <w:left w:val="none" w:sz="0" w:space="0" w:color="auto"/>
            <w:bottom w:val="none" w:sz="0" w:space="0" w:color="auto"/>
            <w:right w:val="none" w:sz="0" w:space="0" w:color="auto"/>
          </w:divBdr>
          <w:divsChild>
            <w:div w:id="1184633517">
              <w:marLeft w:val="0"/>
              <w:marRight w:val="0"/>
              <w:marTop w:val="0"/>
              <w:marBottom w:val="0"/>
              <w:divBdr>
                <w:top w:val="none" w:sz="0" w:space="0" w:color="auto"/>
                <w:left w:val="none" w:sz="0" w:space="0" w:color="auto"/>
                <w:bottom w:val="none" w:sz="0" w:space="0" w:color="auto"/>
                <w:right w:val="none" w:sz="0" w:space="0" w:color="auto"/>
              </w:divBdr>
              <w:divsChild>
                <w:div w:id="1184633577">
                  <w:marLeft w:val="0"/>
                  <w:marRight w:val="0"/>
                  <w:marTop w:val="0"/>
                  <w:marBottom w:val="0"/>
                  <w:divBdr>
                    <w:top w:val="none" w:sz="0" w:space="0" w:color="auto"/>
                    <w:left w:val="none" w:sz="0" w:space="0" w:color="auto"/>
                    <w:bottom w:val="none" w:sz="0" w:space="0" w:color="auto"/>
                    <w:right w:val="none" w:sz="0" w:space="0" w:color="auto"/>
                  </w:divBdr>
                  <w:divsChild>
                    <w:div w:id="1184633626">
                      <w:marLeft w:val="0"/>
                      <w:marRight w:val="0"/>
                      <w:marTop w:val="0"/>
                      <w:marBottom w:val="0"/>
                      <w:divBdr>
                        <w:top w:val="none" w:sz="0" w:space="0" w:color="auto"/>
                        <w:left w:val="none" w:sz="0" w:space="0" w:color="auto"/>
                        <w:bottom w:val="none" w:sz="0" w:space="0" w:color="auto"/>
                        <w:right w:val="none" w:sz="0" w:space="0" w:color="auto"/>
                      </w:divBdr>
                      <w:divsChild>
                        <w:div w:id="1184633544">
                          <w:marLeft w:val="0"/>
                          <w:marRight w:val="0"/>
                          <w:marTop w:val="0"/>
                          <w:marBottom w:val="0"/>
                          <w:divBdr>
                            <w:top w:val="none" w:sz="0" w:space="0" w:color="auto"/>
                            <w:left w:val="none" w:sz="0" w:space="0" w:color="auto"/>
                            <w:bottom w:val="none" w:sz="0" w:space="0" w:color="auto"/>
                            <w:right w:val="none" w:sz="0" w:space="0" w:color="auto"/>
                          </w:divBdr>
                          <w:divsChild>
                            <w:div w:id="1184633536">
                              <w:marLeft w:val="0"/>
                              <w:marRight w:val="0"/>
                              <w:marTop w:val="0"/>
                              <w:marBottom w:val="0"/>
                              <w:divBdr>
                                <w:top w:val="none" w:sz="0" w:space="0" w:color="auto"/>
                                <w:left w:val="none" w:sz="0" w:space="0" w:color="auto"/>
                                <w:bottom w:val="none" w:sz="0" w:space="0" w:color="auto"/>
                                <w:right w:val="none" w:sz="0" w:space="0" w:color="auto"/>
                              </w:divBdr>
                              <w:divsChild>
                                <w:div w:id="1184633518">
                                  <w:marLeft w:val="0"/>
                                  <w:marRight w:val="0"/>
                                  <w:marTop w:val="0"/>
                                  <w:marBottom w:val="0"/>
                                  <w:divBdr>
                                    <w:top w:val="none" w:sz="0" w:space="0" w:color="auto"/>
                                    <w:left w:val="none" w:sz="0" w:space="0" w:color="auto"/>
                                    <w:bottom w:val="none" w:sz="0" w:space="0" w:color="auto"/>
                                    <w:right w:val="none" w:sz="0" w:space="0" w:color="auto"/>
                                  </w:divBdr>
                                  <w:divsChild>
                                    <w:div w:id="11846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633521">
      <w:marLeft w:val="0"/>
      <w:marRight w:val="0"/>
      <w:marTop w:val="0"/>
      <w:marBottom w:val="0"/>
      <w:divBdr>
        <w:top w:val="none" w:sz="0" w:space="0" w:color="auto"/>
        <w:left w:val="none" w:sz="0" w:space="0" w:color="auto"/>
        <w:bottom w:val="none" w:sz="0" w:space="0" w:color="auto"/>
        <w:right w:val="none" w:sz="0" w:space="0" w:color="auto"/>
      </w:divBdr>
    </w:div>
    <w:div w:id="1184633522">
      <w:marLeft w:val="0"/>
      <w:marRight w:val="0"/>
      <w:marTop w:val="0"/>
      <w:marBottom w:val="0"/>
      <w:divBdr>
        <w:top w:val="none" w:sz="0" w:space="0" w:color="auto"/>
        <w:left w:val="none" w:sz="0" w:space="0" w:color="auto"/>
        <w:bottom w:val="none" w:sz="0" w:space="0" w:color="auto"/>
        <w:right w:val="none" w:sz="0" w:space="0" w:color="auto"/>
      </w:divBdr>
    </w:div>
    <w:div w:id="1184633524">
      <w:marLeft w:val="0"/>
      <w:marRight w:val="0"/>
      <w:marTop w:val="0"/>
      <w:marBottom w:val="0"/>
      <w:divBdr>
        <w:top w:val="none" w:sz="0" w:space="0" w:color="auto"/>
        <w:left w:val="none" w:sz="0" w:space="0" w:color="auto"/>
        <w:bottom w:val="none" w:sz="0" w:space="0" w:color="auto"/>
        <w:right w:val="none" w:sz="0" w:space="0" w:color="auto"/>
      </w:divBdr>
    </w:div>
    <w:div w:id="1184633525">
      <w:marLeft w:val="0"/>
      <w:marRight w:val="0"/>
      <w:marTop w:val="0"/>
      <w:marBottom w:val="0"/>
      <w:divBdr>
        <w:top w:val="none" w:sz="0" w:space="0" w:color="auto"/>
        <w:left w:val="none" w:sz="0" w:space="0" w:color="auto"/>
        <w:bottom w:val="none" w:sz="0" w:space="0" w:color="auto"/>
        <w:right w:val="none" w:sz="0" w:space="0" w:color="auto"/>
      </w:divBdr>
    </w:div>
    <w:div w:id="1184633526">
      <w:marLeft w:val="0"/>
      <w:marRight w:val="0"/>
      <w:marTop w:val="0"/>
      <w:marBottom w:val="0"/>
      <w:divBdr>
        <w:top w:val="none" w:sz="0" w:space="0" w:color="auto"/>
        <w:left w:val="none" w:sz="0" w:space="0" w:color="auto"/>
        <w:bottom w:val="none" w:sz="0" w:space="0" w:color="auto"/>
        <w:right w:val="none" w:sz="0" w:space="0" w:color="auto"/>
      </w:divBdr>
    </w:div>
    <w:div w:id="1184633527">
      <w:marLeft w:val="0"/>
      <w:marRight w:val="0"/>
      <w:marTop w:val="0"/>
      <w:marBottom w:val="0"/>
      <w:divBdr>
        <w:top w:val="none" w:sz="0" w:space="0" w:color="auto"/>
        <w:left w:val="none" w:sz="0" w:space="0" w:color="auto"/>
        <w:bottom w:val="none" w:sz="0" w:space="0" w:color="auto"/>
        <w:right w:val="none" w:sz="0" w:space="0" w:color="auto"/>
      </w:divBdr>
    </w:div>
    <w:div w:id="1184633529">
      <w:marLeft w:val="0"/>
      <w:marRight w:val="0"/>
      <w:marTop w:val="0"/>
      <w:marBottom w:val="0"/>
      <w:divBdr>
        <w:top w:val="none" w:sz="0" w:space="0" w:color="auto"/>
        <w:left w:val="none" w:sz="0" w:space="0" w:color="auto"/>
        <w:bottom w:val="none" w:sz="0" w:space="0" w:color="auto"/>
        <w:right w:val="none" w:sz="0" w:space="0" w:color="auto"/>
      </w:divBdr>
    </w:div>
    <w:div w:id="1184633530">
      <w:marLeft w:val="0"/>
      <w:marRight w:val="0"/>
      <w:marTop w:val="0"/>
      <w:marBottom w:val="0"/>
      <w:divBdr>
        <w:top w:val="none" w:sz="0" w:space="0" w:color="auto"/>
        <w:left w:val="none" w:sz="0" w:space="0" w:color="auto"/>
        <w:bottom w:val="none" w:sz="0" w:space="0" w:color="auto"/>
        <w:right w:val="none" w:sz="0" w:space="0" w:color="auto"/>
      </w:divBdr>
      <w:divsChild>
        <w:div w:id="1184633486">
          <w:marLeft w:val="0"/>
          <w:marRight w:val="0"/>
          <w:marTop w:val="0"/>
          <w:marBottom w:val="0"/>
          <w:divBdr>
            <w:top w:val="none" w:sz="0" w:space="0" w:color="auto"/>
            <w:left w:val="none" w:sz="0" w:space="0" w:color="auto"/>
            <w:bottom w:val="none" w:sz="0" w:space="0" w:color="auto"/>
            <w:right w:val="none" w:sz="0" w:space="0" w:color="auto"/>
          </w:divBdr>
          <w:divsChild>
            <w:div w:id="1184633481">
              <w:marLeft w:val="0"/>
              <w:marRight w:val="0"/>
              <w:marTop w:val="0"/>
              <w:marBottom w:val="0"/>
              <w:divBdr>
                <w:top w:val="none" w:sz="0" w:space="0" w:color="auto"/>
                <w:left w:val="none" w:sz="0" w:space="0" w:color="auto"/>
                <w:bottom w:val="none" w:sz="0" w:space="0" w:color="auto"/>
                <w:right w:val="none" w:sz="0" w:space="0" w:color="auto"/>
              </w:divBdr>
              <w:divsChild>
                <w:div w:id="1184633584">
                  <w:marLeft w:val="0"/>
                  <w:marRight w:val="0"/>
                  <w:marTop w:val="0"/>
                  <w:marBottom w:val="0"/>
                  <w:divBdr>
                    <w:top w:val="none" w:sz="0" w:space="0" w:color="auto"/>
                    <w:left w:val="none" w:sz="0" w:space="0" w:color="auto"/>
                    <w:bottom w:val="none" w:sz="0" w:space="0" w:color="auto"/>
                    <w:right w:val="none" w:sz="0" w:space="0" w:color="auto"/>
                  </w:divBdr>
                  <w:divsChild>
                    <w:div w:id="1184633571">
                      <w:marLeft w:val="0"/>
                      <w:marRight w:val="0"/>
                      <w:marTop w:val="0"/>
                      <w:marBottom w:val="0"/>
                      <w:divBdr>
                        <w:top w:val="none" w:sz="0" w:space="0" w:color="auto"/>
                        <w:left w:val="none" w:sz="0" w:space="0" w:color="auto"/>
                        <w:bottom w:val="none" w:sz="0" w:space="0" w:color="auto"/>
                        <w:right w:val="none" w:sz="0" w:space="0" w:color="auto"/>
                      </w:divBdr>
                      <w:divsChild>
                        <w:div w:id="1184633594">
                          <w:marLeft w:val="0"/>
                          <w:marRight w:val="0"/>
                          <w:marTop w:val="0"/>
                          <w:marBottom w:val="0"/>
                          <w:divBdr>
                            <w:top w:val="none" w:sz="0" w:space="0" w:color="auto"/>
                            <w:left w:val="none" w:sz="0" w:space="0" w:color="auto"/>
                            <w:bottom w:val="none" w:sz="0" w:space="0" w:color="auto"/>
                            <w:right w:val="none" w:sz="0" w:space="0" w:color="auto"/>
                          </w:divBdr>
                          <w:divsChild>
                            <w:div w:id="1184633479">
                              <w:marLeft w:val="0"/>
                              <w:marRight w:val="0"/>
                              <w:marTop w:val="0"/>
                              <w:marBottom w:val="0"/>
                              <w:divBdr>
                                <w:top w:val="none" w:sz="0" w:space="0" w:color="auto"/>
                                <w:left w:val="none" w:sz="0" w:space="0" w:color="auto"/>
                                <w:bottom w:val="none" w:sz="0" w:space="0" w:color="auto"/>
                                <w:right w:val="none" w:sz="0" w:space="0" w:color="auto"/>
                              </w:divBdr>
                              <w:divsChild>
                                <w:div w:id="11846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633531">
      <w:marLeft w:val="0"/>
      <w:marRight w:val="0"/>
      <w:marTop w:val="0"/>
      <w:marBottom w:val="0"/>
      <w:divBdr>
        <w:top w:val="none" w:sz="0" w:space="0" w:color="auto"/>
        <w:left w:val="none" w:sz="0" w:space="0" w:color="auto"/>
        <w:bottom w:val="none" w:sz="0" w:space="0" w:color="auto"/>
        <w:right w:val="none" w:sz="0" w:space="0" w:color="auto"/>
      </w:divBdr>
    </w:div>
    <w:div w:id="1184633532">
      <w:marLeft w:val="0"/>
      <w:marRight w:val="0"/>
      <w:marTop w:val="0"/>
      <w:marBottom w:val="0"/>
      <w:divBdr>
        <w:top w:val="none" w:sz="0" w:space="0" w:color="auto"/>
        <w:left w:val="none" w:sz="0" w:space="0" w:color="auto"/>
        <w:bottom w:val="none" w:sz="0" w:space="0" w:color="auto"/>
        <w:right w:val="none" w:sz="0" w:space="0" w:color="auto"/>
      </w:divBdr>
    </w:div>
    <w:div w:id="1184633533">
      <w:marLeft w:val="0"/>
      <w:marRight w:val="0"/>
      <w:marTop w:val="0"/>
      <w:marBottom w:val="0"/>
      <w:divBdr>
        <w:top w:val="none" w:sz="0" w:space="0" w:color="auto"/>
        <w:left w:val="none" w:sz="0" w:space="0" w:color="auto"/>
        <w:bottom w:val="none" w:sz="0" w:space="0" w:color="auto"/>
        <w:right w:val="none" w:sz="0" w:space="0" w:color="auto"/>
      </w:divBdr>
    </w:div>
    <w:div w:id="1184633534">
      <w:marLeft w:val="0"/>
      <w:marRight w:val="0"/>
      <w:marTop w:val="0"/>
      <w:marBottom w:val="0"/>
      <w:divBdr>
        <w:top w:val="none" w:sz="0" w:space="0" w:color="auto"/>
        <w:left w:val="none" w:sz="0" w:space="0" w:color="auto"/>
        <w:bottom w:val="none" w:sz="0" w:space="0" w:color="auto"/>
        <w:right w:val="none" w:sz="0" w:space="0" w:color="auto"/>
      </w:divBdr>
    </w:div>
    <w:div w:id="1184633535">
      <w:marLeft w:val="0"/>
      <w:marRight w:val="0"/>
      <w:marTop w:val="0"/>
      <w:marBottom w:val="0"/>
      <w:divBdr>
        <w:top w:val="none" w:sz="0" w:space="0" w:color="auto"/>
        <w:left w:val="none" w:sz="0" w:space="0" w:color="auto"/>
        <w:bottom w:val="none" w:sz="0" w:space="0" w:color="auto"/>
        <w:right w:val="none" w:sz="0" w:space="0" w:color="auto"/>
      </w:divBdr>
    </w:div>
    <w:div w:id="1184633537">
      <w:marLeft w:val="0"/>
      <w:marRight w:val="0"/>
      <w:marTop w:val="0"/>
      <w:marBottom w:val="0"/>
      <w:divBdr>
        <w:top w:val="none" w:sz="0" w:space="0" w:color="auto"/>
        <w:left w:val="none" w:sz="0" w:space="0" w:color="auto"/>
        <w:bottom w:val="none" w:sz="0" w:space="0" w:color="auto"/>
        <w:right w:val="none" w:sz="0" w:space="0" w:color="auto"/>
      </w:divBdr>
    </w:div>
    <w:div w:id="1184633538">
      <w:marLeft w:val="0"/>
      <w:marRight w:val="0"/>
      <w:marTop w:val="0"/>
      <w:marBottom w:val="0"/>
      <w:divBdr>
        <w:top w:val="none" w:sz="0" w:space="0" w:color="auto"/>
        <w:left w:val="none" w:sz="0" w:space="0" w:color="auto"/>
        <w:bottom w:val="none" w:sz="0" w:space="0" w:color="auto"/>
        <w:right w:val="none" w:sz="0" w:space="0" w:color="auto"/>
      </w:divBdr>
    </w:div>
    <w:div w:id="1184633539">
      <w:marLeft w:val="0"/>
      <w:marRight w:val="0"/>
      <w:marTop w:val="0"/>
      <w:marBottom w:val="0"/>
      <w:divBdr>
        <w:top w:val="none" w:sz="0" w:space="0" w:color="auto"/>
        <w:left w:val="none" w:sz="0" w:space="0" w:color="auto"/>
        <w:bottom w:val="none" w:sz="0" w:space="0" w:color="auto"/>
        <w:right w:val="none" w:sz="0" w:space="0" w:color="auto"/>
      </w:divBdr>
    </w:div>
    <w:div w:id="1184633540">
      <w:marLeft w:val="0"/>
      <w:marRight w:val="0"/>
      <w:marTop w:val="0"/>
      <w:marBottom w:val="0"/>
      <w:divBdr>
        <w:top w:val="none" w:sz="0" w:space="0" w:color="auto"/>
        <w:left w:val="none" w:sz="0" w:space="0" w:color="auto"/>
        <w:bottom w:val="none" w:sz="0" w:space="0" w:color="auto"/>
        <w:right w:val="none" w:sz="0" w:space="0" w:color="auto"/>
      </w:divBdr>
    </w:div>
    <w:div w:id="1184633541">
      <w:marLeft w:val="0"/>
      <w:marRight w:val="0"/>
      <w:marTop w:val="0"/>
      <w:marBottom w:val="0"/>
      <w:divBdr>
        <w:top w:val="none" w:sz="0" w:space="0" w:color="auto"/>
        <w:left w:val="none" w:sz="0" w:space="0" w:color="auto"/>
        <w:bottom w:val="none" w:sz="0" w:space="0" w:color="auto"/>
        <w:right w:val="none" w:sz="0" w:space="0" w:color="auto"/>
      </w:divBdr>
    </w:div>
    <w:div w:id="1184633545">
      <w:marLeft w:val="0"/>
      <w:marRight w:val="0"/>
      <w:marTop w:val="0"/>
      <w:marBottom w:val="0"/>
      <w:divBdr>
        <w:top w:val="none" w:sz="0" w:space="0" w:color="auto"/>
        <w:left w:val="none" w:sz="0" w:space="0" w:color="auto"/>
        <w:bottom w:val="none" w:sz="0" w:space="0" w:color="auto"/>
        <w:right w:val="none" w:sz="0" w:space="0" w:color="auto"/>
      </w:divBdr>
    </w:div>
    <w:div w:id="1184633546">
      <w:marLeft w:val="0"/>
      <w:marRight w:val="0"/>
      <w:marTop w:val="0"/>
      <w:marBottom w:val="0"/>
      <w:divBdr>
        <w:top w:val="none" w:sz="0" w:space="0" w:color="auto"/>
        <w:left w:val="none" w:sz="0" w:space="0" w:color="auto"/>
        <w:bottom w:val="none" w:sz="0" w:space="0" w:color="auto"/>
        <w:right w:val="none" w:sz="0" w:space="0" w:color="auto"/>
      </w:divBdr>
    </w:div>
    <w:div w:id="1184633548">
      <w:marLeft w:val="0"/>
      <w:marRight w:val="0"/>
      <w:marTop w:val="0"/>
      <w:marBottom w:val="0"/>
      <w:divBdr>
        <w:top w:val="none" w:sz="0" w:space="0" w:color="auto"/>
        <w:left w:val="none" w:sz="0" w:space="0" w:color="auto"/>
        <w:bottom w:val="none" w:sz="0" w:space="0" w:color="auto"/>
        <w:right w:val="none" w:sz="0" w:space="0" w:color="auto"/>
      </w:divBdr>
    </w:div>
    <w:div w:id="1184633549">
      <w:marLeft w:val="0"/>
      <w:marRight w:val="0"/>
      <w:marTop w:val="0"/>
      <w:marBottom w:val="0"/>
      <w:divBdr>
        <w:top w:val="none" w:sz="0" w:space="0" w:color="auto"/>
        <w:left w:val="none" w:sz="0" w:space="0" w:color="auto"/>
        <w:bottom w:val="none" w:sz="0" w:space="0" w:color="auto"/>
        <w:right w:val="none" w:sz="0" w:space="0" w:color="auto"/>
      </w:divBdr>
    </w:div>
    <w:div w:id="1184633550">
      <w:marLeft w:val="0"/>
      <w:marRight w:val="0"/>
      <w:marTop w:val="0"/>
      <w:marBottom w:val="0"/>
      <w:divBdr>
        <w:top w:val="none" w:sz="0" w:space="0" w:color="auto"/>
        <w:left w:val="none" w:sz="0" w:space="0" w:color="auto"/>
        <w:bottom w:val="none" w:sz="0" w:space="0" w:color="auto"/>
        <w:right w:val="none" w:sz="0" w:space="0" w:color="auto"/>
      </w:divBdr>
    </w:div>
    <w:div w:id="1184633552">
      <w:marLeft w:val="0"/>
      <w:marRight w:val="0"/>
      <w:marTop w:val="0"/>
      <w:marBottom w:val="0"/>
      <w:divBdr>
        <w:top w:val="none" w:sz="0" w:space="0" w:color="auto"/>
        <w:left w:val="none" w:sz="0" w:space="0" w:color="auto"/>
        <w:bottom w:val="none" w:sz="0" w:space="0" w:color="auto"/>
        <w:right w:val="none" w:sz="0" w:space="0" w:color="auto"/>
      </w:divBdr>
    </w:div>
    <w:div w:id="1184633553">
      <w:marLeft w:val="0"/>
      <w:marRight w:val="0"/>
      <w:marTop w:val="0"/>
      <w:marBottom w:val="0"/>
      <w:divBdr>
        <w:top w:val="none" w:sz="0" w:space="0" w:color="auto"/>
        <w:left w:val="none" w:sz="0" w:space="0" w:color="auto"/>
        <w:bottom w:val="none" w:sz="0" w:space="0" w:color="auto"/>
        <w:right w:val="none" w:sz="0" w:space="0" w:color="auto"/>
      </w:divBdr>
    </w:div>
    <w:div w:id="1184633554">
      <w:marLeft w:val="0"/>
      <w:marRight w:val="0"/>
      <w:marTop w:val="0"/>
      <w:marBottom w:val="0"/>
      <w:divBdr>
        <w:top w:val="none" w:sz="0" w:space="0" w:color="auto"/>
        <w:left w:val="none" w:sz="0" w:space="0" w:color="auto"/>
        <w:bottom w:val="none" w:sz="0" w:space="0" w:color="auto"/>
        <w:right w:val="none" w:sz="0" w:space="0" w:color="auto"/>
      </w:divBdr>
    </w:div>
    <w:div w:id="1184633555">
      <w:marLeft w:val="0"/>
      <w:marRight w:val="0"/>
      <w:marTop w:val="0"/>
      <w:marBottom w:val="0"/>
      <w:divBdr>
        <w:top w:val="none" w:sz="0" w:space="0" w:color="auto"/>
        <w:left w:val="none" w:sz="0" w:space="0" w:color="auto"/>
        <w:bottom w:val="none" w:sz="0" w:space="0" w:color="auto"/>
        <w:right w:val="none" w:sz="0" w:space="0" w:color="auto"/>
      </w:divBdr>
    </w:div>
    <w:div w:id="1184633557">
      <w:marLeft w:val="0"/>
      <w:marRight w:val="0"/>
      <w:marTop w:val="0"/>
      <w:marBottom w:val="0"/>
      <w:divBdr>
        <w:top w:val="none" w:sz="0" w:space="0" w:color="auto"/>
        <w:left w:val="none" w:sz="0" w:space="0" w:color="auto"/>
        <w:bottom w:val="none" w:sz="0" w:space="0" w:color="auto"/>
        <w:right w:val="none" w:sz="0" w:space="0" w:color="auto"/>
      </w:divBdr>
    </w:div>
    <w:div w:id="1184633559">
      <w:marLeft w:val="0"/>
      <w:marRight w:val="0"/>
      <w:marTop w:val="0"/>
      <w:marBottom w:val="0"/>
      <w:divBdr>
        <w:top w:val="none" w:sz="0" w:space="0" w:color="auto"/>
        <w:left w:val="none" w:sz="0" w:space="0" w:color="auto"/>
        <w:bottom w:val="none" w:sz="0" w:space="0" w:color="auto"/>
        <w:right w:val="none" w:sz="0" w:space="0" w:color="auto"/>
      </w:divBdr>
    </w:div>
    <w:div w:id="1184633562">
      <w:marLeft w:val="0"/>
      <w:marRight w:val="0"/>
      <w:marTop w:val="0"/>
      <w:marBottom w:val="0"/>
      <w:divBdr>
        <w:top w:val="none" w:sz="0" w:space="0" w:color="auto"/>
        <w:left w:val="none" w:sz="0" w:space="0" w:color="auto"/>
        <w:bottom w:val="none" w:sz="0" w:space="0" w:color="auto"/>
        <w:right w:val="none" w:sz="0" w:space="0" w:color="auto"/>
      </w:divBdr>
    </w:div>
    <w:div w:id="1184633563">
      <w:marLeft w:val="0"/>
      <w:marRight w:val="0"/>
      <w:marTop w:val="0"/>
      <w:marBottom w:val="0"/>
      <w:divBdr>
        <w:top w:val="none" w:sz="0" w:space="0" w:color="auto"/>
        <w:left w:val="none" w:sz="0" w:space="0" w:color="auto"/>
        <w:bottom w:val="none" w:sz="0" w:space="0" w:color="auto"/>
        <w:right w:val="none" w:sz="0" w:space="0" w:color="auto"/>
      </w:divBdr>
      <w:divsChild>
        <w:div w:id="1184633547">
          <w:marLeft w:val="0"/>
          <w:marRight w:val="0"/>
          <w:marTop w:val="0"/>
          <w:marBottom w:val="0"/>
          <w:divBdr>
            <w:top w:val="none" w:sz="0" w:space="0" w:color="auto"/>
            <w:left w:val="none" w:sz="0" w:space="0" w:color="auto"/>
            <w:bottom w:val="none" w:sz="0" w:space="0" w:color="auto"/>
            <w:right w:val="none" w:sz="0" w:space="0" w:color="auto"/>
          </w:divBdr>
        </w:div>
      </w:divsChild>
    </w:div>
    <w:div w:id="1184633564">
      <w:marLeft w:val="0"/>
      <w:marRight w:val="0"/>
      <w:marTop w:val="0"/>
      <w:marBottom w:val="0"/>
      <w:divBdr>
        <w:top w:val="none" w:sz="0" w:space="0" w:color="auto"/>
        <w:left w:val="none" w:sz="0" w:space="0" w:color="auto"/>
        <w:bottom w:val="none" w:sz="0" w:space="0" w:color="auto"/>
        <w:right w:val="none" w:sz="0" w:space="0" w:color="auto"/>
      </w:divBdr>
    </w:div>
    <w:div w:id="1184633565">
      <w:marLeft w:val="0"/>
      <w:marRight w:val="0"/>
      <w:marTop w:val="0"/>
      <w:marBottom w:val="0"/>
      <w:divBdr>
        <w:top w:val="none" w:sz="0" w:space="0" w:color="auto"/>
        <w:left w:val="none" w:sz="0" w:space="0" w:color="auto"/>
        <w:bottom w:val="none" w:sz="0" w:space="0" w:color="auto"/>
        <w:right w:val="none" w:sz="0" w:space="0" w:color="auto"/>
      </w:divBdr>
    </w:div>
    <w:div w:id="1184633567">
      <w:marLeft w:val="0"/>
      <w:marRight w:val="0"/>
      <w:marTop w:val="0"/>
      <w:marBottom w:val="0"/>
      <w:divBdr>
        <w:top w:val="none" w:sz="0" w:space="0" w:color="auto"/>
        <w:left w:val="none" w:sz="0" w:space="0" w:color="auto"/>
        <w:bottom w:val="none" w:sz="0" w:space="0" w:color="auto"/>
        <w:right w:val="none" w:sz="0" w:space="0" w:color="auto"/>
      </w:divBdr>
    </w:div>
    <w:div w:id="1184633568">
      <w:marLeft w:val="0"/>
      <w:marRight w:val="0"/>
      <w:marTop w:val="0"/>
      <w:marBottom w:val="0"/>
      <w:divBdr>
        <w:top w:val="none" w:sz="0" w:space="0" w:color="auto"/>
        <w:left w:val="none" w:sz="0" w:space="0" w:color="auto"/>
        <w:bottom w:val="none" w:sz="0" w:space="0" w:color="auto"/>
        <w:right w:val="none" w:sz="0" w:space="0" w:color="auto"/>
      </w:divBdr>
    </w:div>
    <w:div w:id="1184633570">
      <w:marLeft w:val="0"/>
      <w:marRight w:val="0"/>
      <w:marTop w:val="0"/>
      <w:marBottom w:val="0"/>
      <w:divBdr>
        <w:top w:val="none" w:sz="0" w:space="0" w:color="auto"/>
        <w:left w:val="none" w:sz="0" w:space="0" w:color="auto"/>
        <w:bottom w:val="none" w:sz="0" w:space="0" w:color="auto"/>
        <w:right w:val="none" w:sz="0" w:space="0" w:color="auto"/>
      </w:divBdr>
    </w:div>
    <w:div w:id="1184633573">
      <w:marLeft w:val="0"/>
      <w:marRight w:val="0"/>
      <w:marTop w:val="0"/>
      <w:marBottom w:val="0"/>
      <w:divBdr>
        <w:top w:val="none" w:sz="0" w:space="0" w:color="auto"/>
        <w:left w:val="none" w:sz="0" w:space="0" w:color="auto"/>
        <w:bottom w:val="none" w:sz="0" w:space="0" w:color="auto"/>
        <w:right w:val="none" w:sz="0" w:space="0" w:color="auto"/>
      </w:divBdr>
    </w:div>
    <w:div w:id="1184633574">
      <w:marLeft w:val="0"/>
      <w:marRight w:val="0"/>
      <w:marTop w:val="0"/>
      <w:marBottom w:val="0"/>
      <w:divBdr>
        <w:top w:val="none" w:sz="0" w:space="0" w:color="auto"/>
        <w:left w:val="none" w:sz="0" w:space="0" w:color="auto"/>
        <w:bottom w:val="none" w:sz="0" w:space="0" w:color="auto"/>
        <w:right w:val="none" w:sz="0" w:space="0" w:color="auto"/>
      </w:divBdr>
      <w:divsChild>
        <w:div w:id="1184633597">
          <w:marLeft w:val="0"/>
          <w:marRight w:val="0"/>
          <w:marTop w:val="0"/>
          <w:marBottom w:val="0"/>
          <w:divBdr>
            <w:top w:val="none" w:sz="0" w:space="0" w:color="auto"/>
            <w:left w:val="none" w:sz="0" w:space="0" w:color="auto"/>
            <w:bottom w:val="none" w:sz="0" w:space="0" w:color="auto"/>
            <w:right w:val="none" w:sz="0" w:space="0" w:color="auto"/>
          </w:divBdr>
          <w:divsChild>
            <w:div w:id="1184633630">
              <w:marLeft w:val="0"/>
              <w:marRight w:val="0"/>
              <w:marTop w:val="0"/>
              <w:marBottom w:val="0"/>
              <w:divBdr>
                <w:top w:val="none" w:sz="0" w:space="0" w:color="auto"/>
                <w:left w:val="none" w:sz="0" w:space="0" w:color="auto"/>
                <w:bottom w:val="none" w:sz="0" w:space="0" w:color="auto"/>
                <w:right w:val="none" w:sz="0" w:space="0" w:color="auto"/>
              </w:divBdr>
              <w:divsChild>
                <w:div w:id="1184633569">
                  <w:marLeft w:val="0"/>
                  <w:marRight w:val="0"/>
                  <w:marTop w:val="0"/>
                  <w:marBottom w:val="0"/>
                  <w:divBdr>
                    <w:top w:val="none" w:sz="0" w:space="0" w:color="auto"/>
                    <w:left w:val="none" w:sz="0" w:space="0" w:color="auto"/>
                    <w:bottom w:val="none" w:sz="0" w:space="0" w:color="auto"/>
                    <w:right w:val="none" w:sz="0" w:space="0" w:color="auto"/>
                  </w:divBdr>
                  <w:divsChild>
                    <w:div w:id="1184633502">
                      <w:marLeft w:val="0"/>
                      <w:marRight w:val="0"/>
                      <w:marTop w:val="0"/>
                      <w:marBottom w:val="0"/>
                      <w:divBdr>
                        <w:top w:val="none" w:sz="0" w:space="0" w:color="auto"/>
                        <w:left w:val="none" w:sz="0" w:space="0" w:color="auto"/>
                        <w:bottom w:val="none" w:sz="0" w:space="0" w:color="auto"/>
                        <w:right w:val="none" w:sz="0" w:space="0" w:color="auto"/>
                      </w:divBdr>
                      <w:divsChild>
                        <w:div w:id="1184633511">
                          <w:marLeft w:val="0"/>
                          <w:marRight w:val="0"/>
                          <w:marTop w:val="0"/>
                          <w:marBottom w:val="0"/>
                          <w:divBdr>
                            <w:top w:val="none" w:sz="0" w:space="0" w:color="auto"/>
                            <w:left w:val="none" w:sz="0" w:space="0" w:color="auto"/>
                            <w:bottom w:val="none" w:sz="0" w:space="0" w:color="auto"/>
                            <w:right w:val="none" w:sz="0" w:space="0" w:color="auto"/>
                          </w:divBdr>
                          <w:divsChild>
                            <w:div w:id="1184633600">
                              <w:marLeft w:val="0"/>
                              <w:marRight w:val="0"/>
                              <w:marTop w:val="0"/>
                              <w:marBottom w:val="0"/>
                              <w:divBdr>
                                <w:top w:val="none" w:sz="0" w:space="0" w:color="auto"/>
                                <w:left w:val="none" w:sz="0" w:space="0" w:color="auto"/>
                                <w:bottom w:val="none" w:sz="0" w:space="0" w:color="auto"/>
                                <w:right w:val="none" w:sz="0" w:space="0" w:color="auto"/>
                              </w:divBdr>
                              <w:divsChild>
                                <w:div w:id="1184633519">
                                  <w:marLeft w:val="0"/>
                                  <w:marRight w:val="0"/>
                                  <w:marTop w:val="0"/>
                                  <w:marBottom w:val="0"/>
                                  <w:divBdr>
                                    <w:top w:val="none" w:sz="0" w:space="0" w:color="auto"/>
                                    <w:left w:val="none" w:sz="0" w:space="0" w:color="auto"/>
                                    <w:bottom w:val="none" w:sz="0" w:space="0" w:color="auto"/>
                                    <w:right w:val="none" w:sz="0" w:space="0" w:color="auto"/>
                                  </w:divBdr>
                                  <w:divsChild>
                                    <w:div w:id="1184633628">
                                      <w:marLeft w:val="0"/>
                                      <w:marRight w:val="0"/>
                                      <w:marTop w:val="0"/>
                                      <w:marBottom w:val="0"/>
                                      <w:divBdr>
                                        <w:top w:val="none" w:sz="0" w:space="0" w:color="auto"/>
                                        <w:left w:val="none" w:sz="0" w:space="0" w:color="auto"/>
                                        <w:bottom w:val="none" w:sz="0" w:space="0" w:color="auto"/>
                                        <w:right w:val="none" w:sz="0" w:space="0" w:color="auto"/>
                                      </w:divBdr>
                                      <w:divsChild>
                                        <w:div w:id="1184633505">
                                          <w:marLeft w:val="0"/>
                                          <w:marRight w:val="0"/>
                                          <w:marTop w:val="0"/>
                                          <w:marBottom w:val="0"/>
                                          <w:divBdr>
                                            <w:top w:val="none" w:sz="0" w:space="0" w:color="auto"/>
                                            <w:left w:val="none" w:sz="0" w:space="0" w:color="auto"/>
                                            <w:bottom w:val="none" w:sz="0" w:space="0" w:color="auto"/>
                                            <w:right w:val="none" w:sz="0" w:space="0" w:color="auto"/>
                                          </w:divBdr>
                                          <w:divsChild>
                                            <w:div w:id="1184633560">
                                              <w:marLeft w:val="0"/>
                                              <w:marRight w:val="0"/>
                                              <w:marTop w:val="0"/>
                                              <w:marBottom w:val="0"/>
                                              <w:divBdr>
                                                <w:top w:val="none" w:sz="0" w:space="0" w:color="auto"/>
                                                <w:left w:val="none" w:sz="0" w:space="0" w:color="auto"/>
                                                <w:bottom w:val="none" w:sz="0" w:space="0" w:color="auto"/>
                                                <w:right w:val="none" w:sz="0" w:space="0" w:color="auto"/>
                                              </w:divBdr>
                                              <w:divsChild>
                                                <w:div w:id="11846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633575">
      <w:marLeft w:val="0"/>
      <w:marRight w:val="0"/>
      <w:marTop w:val="0"/>
      <w:marBottom w:val="0"/>
      <w:divBdr>
        <w:top w:val="none" w:sz="0" w:space="0" w:color="auto"/>
        <w:left w:val="none" w:sz="0" w:space="0" w:color="auto"/>
        <w:bottom w:val="none" w:sz="0" w:space="0" w:color="auto"/>
        <w:right w:val="none" w:sz="0" w:space="0" w:color="auto"/>
      </w:divBdr>
    </w:div>
    <w:div w:id="1184633576">
      <w:marLeft w:val="0"/>
      <w:marRight w:val="0"/>
      <w:marTop w:val="0"/>
      <w:marBottom w:val="0"/>
      <w:divBdr>
        <w:top w:val="none" w:sz="0" w:space="0" w:color="auto"/>
        <w:left w:val="none" w:sz="0" w:space="0" w:color="auto"/>
        <w:bottom w:val="none" w:sz="0" w:space="0" w:color="auto"/>
        <w:right w:val="none" w:sz="0" w:space="0" w:color="auto"/>
      </w:divBdr>
    </w:div>
    <w:div w:id="1184633578">
      <w:marLeft w:val="0"/>
      <w:marRight w:val="0"/>
      <w:marTop w:val="0"/>
      <w:marBottom w:val="0"/>
      <w:divBdr>
        <w:top w:val="none" w:sz="0" w:space="0" w:color="auto"/>
        <w:left w:val="none" w:sz="0" w:space="0" w:color="auto"/>
        <w:bottom w:val="none" w:sz="0" w:space="0" w:color="auto"/>
        <w:right w:val="none" w:sz="0" w:space="0" w:color="auto"/>
      </w:divBdr>
    </w:div>
    <w:div w:id="1184633579">
      <w:marLeft w:val="0"/>
      <w:marRight w:val="0"/>
      <w:marTop w:val="0"/>
      <w:marBottom w:val="0"/>
      <w:divBdr>
        <w:top w:val="none" w:sz="0" w:space="0" w:color="auto"/>
        <w:left w:val="none" w:sz="0" w:space="0" w:color="auto"/>
        <w:bottom w:val="none" w:sz="0" w:space="0" w:color="auto"/>
        <w:right w:val="none" w:sz="0" w:space="0" w:color="auto"/>
      </w:divBdr>
    </w:div>
    <w:div w:id="1184633580">
      <w:marLeft w:val="0"/>
      <w:marRight w:val="0"/>
      <w:marTop w:val="0"/>
      <w:marBottom w:val="0"/>
      <w:divBdr>
        <w:top w:val="none" w:sz="0" w:space="0" w:color="auto"/>
        <w:left w:val="none" w:sz="0" w:space="0" w:color="auto"/>
        <w:bottom w:val="none" w:sz="0" w:space="0" w:color="auto"/>
        <w:right w:val="none" w:sz="0" w:space="0" w:color="auto"/>
      </w:divBdr>
    </w:div>
    <w:div w:id="1184633581">
      <w:marLeft w:val="0"/>
      <w:marRight w:val="0"/>
      <w:marTop w:val="0"/>
      <w:marBottom w:val="0"/>
      <w:divBdr>
        <w:top w:val="none" w:sz="0" w:space="0" w:color="auto"/>
        <w:left w:val="none" w:sz="0" w:space="0" w:color="auto"/>
        <w:bottom w:val="none" w:sz="0" w:space="0" w:color="auto"/>
        <w:right w:val="none" w:sz="0" w:space="0" w:color="auto"/>
      </w:divBdr>
    </w:div>
    <w:div w:id="1184633582">
      <w:marLeft w:val="0"/>
      <w:marRight w:val="0"/>
      <w:marTop w:val="0"/>
      <w:marBottom w:val="0"/>
      <w:divBdr>
        <w:top w:val="none" w:sz="0" w:space="0" w:color="auto"/>
        <w:left w:val="none" w:sz="0" w:space="0" w:color="auto"/>
        <w:bottom w:val="none" w:sz="0" w:space="0" w:color="auto"/>
        <w:right w:val="none" w:sz="0" w:space="0" w:color="auto"/>
      </w:divBdr>
    </w:div>
    <w:div w:id="1184633585">
      <w:marLeft w:val="0"/>
      <w:marRight w:val="0"/>
      <w:marTop w:val="0"/>
      <w:marBottom w:val="0"/>
      <w:divBdr>
        <w:top w:val="none" w:sz="0" w:space="0" w:color="auto"/>
        <w:left w:val="none" w:sz="0" w:space="0" w:color="auto"/>
        <w:bottom w:val="none" w:sz="0" w:space="0" w:color="auto"/>
        <w:right w:val="none" w:sz="0" w:space="0" w:color="auto"/>
      </w:divBdr>
    </w:div>
    <w:div w:id="1184633588">
      <w:marLeft w:val="0"/>
      <w:marRight w:val="0"/>
      <w:marTop w:val="0"/>
      <w:marBottom w:val="0"/>
      <w:divBdr>
        <w:top w:val="none" w:sz="0" w:space="0" w:color="auto"/>
        <w:left w:val="none" w:sz="0" w:space="0" w:color="auto"/>
        <w:bottom w:val="none" w:sz="0" w:space="0" w:color="auto"/>
        <w:right w:val="none" w:sz="0" w:space="0" w:color="auto"/>
      </w:divBdr>
    </w:div>
    <w:div w:id="1184633589">
      <w:marLeft w:val="0"/>
      <w:marRight w:val="0"/>
      <w:marTop w:val="0"/>
      <w:marBottom w:val="0"/>
      <w:divBdr>
        <w:top w:val="none" w:sz="0" w:space="0" w:color="auto"/>
        <w:left w:val="none" w:sz="0" w:space="0" w:color="auto"/>
        <w:bottom w:val="none" w:sz="0" w:space="0" w:color="auto"/>
        <w:right w:val="none" w:sz="0" w:space="0" w:color="auto"/>
      </w:divBdr>
    </w:div>
    <w:div w:id="1184633590">
      <w:marLeft w:val="0"/>
      <w:marRight w:val="0"/>
      <w:marTop w:val="0"/>
      <w:marBottom w:val="0"/>
      <w:divBdr>
        <w:top w:val="none" w:sz="0" w:space="0" w:color="auto"/>
        <w:left w:val="none" w:sz="0" w:space="0" w:color="auto"/>
        <w:bottom w:val="none" w:sz="0" w:space="0" w:color="auto"/>
        <w:right w:val="none" w:sz="0" w:space="0" w:color="auto"/>
      </w:divBdr>
    </w:div>
    <w:div w:id="1184633591">
      <w:marLeft w:val="0"/>
      <w:marRight w:val="0"/>
      <w:marTop w:val="0"/>
      <w:marBottom w:val="0"/>
      <w:divBdr>
        <w:top w:val="none" w:sz="0" w:space="0" w:color="auto"/>
        <w:left w:val="none" w:sz="0" w:space="0" w:color="auto"/>
        <w:bottom w:val="none" w:sz="0" w:space="0" w:color="auto"/>
        <w:right w:val="none" w:sz="0" w:space="0" w:color="auto"/>
      </w:divBdr>
    </w:div>
    <w:div w:id="1184633592">
      <w:marLeft w:val="0"/>
      <w:marRight w:val="0"/>
      <w:marTop w:val="0"/>
      <w:marBottom w:val="0"/>
      <w:divBdr>
        <w:top w:val="none" w:sz="0" w:space="0" w:color="auto"/>
        <w:left w:val="none" w:sz="0" w:space="0" w:color="auto"/>
        <w:bottom w:val="none" w:sz="0" w:space="0" w:color="auto"/>
        <w:right w:val="none" w:sz="0" w:space="0" w:color="auto"/>
      </w:divBdr>
    </w:div>
    <w:div w:id="1184633593">
      <w:marLeft w:val="0"/>
      <w:marRight w:val="0"/>
      <w:marTop w:val="0"/>
      <w:marBottom w:val="0"/>
      <w:divBdr>
        <w:top w:val="none" w:sz="0" w:space="0" w:color="auto"/>
        <w:left w:val="none" w:sz="0" w:space="0" w:color="auto"/>
        <w:bottom w:val="none" w:sz="0" w:space="0" w:color="auto"/>
        <w:right w:val="none" w:sz="0" w:space="0" w:color="auto"/>
      </w:divBdr>
    </w:div>
    <w:div w:id="1184633595">
      <w:marLeft w:val="0"/>
      <w:marRight w:val="0"/>
      <w:marTop w:val="0"/>
      <w:marBottom w:val="0"/>
      <w:divBdr>
        <w:top w:val="none" w:sz="0" w:space="0" w:color="auto"/>
        <w:left w:val="none" w:sz="0" w:space="0" w:color="auto"/>
        <w:bottom w:val="none" w:sz="0" w:space="0" w:color="auto"/>
        <w:right w:val="none" w:sz="0" w:space="0" w:color="auto"/>
      </w:divBdr>
    </w:div>
    <w:div w:id="1184633596">
      <w:marLeft w:val="0"/>
      <w:marRight w:val="0"/>
      <w:marTop w:val="0"/>
      <w:marBottom w:val="0"/>
      <w:divBdr>
        <w:top w:val="none" w:sz="0" w:space="0" w:color="auto"/>
        <w:left w:val="none" w:sz="0" w:space="0" w:color="auto"/>
        <w:bottom w:val="none" w:sz="0" w:space="0" w:color="auto"/>
        <w:right w:val="none" w:sz="0" w:space="0" w:color="auto"/>
      </w:divBdr>
    </w:div>
    <w:div w:id="1184633599">
      <w:marLeft w:val="0"/>
      <w:marRight w:val="0"/>
      <w:marTop w:val="0"/>
      <w:marBottom w:val="0"/>
      <w:divBdr>
        <w:top w:val="none" w:sz="0" w:space="0" w:color="auto"/>
        <w:left w:val="none" w:sz="0" w:space="0" w:color="auto"/>
        <w:bottom w:val="none" w:sz="0" w:space="0" w:color="auto"/>
        <w:right w:val="none" w:sz="0" w:space="0" w:color="auto"/>
      </w:divBdr>
    </w:div>
    <w:div w:id="1184633601">
      <w:marLeft w:val="0"/>
      <w:marRight w:val="0"/>
      <w:marTop w:val="0"/>
      <w:marBottom w:val="0"/>
      <w:divBdr>
        <w:top w:val="none" w:sz="0" w:space="0" w:color="auto"/>
        <w:left w:val="none" w:sz="0" w:space="0" w:color="auto"/>
        <w:bottom w:val="none" w:sz="0" w:space="0" w:color="auto"/>
        <w:right w:val="none" w:sz="0" w:space="0" w:color="auto"/>
      </w:divBdr>
    </w:div>
    <w:div w:id="1184633602">
      <w:marLeft w:val="0"/>
      <w:marRight w:val="0"/>
      <w:marTop w:val="0"/>
      <w:marBottom w:val="0"/>
      <w:divBdr>
        <w:top w:val="none" w:sz="0" w:space="0" w:color="auto"/>
        <w:left w:val="none" w:sz="0" w:space="0" w:color="auto"/>
        <w:bottom w:val="none" w:sz="0" w:space="0" w:color="auto"/>
        <w:right w:val="none" w:sz="0" w:space="0" w:color="auto"/>
      </w:divBdr>
    </w:div>
    <w:div w:id="1184633604">
      <w:marLeft w:val="0"/>
      <w:marRight w:val="0"/>
      <w:marTop w:val="0"/>
      <w:marBottom w:val="0"/>
      <w:divBdr>
        <w:top w:val="none" w:sz="0" w:space="0" w:color="auto"/>
        <w:left w:val="none" w:sz="0" w:space="0" w:color="auto"/>
        <w:bottom w:val="none" w:sz="0" w:space="0" w:color="auto"/>
        <w:right w:val="none" w:sz="0" w:space="0" w:color="auto"/>
      </w:divBdr>
    </w:div>
    <w:div w:id="1184633606">
      <w:marLeft w:val="0"/>
      <w:marRight w:val="0"/>
      <w:marTop w:val="0"/>
      <w:marBottom w:val="0"/>
      <w:divBdr>
        <w:top w:val="none" w:sz="0" w:space="0" w:color="auto"/>
        <w:left w:val="none" w:sz="0" w:space="0" w:color="auto"/>
        <w:bottom w:val="none" w:sz="0" w:space="0" w:color="auto"/>
        <w:right w:val="none" w:sz="0" w:space="0" w:color="auto"/>
      </w:divBdr>
    </w:div>
    <w:div w:id="1184633607">
      <w:marLeft w:val="0"/>
      <w:marRight w:val="0"/>
      <w:marTop w:val="0"/>
      <w:marBottom w:val="0"/>
      <w:divBdr>
        <w:top w:val="none" w:sz="0" w:space="0" w:color="auto"/>
        <w:left w:val="none" w:sz="0" w:space="0" w:color="auto"/>
        <w:bottom w:val="none" w:sz="0" w:space="0" w:color="auto"/>
        <w:right w:val="none" w:sz="0" w:space="0" w:color="auto"/>
      </w:divBdr>
    </w:div>
    <w:div w:id="1184633608">
      <w:marLeft w:val="0"/>
      <w:marRight w:val="0"/>
      <w:marTop w:val="0"/>
      <w:marBottom w:val="0"/>
      <w:divBdr>
        <w:top w:val="none" w:sz="0" w:space="0" w:color="auto"/>
        <w:left w:val="none" w:sz="0" w:space="0" w:color="auto"/>
        <w:bottom w:val="none" w:sz="0" w:space="0" w:color="auto"/>
        <w:right w:val="none" w:sz="0" w:space="0" w:color="auto"/>
      </w:divBdr>
    </w:div>
    <w:div w:id="1184633609">
      <w:marLeft w:val="0"/>
      <w:marRight w:val="0"/>
      <w:marTop w:val="0"/>
      <w:marBottom w:val="0"/>
      <w:divBdr>
        <w:top w:val="none" w:sz="0" w:space="0" w:color="auto"/>
        <w:left w:val="none" w:sz="0" w:space="0" w:color="auto"/>
        <w:bottom w:val="none" w:sz="0" w:space="0" w:color="auto"/>
        <w:right w:val="none" w:sz="0" w:space="0" w:color="auto"/>
      </w:divBdr>
    </w:div>
    <w:div w:id="1184633610">
      <w:marLeft w:val="0"/>
      <w:marRight w:val="0"/>
      <w:marTop w:val="0"/>
      <w:marBottom w:val="0"/>
      <w:divBdr>
        <w:top w:val="none" w:sz="0" w:space="0" w:color="auto"/>
        <w:left w:val="none" w:sz="0" w:space="0" w:color="auto"/>
        <w:bottom w:val="none" w:sz="0" w:space="0" w:color="auto"/>
        <w:right w:val="none" w:sz="0" w:space="0" w:color="auto"/>
      </w:divBdr>
    </w:div>
    <w:div w:id="1184633611">
      <w:marLeft w:val="0"/>
      <w:marRight w:val="0"/>
      <w:marTop w:val="0"/>
      <w:marBottom w:val="0"/>
      <w:divBdr>
        <w:top w:val="none" w:sz="0" w:space="0" w:color="auto"/>
        <w:left w:val="none" w:sz="0" w:space="0" w:color="auto"/>
        <w:bottom w:val="none" w:sz="0" w:space="0" w:color="auto"/>
        <w:right w:val="none" w:sz="0" w:space="0" w:color="auto"/>
      </w:divBdr>
    </w:div>
    <w:div w:id="1184633612">
      <w:marLeft w:val="0"/>
      <w:marRight w:val="0"/>
      <w:marTop w:val="0"/>
      <w:marBottom w:val="0"/>
      <w:divBdr>
        <w:top w:val="none" w:sz="0" w:space="0" w:color="auto"/>
        <w:left w:val="none" w:sz="0" w:space="0" w:color="auto"/>
        <w:bottom w:val="none" w:sz="0" w:space="0" w:color="auto"/>
        <w:right w:val="none" w:sz="0" w:space="0" w:color="auto"/>
      </w:divBdr>
    </w:div>
    <w:div w:id="1184633615">
      <w:marLeft w:val="0"/>
      <w:marRight w:val="0"/>
      <w:marTop w:val="0"/>
      <w:marBottom w:val="0"/>
      <w:divBdr>
        <w:top w:val="none" w:sz="0" w:space="0" w:color="auto"/>
        <w:left w:val="none" w:sz="0" w:space="0" w:color="auto"/>
        <w:bottom w:val="none" w:sz="0" w:space="0" w:color="auto"/>
        <w:right w:val="none" w:sz="0" w:space="0" w:color="auto"/>
      </w:divBdr>
    </w:div>
    <w:div w:id="1184633616">
      <w:marLeft w:val="0"/>
      <w:marRight w:val="0"/>
      <w:marTop w:val="0"/>
      <w:marBottom w:val="0"/>
      <w:divBdr>
        <w:top w:val="none" w:sz="0" w:space="0" w:color="auto"/>
        <w:left w:val="none" w:sz="0" w:space="0" w:color="auto"/>
        <w:bottom w:val="none" w:sz="0" w:space="0" w:color="auto"/>
        <w:right w:val="none" w:sz="0" w:space="0" w:color="auto"/>
      </w:divBdr>
    </w:div>
    <w:div w:id="1184633617">
      <w:marLeft w:val="0"/>
      <w:marRight w:val="0"/>
      <w:marTop w:val="0"/>
      <w:marBottom w:val="0"/>
      <w:divBdr>
        <w:top w:val="none" w:sz="0" w:space="0" w:color="auto"/>
        <w:left w:val="none" w:sz="0" w:space="0" w:color="auto"/>
        <w:bottom w:val="none" w:sz="0" w:space="0" w:color="auto"/>
        <w:right w:val="none" w:sz="0" w:space="0" w:color="auto"/>
      </w:divBdr>
    </w:div>
    <w:div w:id="1184633618">
      <w:marLeft w:val="0"/>
      <w:marRight w:val="0"/>
      <w:marTop w:val="0"/>
      <w:marBottom w:val="0"/>
      <w:divBdr>
        <w:top w:val="none" w:sz="0" w:space="0" w:color="auto"/>
        <w:left w:val="none" w:sz="0" w:space="0" w:color="auto"/>
        <w:bottom w:val="none" w:sz="0" w:space="0" w:color="auto"/>
        <w:right w:val="none" w:sz="0" w:space="0" w:color="auto"/>
      </w:divBdr>
    </w:div>
    <w:div w:id="1184633619">
      <w:marLeft w:val="0"/>
      <w:marRight w:val="0"/>
      <w:marTop w:val="0"/>
      <w:marBottom w:val="0"/>
      <w:divBdr>
        <w:top w:val="none" w:sz="0" w:space="0" w:color="auto"/>
        <w:left w:val="none" w:sz="0" w:space="0" w:color="auto"/>
        <w:bottom w:val="none" w:sz="0" w:space="0" w:color="auto"/>
        <w:right w:val="none" w:sz="0" w:space="0" w:color="auto"/>
      </w:divBdr>
    </w:div>
    <w:div w:id="1184633620">
      <w:marLeft w:val="0"/>
      <w:marRight w:val="0"/>
      <w:marTop w:val="0"/>
      <w:marBottom w:val="0"/>
      <w:divBdr>
        <w:top w:val="none" w:sz="0" w:space="0" w:color="auto"/>
        <w:left w:val="none" w:sz="0" w:space="0" w:color="auto"/>
        <w:bottom w:val="none" w:sz="0" w:space="0" w:color="auto"/>
        <w:right w:val="none" w:sz="0" w:space="0" w:color="auto"/>
      </w:divBdr>
    </w:div>
    <w:div w:id="1184633621">
      <w:marLeft w:val="0"/>
      <w:marRight w:val="0"/>
      <w:marTop w:val="0"/>
      <w:marBottom w:val="0"/>
      <w:divBdr>
        <w:top w:val="none" w:sz="0" w:space="0" w:color="auto"/>
        <w:left w:val="none" w:sz="0" w:space="0" w:color="auto"/>
        <w:bottom w:val="none" w:sz="0" w:space="0" w:color="auto"/>
        <w:right w:val="none" w:sz="0" w:space="0" w:color="auto"/>
      </w:divBdr>
    </w:div>
    <w:div w:id="1184633622">
      <w:marLeft w:val="0"/>
      <w:marRight w:val="0"/>
      <w:marTop w:val="0"/>
      <w:marBottom w:val="0"/>
      <w:divBdr>
        <w:top w:val="none" w:sz="0" w:space="0" w:color="auto"/>
        <w:left w:val="none" w:sz="0" w:space="0" w:color="auto"/>
        <w:bottom w:val="none" w:sz="0" w:space="0" w:color="auto"/>
        <w:right w:val="none" w:sz="0" w:space="0" w:color="auto"/>
      </w:divBdr>
    </w:div>
    <w:div w:id="1184633623">
      <w:marLeft w:val="0"/>
      <w:marRight w:val="0"/>
      <w:marTop w:val="0"/>
      <w:marBottom w:val="0"/>
      <w:divBdr>
        <w:top w:val="none" w:sz="0" w:space="0" w:color="auto"/>
        <w:left w:val="none" w:sz="0" w:space="0" w:color="auto"/>
        <w:bottom w:val="none" w:sz="0" w:space="0" w:color="auto"/>
        <w:right w:val="none" w:sz="0" w:space="0" w:color="auto"/>
      </w:divBdr>
    </w:div>
    <w:div w:id="1184633624">
      <w:marLeft w:val="0"/>
      <w:marRight w:val="0"/>
      <w:marTop w:val="0"/>
      <w:marBottom w:val="0"/>
      <w:divBdr>
        <w:top w:val="none" w:sz="0" w:space="0" w:color="auto"/>
        <w:left w:val="none" w:sz="0" w:space="0" w:color="auto"/>
        <w:bottom w:val="none" w:sz="0" w:space="0" w:color="auto"/>
        <w:right w:val="none" w:sz="0" w:space="0" w:color="auto"/>
      </w:divBdr>
    </w:div>
    <w:div w:id="1184633625">
      <w:marLeft w:val="0"/>
      <w:marRight w:val="0"/>
      <w:marTop w:val="0"/>
      <w:marBottom w:val="0"/>
      <w:divBdr>
        <w:top w:val="none" w:sz="0" w:space="0" w:color="auto"/>
        <w:left w:val="none" w:sz="0" w:space="0" w:color="auto"/>
        <w:bottom w:val="none" w:sz="0" w:space="0" w:color="auto"/>
        <w:right w:val="none" w:sz="0" w:space="0" w:color="auto"/>
      </w:divBdr>
    </w:div>
    <w:div w:id="1184633627">
      <w:marLeft w:val="0"/>
      <w:marRight w:val="0"/>
      <w:marTop w:val="0"/>
      <w:marBottom w:val="0"/>
      <w:divBdr>
        <w:top w:val="none" w:sz="0" w:space="0" w:color="auto"/>
        <w:left w:val="none" w:sz="0" w:space="0" w:color="auto"/>
        <w:bottom w:val="none" w:sz="0" w:space="0" w:color="auto"/>
        <w:right w:val="none" w:sz="0" w:space="0" w:color="auto"/>
      </w:divBdr>
    </w:div>
    <w:div w:id="1184633629">
      <w:marLeft w:val="0"/>
      <w:marRight w:val="0"/>
      <w:marTop w:val="0"/>
      <w:marBottom w:val="0"/>
      <w:divBdr>
        <w:top w:val="none" w:sz="0" w:space="0" w:color="auto"/>
        <w:left w:val="none" w:sz="0" w:space="0" w:color="auto"/>
        <w:bottom w:val="none" w:sz="0" w:space="0" w:color="auto"/>
        <w:right w:val="none" w:sz="0" w:space="0" w:color="auto"/>
      </w:divBdr>
    </w:div>
    <w:div w:id="1184633631">
      <w:marLeft w:val="0"/>
      <w:marRight w:val="0"/>
      <w:marTop w:val="0"/>
      <w:marBottom w:val="0"/>
      <w:divBdr>
        <w:top w:val="none" w:sz="0" w:space="0" w:color="auto"/>
        <w:left w:val="none" w:sz="0" w:space="0" w:color="auto"/>
        <w:bottom w:val="none" w:sz="0" w:space="0" w:color="auto"/>
        <w:right w:val="none" w:sz="0" w:space="0" w:color="auto"/>
      </w:divBdr>
    </w:div>
    <w:div w:id="1184633632">
      <w:marLeft w:val="0"/>
      <w:marRight w:val="0"/>
      <w:marTop w:val="0"/>
      <w:marBottom w:val="0"/>
      <w:divBdr>
        <w:top w:val="none" w:sz="0" w:space="0" w:color="auto"/>
        <w:left w:val="none" w:sz="0" w:space="0" w:color="auto"/>
        <w:bottom w:val="none" w:sz="0" w:space="0" w:color="auto"/>
        <w:right w:val="none" w:sz="0" w:space="0" w:color="auto"/>
      </w:divBdr>
    </w:div>
    <w:div w:id="1184633633">
      <w:marLeft w:val="0"/>
      <w:marRight w:val="0"/>
      <w:marTop w:val="0"/>
      <w:marBottom w:val="0"/>
      <w:divBdr>
        <w:top w:val="none" w:sz="0" w:space="0" w:color="auto"/>
        <w:left w:val="none" w:sz="0" w:space="0" w:color="auto"/>
        <w:bottom w:val="none" w:sz="0" w:space="0" w:color="auto"/>
        <w:right w:val="none" w:sz="0" w:space="0" w:color="auto"/>
      </w:divBdr>
    </w:div>
    <w:div w:id="1184633634">
      <w:marLeft w:val="0"/>
      <w:marRight w:val="0"/>
      <w:marTop w:val="0"/>
      <w:marBottom w:val="0"/>
      <w:divBdr>
        <w:top w:val="none" w:sz="0" w:space="0" w:color="auto"/>
        <w:left w:val="none" w:sz="0" w:space="0" w:color="auto"/>
        <w:bottom w:val="none" w:sz="0" w:space="0" w:color="auto"/>
        <w:right w:val="none" w:sz="0" w:space="0" w:color="auto"/>
      </w:divBdr>
    </w:div>
    <w:div w:id="1184633635">
      <w:marLeft w:val="0"/>
      <w:marRight w:val="0"/>
      <w:marTop w:val="0"/>
      <w:marBottom w:val="0"/>
      <w:divBdr>
        <w:top w:val="none" w:sz="0" w:space="0" w:color="auto"/>
        <w:left w:val="none" w:sz="0" w:space="0" w:color="auto"/>
        <w:bottom w:val="none" w:sz="0" w:space="0" w:color="auto"/>
        <w:right w:val="none" w:sz="0" w:space="0" w:color="auto"/>
      </w:divBdr>
    </w:div>
    <w:div w:id="15001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10.0.0.5\fcgsen\EMAILS\09%20&#1060;&#1062;%20&#1086;&#1090;&#1076;&#1077;&#1083;%20&#1086;&#1073;&#1077;&#1089;&#1087;&#1077;&#1095;&#1077;&#1085;&#1080;&#1103;%20&#1101;&#1087;&#1080;&#1076;&#1077;&#1084;&#1080;&#1086;&#1083;&#1086;&#1075;&#1080;&#1095;&#1077;&#1089;&#1082;&#1086;&#1075;&#1086;%20&#1085;&#1072;&#1076;&#1079;&#1086;&#1088;&#1072;\Hrapunova.FGUZ\&#1052;&#1086;&#1080;%20&#1076;&#1086;&#1082;&#1091;&#1084;&#1077;&#1085;&#1090;&#1099;\Local%20Settings\Temporary%20Internet%20Files\Content.IE5\SQHCE34I\&#1057;&#1072;&#1085;&#1055;&#1080;&#1053;%20&#1057;&#1072;&#1084;&#1099;&#1081;%20&#1087;&#1086;&#1089;&#1083;&#1077;&#1076;&#1085;&#1080;&#1081;&#1060;%5b1%5d.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10.0.0.5\fcgsen\EMAILS\09%20&#1060;&#1062;%20&#1086;&#1090;&#1076;&#1077;&#1083;%20&#1086;&#1073;&#1077;&#1089;&#1087;&#1077;&#1095;&#1077;&#1085;&#1080;&#1103;%20&#1101;&#1087;&#1080;&#1076;&#1077;&#1084;&#1080;&#1086;&#1083;&#1086;&#1075;&#1080;&#1095;&#1077;&#1089;&#1082;&#1086;&#1075;&#1086;%20&#1085;&#1072;&#1076;&#1079;&#1086;&#1088;&#1072;\Hrapunova.FGUZ\&#1052;&#1086;&#1080;%20&#1076;&#1086;&#1082;&#1091;&#1084;&#1077;&#1085;&#1090;&#1099;\Local%20Settings\Temporary%20Internet%20Files\Content.IE5\SQHCE34I\&#1057;&#1072;&#1085;&#1055;&#1080;&#1053;%20&#1057;&#1072;&#1084;&#1099;&#1081;%20&#1087;&#1086;&#1089;&#1083;&#1077;&#1076;&#1085;&#1080;&#1081;&#1060;%5b1%5d.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10.0.0.5\fcgsen\EMAILS\09%20&#1060;&#1062;%20&#1086;&#1090;&#1076;&#1077;&#1083;%20&#1086;&#1073;&#1077;&#1089;&#1087;&#1077;&#1095;&#1077;&#1085;&#1080;&#1103;%20&#1101;&#1087;&#1080;&#1076;&#1077;&#1084;&#1080;&#1086;&#1083;&#1086;&#1075;&#1080;&#1095;&#1077;&#1089;&#1082;&#1086;&#1075;&#1086;%20&#1085;&#1072;&#1076;&#1079;&#1086;&#1088;&#1072;\Hrapunova.FGUZ\&#1052;&#1086;&#1080;%20&#1076;&#1086;&#1082;&#1091;&#1084;&#1077;&#1085;&#1090;&#1099;\Local%20Settings\Temporary%20Internet%20Files\Content.IE5\SQHCE34I\&#1057;&#1072;&#1085;&#1055;&#1080;&#1053;%20&#1057;&#1072;&#1084;&#1099;&#1081;%20&#1087;&#1086;&#1089;&#1083;&#1077;&#1076;&#1085;&#1080;&#1081;&#1060;%5b1%5d.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2;&#1072;&#1088;&#1080;&#1103;.WAREZ-4000812DF\&#1056;&#1072;&#1073;&#1086;&#1095;&#1080;&#1081;%20&#1089;&#1090;&#1086;&#1083;\&#1089;&#1072;&#1085;&#1087;&#1088;&#1072;&#1074;&#1080;&#1083;&#1072;-&#1051;&#1055;&#1054;-04.11.20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санправила-ЛПО-04.11.2014</Template>
  <TotalTime>7</TotalTime>
  <Pages>224</Pages>
  <Words>55791</Words>
  <Characters>318012</Characters>
  <Application>Microsoft Office Word</Application>
  <DocSecurity>0</DocSecurity>
  <Lines>2650</Lines>
  <Paragraphs>746</Paragraphs>
  <ScaleCrop>false</ScaleCrop>
  <HeadingPairs>
    <vt:vector size="2" baseType="variant">
      <vt:variant>
        <vt:lpstr>Название</vt:lpstr>
      </vt:variant>
      <vt:variant>
        <vt:i4>1</vt:i4>
      </vt:variant>
    </vt:vector>
  </HeadingPairs>
  <TitlesOfParts>
    <vt:vector size="1" baseType="lpstr">
      <vt:lpstr>Постановление №58 от 18</vt:lpstr>
    </vt:vector>
  </TitlesOfParts>
  <Company>Hewlett-Packard Company</Company>
  <LinksUpToDate>false</LinksUpToDate>
  <CharactersWithSpaces>373057</CharactersWithSpaces>
  <SharedDoc>false</SharedDoc>
  <HLinks>
    <vt:vector size="24" baseType="variant">
      <vt:variant>
        <vt:i4>6357044</vt:i4>
      </vt:variant>
      <vt:variant>
        <vt:i4>9</vt:i4>
      </vt:variant>
      <vt:variant>
        <vt:i4>0</vt:i4>
      </vt:variant>
      <vt:variant>
        <vt:i4>5</vt:i4>
      </vt:variant>
      <vt:variant>
        <vt:lpwstr/>
      </vt:variant>
      <vt:variant>
        <vt:lpwstr>Par161</vt:lpwstr>
      </vt:variant>
      <vt:variant>
        <vt:i4>72351769</vt:i4>
      </vt:variant>
      <vt:variant>
        <vt:i4>6</vt:i4>
      </vt:variant>
      <vt:variant>
        <vt:i4>0</vt:i4>
      </vt:variant>
      <vt:variant>
        <vt:i4>5</vt:i4>
      </vt:variant>
      <vt:variant>
        <vt:lpwstr>\\10.0.0.5\fcgsen\EMAILS\09 ФЦ отдел обеспечения эпидемиологического надзора\Hrapunova.FGUZ\Мои документы\Local Settings\Temporary Internet Files\Content.IE5\SQHCE34I\СанПиН Самый последнийФ[1].doc</vt:lpwstr>
      </vt:variant>
      <vt:variant>
        <vt:lpwstr>sub_1000#sub_1000</vt:lpwstr>
      </vt:variant>
      <vt:variant>
        <vt:i4>72941584</vt:i4>
      </vt:variant>
      <vt:variant>
        <vt:i4>3</vt:i4>
      </vt:variant>
      <vt:variant>
        <vt:i4>0</vt:i4>
      </vt:variant>
      <vt:variant>
        <vt:i4>5</vt:i4>
      </vt:variant>
      <vt:variant>
        <vt:lpwstr>\\10.0.0.5\fcgsen\EMAILS\09 ФЦ отдел обеспечения эпидемиологического надзора\Hrapunova.FGUZ\Мои документы\Local Settings\Temporary Internet Files\Content.IE5\SQHCE34I\СанПиН Самый последнийФ[1].doc</vt:lpwstr>
      </vt:variant>
      <vt:variant>
        <vt:lpwstr>sub_8000#sub_8000</vt:lpwstr>
      </vt:variant>
      <vt:variant>
        <vt:i4>72351769</vt:i4>
      </vt:variant>
      <vt:variant>
        <vt:i4>0</vt:i4>
      </vt:variant>
      <vt:variant>
        <vt:i4>0</vt:i4>
      </vt:variant>
      <vt:variant>
        <vt:i4>5</vt:i4>
      </vt:variant>
      <vt:variant>
        <vt:lpwstr>\\10.0.0.5\fcgsen\EMAILS\09 ФЦ отдел обеспечения эпидемиологического надзора\Hrapunova.FGUZ\Мои документы\Local Settings\Temporary Internet Files\Content.IE5\SQHCE34I\СанПиН Самый последнийФ[1].doc</vt:lpwstr>
      </vt:variant>
      <vt:variant>
        <vt:lpwstr>sub_1000#sub_1000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№58 от 18</dc:title>
  <dc:creator>Мария</dc:creator>
  <cp:lastModifiedBy>PopovVV</cp:lastModifiedBy>
  <cp:revision>2</cp:revision>
  <cp:lastPrinted>2014-12-29T15:38:00Z</cp:lastPrinted>
  <dcterms:created xsi:type="dcterms:W3CDTF">2015-01-26T16:08:00Z</dcterms:created>
  <dcterms:modified xsi:type="dcterms:W3CDTF">2015-01-26T16:08:00Z</dcterms:modified>
</cp:coreProperties>
</file>